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A6E05" w14:textId="74AE6E74" w:rsidR="00DD3086" w:rsidRDefault="00BB6253" w:rsidP="003B7604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ΘΕΜΑ 4</w:t>
      </w:r>
    </w:p>
    <w:p w14:paraId="6EB455C5" w14:textId="340EC7E5" w:rsidR="00BB6253" w:rsidRPr="00447CF1" w:rsidRDefault="00BB6253" w:rsidP="003B7604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447CF1">
        <w:rPr>
          <w:rFonts w:ascii="Calibri" w:hAnsi="Calibri"/>
          <w:sz w:val="24"/>
          <w:szCs w:val="24"/>
        </w:rPr>
        <w:t>Δίνεται τρίγωνο ΑΒΓ. Με πλευρές τις Α</w:t>
      </w:r>
      <w:r w:rsidR="00446331">
        <w:rPr>
          <w:rFonts w:ascii="Calibri" w:hAnsi="Calibri"/>
          <w:sz w:val="24"/>
          <w:szCs w:val="24"/>
        </w:rPr>
        <w:t>Γ</w:t>
      </w:r>
      <w:r w:rsidRPr="00447CF1">
        <w:rPr>
          <w:rFonts w:ascii="Calibri" w:hAnsi="Calibri"/>
          <w:sz w:val="24"/>
          <w:szCs w:val="24"/>
        </w:rPr>
        <w:t>, Α</w:t>
      </w:r>
      <w:r w:rsidR="00446331">
        <w:rPr>
          <w:rFonts w:ascii="Calibri" w:hAnsi="Calibri"/>
          <w:sz w:val="24"/>
          <w:szCs w:val="24"/>
        </w:rPr>
        <w:t>Β</w:t>
      </w:r>
      <w:r w:rsidRPr="00447CF1">
        <w:rPr>
          <w:rFonts w:ascii="Calibri" w:hAnsi="Calibri"/>
          <w:sz w:val="24"/>
          <w:szCs w:val="24"/>
        </w:rPr>
        <w:t>, ΒΓ κατασκευάζουμε εξωτερικά του τριγώνου ΑΒΓ</w:t>
      </w:r>
      <w:r w:rsidR="00C05D9A">
        <w:rPr>
          <w:rFonts w:ascii="Calibri" w:hAnsi="Calibri"/>
          <w:sz w:val="24"/>
          <w:szCs w:val="24"/>
        </w:rPr>
        <w:t xml:space="preserve">, </w:t>
      </w:r>
      <w:r w:rsidRPr="00447CF1">
        <w:rPr>
          <w:rFonts w:ascii="Calibri" w:hAnsi="Calibri"/>
          <w:sz w:val="24"/>
          <w:szCs w:val="24"/>
        </w:rPr>
        <w:t xml:space="preserve">τα τετράγωνα </w:t>
      </w:r>
      <w:r w:rsidR="00446331" w:rsidRPr="00447CF1">
        <w:rPr>
          <w:rFonts w:ascii="Calibri" w:hAnsi="Calibri"/>
          <w:sz w:val="24"/>
          <w:szCs w:val="24"/>
        </w:rPr>
        <w:t>ΑΓΘΙ</w:t>
      </w:r>
      <w:r w:rsidR="00446331">
        <w:rPr>
          <w:rFonts w:ascii="Calibri" w:hAnsi="Calibri"/>
          <w:sz w:val="24"/>
          <w:szCs w:val="24"/>
        </w:rPr>
        <w:t>,</w:t>
      </w:r>
      <w:r w:rsidR="00446331" w:rsidRPr="00447CF1">
        <w:rPr>
          <w:rFonts w:ascii="Calibri" w:hAnsi="Calibri"/>
          <w:sz w:val="24"/>
          <w:szCs w:val="24"/>
        </w:rPr>
        <w:t xml:space="preserve"> </w:t>
      </w:r>
      <w:r w:rsidR="00446331">
        <w:rPr>
          <w:rFonts w:ascii="Calibri" w:hAnsi="Calibri"/>
          <w:sz w:val="24"/>
          <w:szCs w:val="24"/>
        </w:rPr>
        <w:t>ΑΒΗZ και ΒΓΡΔ,</w:t>
      </w:r>
      <w:r w:rsidRPr="00447CF1">
        <w:rPr>
          <w:rFonts w:ascii="Calibri" w:hAnsi="Calibri"/>
          <w:sz w:val="24"/>
          <w:szCs w:val="24"/>
        </w:rPr>
        <w:t xml:space="preserve"> </w:t>
      </w:r>
      <w:r w:rsidR="00446331">
        <w:rPr>
          <w:rFonts w:ascii="Calibri" w:hAnsi="Calibri"/>
          <w:sz w:val="24"/>
          <w:szCs w:val="24"/>
        </w:rPr>
        <w:t>τα οποία έχουν εμβαδά</w:t>
      </w:r>
      <w:r w:rsidRPr="00447CF1">
        <w:rPr>
          <w:rFonts w:ascii="Calibri" w:hAnsi="Calibri"/>
          <w:sz w:val="24"/>
          <w:szCs w:val="24"/>
        </w:rPr>
        <w:t xml:space="preserve"> Ε</w:t>
      </w:r>
      <w:r w:rsidR="00446331">
        <w:rPr>
          <w:rFonts w:ascii="Calibri" w:hAnsi="Calibri"/>
          <w:sz w:val="24"/>
          <w:szCs w:val="24"/>
          <w:vertAlign w:val="subscript"/>
        </w:rPr>
        <w:t>1</w:t>
      </w:r>
      <w:r w:rsidRPr="00447CF1">
        <w:rPr>
          <w:rFonts w:ascii="Calibri" w:hAnsi="Calibri"/>
          <w:sz w:val="24"/>
          <w:szCs w:val="24"/>
        </w:rPr>
        <w:t>, Ε</w:t>
      </w:r>
      <w:r w:rsidR="00446331">
        <w:rPr>
          <w:rFonts w:ascii="Calibri" w:hAnsi="Calibri"/>
          <w:sz w:val="24"/>
          <w:szCs w:val="24"/>
          <w:vertAlign w:val="subscript"/>
        </w:rPr>
        <w:t>2</w:t>
      </w:r>
      <w:r w:rsidR="004F3C14">
        <w:rPr>
          <w:rFonts w:ascii="Calibri" w:hAnsi="Calibri"/>
          <w:sz w:val="24"/>
          <w:szCs w:val="24"/>
        </w:rPr>
        <w:t xml:space="preserve"> και </w:t>
      </w:r>
      <w:r w:rsidRPr="00447CF1">
        <w:rPr>
          <w:rFonts w:ascii="Calibri" w:hAnsi="Calibri"/>
          <w:sz w:val="24"/>
          <w:szCs w:val="24"/>
        </w:rPr>
        <w:t xml:space="preserve"> Ε</w:t>
      </w:r>
      <w:r w:rsidR="00446331">
        <w:rPr>
          <w:rFonts w:ascii="Calibri" w:hAnsi="Calibri"/>
          <w:sz w:val="24"/>
          <w:szCs w:val="24"/>
          <w:vertAlign w:val="subscript"/>
        </w:rPr>
        <w:t>3</w:t>
      </w:r>
      <w:r w:rsidRPr="00447CF1">
        <w:rPr>
          <w:rFonts w:ascii="Calibri" w:hAnsi="Calibri"/>
          <w:sz w:val="24"/>
          <w:szCs w:val="24"/>
        </w:rPr>
        <w:t xml:space="preserve"> </w:t>
      </w:r>
      <w:r w:rsidRPr="00447CF1">
        <w:rPr>
          <w:rFonts w:ascii="Calibri" w:hAnsi="Calibri"/>
          <w:sz w:val="24"/>
          <w:szCs w:val="24"/>
          <w:vertAlign w:val="subscript"/>
        </w:rPr>
        <w:t xml:space="preserve"> </w:t>
      </w:r>
      <w:r w:rsidR="00446331">
        <w:rPr>
          <w:rFonts w:ascii="Calibri" w:hAnsi="Calibri"/>
          <w:sz w:val="24"/>
          <w:szCs w:val="24"/>
        </w:rPr>
        <w:t xml:space="preserve">αντίστοιχα.  Αν ισχύει ότι </w:t>
      </w:r>
      <w:r w:rsidRPr="00447CF1">
        <w:rPr>
          <w:rFonts w:ascii="Calibri" w:hAnsi="Calibri"/>
          <w:sz w:val="24"/>
          <w:szCs w:val="24"/>
        </w:rPr>
        <w:t xml:space="preserve"> Ε</w:t>
      </w:r>
      <w:r w:rsidR="00446331">
        <w:rPr>
          <w:rFonts w:ascii="Calibri" w:hAnsi="Calibri"/>
          <w:sz w:val="24"/>
          <w:szCs w:val="24"/>
          <w:vertAlign w:val="subscript"/>
        </w:rPr>
        <w:t>2</w:t>
      </w:r>
      <w:r w:rsidR="00923BD5">
        <w:rPr>
          <w:rFonts w:ascii="Calibri" w:hAnsi="Calibri"/>
          <w:sz w:val="24"/>
          <w:szCs w:val="24"/>
        </w:rPr>
        <w:t xml:space="preserve"> </w:t>
      </w:r>
      <w:r w:rsidRPr="00447CF1">
        <w:rPr>
          <w:rFonts w:ascii="Calibri" w:hAnsi="Calibri"/>
          <w:sz w:val="24"/>
          <w:szCs w:val="24"/>
        </w:rPr>
        <w:t>=</w:t>
      </w:r>
      <w:r w:rsidR="00923BD5">
        <w:rPr>
          <w:rFonts w:ascii="Calibri" w:hAnsi="Calibri"/>
          <w:sz w:val="24"/>
          <w:szCs w:val="24"/>
        </w:rPr>
        <w:t xml:space="preserve"> </w:t>
      </w:r>
      <w:r w:rsidRPr="00447CF1">
        <w:rPr>
          <w:rFonts w:ascii="Calibri" w:hAnsi="Calibri"/>
          <w:sz w:val="24"/>
          <w:szCs w:val="24"/>
        </w:rPr>
        <w:t>4</w:t>
      </w:r>
      <w:r w:rsidRPr="00446331">
        <w:rPr>
          <w:rFonts w:ascii="Calibri" w:hAnsi="Calibri"/>
          <w:sz w:val="24"/>
          <w:szCs w:val="24"/>
        </w:rPr>
        <w:t>Ε</w:t>
      </w:r>
      <w:r w:rsidR="00446331">
        <w:rPr>
          <w:rFonts w:ascii="Calibri" w:hAnsi="Calibri"/>
          <w:sz w:val="24"/>
          <w:szCs w:val="24"/>
          <w:vertAlign w:val="subscript"/>
        </w:rPr>
        <w:t>1</w:t>
      </w:r>
      <w:r w:rsidRPr="00447CF1">
        <w:rPr>
          <w:rFonts w:ascii="Calibri" w:hAnsi="Calibri"/>
          <w:sz w:val="24"/>
          <w:szCs w:val="24"/>
        </w:rPr>
        <w:t xml:space="preserve"> </w:t>
      </w:r>
      <w:r w:rsidR="00446331">
        <w:rPr>
          <w:rFonts w:ascii="Calibri" w:hAnsi="Calibri"/>
          <w:sz w:val="24"/>
          <w:szCs w:val="24"/>
        </w:rPr>
        <w:t xml:space="preserve">και </w:t>
      </w:r>
      <w:r w:rsidRPr="00447CF1">
        <w:rPr>
          <w:rFonts w:ascii="Calibri" w:hAnsi="Calibri"/>
          <w:sz w:val="24"/>
          <w:szCs w:val="24"/>
        </w:rPr>
        <w:t>Ε</w:t>
      </w:r>
      <w:r w:rsidR="00446331">
        <w:rPr>
          <w:rFonts w:ascii="Calibri" w:hAnsi="Calibri"/>
          <w:sz w:val="24"/>
          <w:szCs w:val="24"/>
          <w:vertAlign w:val="subscript"/>
        </w:rPr>
        <w:t>3</w:t>
      </w:r>
      <w:r w:rsidR="00923BD5">
        <w:rPr>
          <w:rFonts w:ascii="Calibri" w:hAnsi="Calibri"/>
          <w:sz w:val="24"/>
          <w:szCs w:val="24"/>
        </w:rPr>
        <w:t xml:space="preserve"> </w:t>
      </w:r>
      <w:r w:rsidRPr="00447CF1">
        <w:rPr>
          <w:rFonts w:ascii="Calibri" w:hAnsi="Calibri"/>
          <w:sz w:val="24"/>
          <w:szCs w:val="24"/>
        </w:rPr>
        <w:t>=</w:t>
      </w:r>
      <w:r w:rsidR="00923BD5">
        <w:rPr>
          <w:rFonts w:ascii="Calibri" w:hAnsi="Calibri"/>
          <w:sz w:val="24"/>
          <w:szCs w:val="24"/>
        </w:rPr>
        <w:t xml:space="preserve"> </w:t>
      </w:r>
      <w:r w:rsidRPr="00447CF1">
        <w:rPr>
          <w:rFonts w:ascii="Calibri" w:hAnsi="Calibri"/>
          <w:sz w:val="24"/>
          <w:szCs w:val="24"/>
        </w:rPr>
        <w:t>5Ε</w:t>
      </w:r>
      <w:r w:rsidR="00446331">
        <w:rPr>
          <w:rFonts w:ascii="Calibri" w:hAnsi="Calibri"/>
          <w:sz w:val="24"/>
          <w:szCs w:val="24"/>
          <w:vertAlign w:val="subscript"/>
        </w:rPr>
        <w:t>1</w:t>
      </w:r>
      <w:r w:rsidRPr="00447CF1">
        <w:rPr>
          <w:rFonts w:ascii="Calibri" w:hAnsi="Calibri"/>
          <w:sz w:val="24"/>
          <w:szCs w:val="24"/>
        </w:rPr>
        <w:t xml:space="preserve"> τότε: </w:t>
      </w:r>
    </w:p>
    <w:p w14:paraId="174B5670" w14:textId="7B37CF84" w:rsidR="00BB6253" w:rsidRPr="00447CF1" w:rsidRDefault="00BB6253" w:rsidP="003B7604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447CF1">
        <w:rPr>
          <w:rFonts w:ascii="Calibri" w:hAnsi="Calibri"/>
          <w:sz w:val="24"/>
          <w:szCs w:val="24"/>
        </w:rPr>
        <w:t xml:space="preserve">α) </w:t>
      </w:r>
      <w:r w:rsidR="00446331">
        <w:rPr>
          <w:rFonts w:ascii="Calibri" w:hAnsi="Calibri"/>
          <w:sz w:val="24"/>
          <w:szCs w:val="24"/>
        </w:rPr>
        <w:t>Ν</w:t>
      </w:r>
      <w:r w:rsidRPr="00447CF1">
        <w:rPr>
          <w:rFonts w:ascii="Calibri" w:hAnsi="Calibri"/>
          <w:sz w:val="24"/>
          <w:szCs w:val="24"/>
        </w:rPr>
        <w:t xml:space="preserve">α </w:t>
      </w:r>
      <w:r>
        <w:rPr>
          <w:rFonts w:ascii="Calibri" w:hAnsi="Calibri"/>
          <w:sz w:val="24"/>
          <w:szCs w:val="24"/>
        </w:rPr>
        <w:t>αποδείξετε ότι το τρίγωνο</w:t>
      </w:r>
      <w:r w:rsidRPr="00447CF1">
        <w:rPr>
          <w:rFonts w:ascii="Calibri" w:hAnsi="Calibri"/>
          <w:sz w:val="24"/>
          <w:szCs w:val="24"/>
        </w:rPr>
        <w:t xml:space="preserve"> ΑΒΓ </w:t>
      </w:r>
      <w:r>
        <w:rPr>
          <w:rFonts w:ascii="Calibri" w:hAnsi="Calibri"/>
          <w:sz w:val="24"/>
          <w:szCs w:val="24"/>
        </w:rPr>
        <w:t>είναι ορθογώνιο με ορθή τη</w:t>
      </w:r>
      <w:r w:rsidRPr="00447CF1">
        <w:rPr>
          <w:rFonts w:ascii="Calibri" w:hAnsi="Calibri"/>
          <w:sz w:val="24"/>
          <w:szCs w:val="24"/>
        </w:rPr>
        <w:t xml:space="preserve"> γωνία</w:t>
      </w:r>
      <w:r>
        <w:rPr>
          <w:rFonts w:ascii="Calibri" w:hAnsi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ascii="Calibri" w:hAnsi="Calibri"/>
          <w:sz w:val="24"/>
          <w:szCs w:val="24"/>
        </w:rPr>
        <w:t>.</w:t>
      </w:r>
      <w:r w:rsidRPr="00447CF1">
        <w:rPr>
          <w:rFonts w:ascii="Calibri" w:hAnsi="Calibri"/>
          <w:sz w:val="24"/>
          <w:szCs w:val="24"/>
        </w:rPr>
        <w:t xml:space="preserve"> </w:t>
      </w:r>
    </w:p>
    <w:p w14:paraId="403FC182" w14:textId="58563CC3" w:rsidR="00BB6253" w:rsidRPr="00447CF1" w:rsidRDefault="00936A4E" w:rsidP="00936A4E">
      <w:pPr>
        <w:tabs>
          <w:tab w:val="left" w:pos="0"/>
          <w:tab w:val="left" w:pos="7655"/>
        </w:tabs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iCs/>
          <w:color w:val="000000"/>
          <w:sz w:val="24"/>
          <w:szCs w:val="24"/>
        </w:rPr>
        <w:tab/>
      </w:r>
      <w:r w:rsidR="00BB6253" w:rsidRPr="00447CF1">
        <w:rPr>
          <w:rFonts w:ascii="Calibri" w:hAnsi="Calibri"/>
          <w:bCs/>
          <w:iCs/>
          <w:color w:val="000000"/>
          <w:sz w:val="24"/>
          <w:szCs w:val="24"/>
        </w:rPr>
        <w:t xml:space="preserve">(Μονάδες </w:t>
      </w:r>
      <w:r w:rsidR="009B6B01">
        <w:rPr>
          <w:rFonts w:ascii="Calibri" w:hAnsi="Calibri"/>
          <w:bCs/>
          <w:iCs/>
          <w:color w:val="000000"/>
          <w:sz w:val="24"/>
          <w:szCs w:val="24"/>
        </w:rPr>
        <w:t>7</w:t>
      </w:r>
      <w:r w:rsidR="00BB6253" w:rsidRPr="00447CF1">
        <w:rPr>
          <w:rFonts w:ascii="Calibri" w:hAnsi="Calibri"/>
          <w:bCs/>
          <w:iCs/>
          <w:color w:val="000000"/>
          <w:sz w:val="24"/>
          <w:szCs w:val="24"/>
        </w:rPr>
        <w:t>)</w:t>
      </w:r>
    </w:p>
    <w:p w14:paraId="02BECFFE" w14:textId="36177834" w:rsidR="009B6B01" w:rsidRDefault="00BB6253" w:rsidP="003B7604">
      <w:pPr>
        <w:tabs>
          <w:tab w:val="left" w:pos="0"/>
          <w:tab w:val="left" w:pos="900"/>
          <w:tab w:val="left" w:pos="990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447CF1">
        <w:rPr>
          <w:rFonts w:ascii="Calibri" w:hAnsi="Calibri"/>
          <w:sz w:val="24"/>
          <w:szCs w:val="24"/>
        </w:rPr>
        <w:t xml:space="preserve">β) </w:t>
      </w:r>
      <w:r w:rsidR="00446331">
        <w:rPr>
          <w:rFonts w:ascii="Calibri" w:hAnsi="Calibri"/>
          <w:sz w:val="24"/>
          <w:szCs w:val="24"/>
        </w:rPr>
        <w:t>Αν ΑΓ=1</w:t>
      </w:r>
      <w:r w:rsidR="009B6B01">
        <w:rPr>
          <w:rFonts w:ascii="Calibri" w:hAnsi="Calibri"/>
          <w:sz w:val="24"/>
          <w:szCs w:val="24"/>
        </w:rPr>
        <w:t xml:space="preserve">, τότε: </w:t>
      </w:r>
    </w:p>
    <w:p w14:paraId="68EF6241" w14:textId="4DCF4943" w:rsidR="00BB6253" w:rsidRPr="009B6B01" w:rsidRDefault="004F3C14" w:rsidP="009B6B01">
      <w:pPr>
        <w:pStyle w:val="a6"/>
        <w:numPr>
          <w:ilvl w:val="0"/>
          <w:numId w:val="2"/>
        </w:numPr>
        <w:tabs>
          <w:tab w:val="left" w:pos="0"/>
          <w:tab w:val="left" w:pos="900"/>
          <w:tab w:val="left" w:pos="990"/>
        </w:tabs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Ν</w:t>
      </w:r>
      <w:r w:rsidR="00BB6253" w:rsidRPr="009B6B01">
        <w:rPr>
          <w:rFonts w:ascii="Calibri" w:hAnsi="Calibri"/>
          <w:sz w:val="24"/>
          <w:szCs w:val="24"/>
        </w:rPr>
        <w:t xml:space="preserve">α </w:t>
      </w:r>
      <w:r w:rsidR="00446331" w:rsidRPr="009B6B01">
        <w:rPr>
          <w:rFonts w:ascii="Calibri" w:hAnsi="Calibri"/>
          <w:sz w:val="24"/>
          <w:szCs w:val="24"/>
        </w:rPr>
        <w:t xml:space="preserve">υπολογίσετε </w:t>
      </w:r>
      <w:r w:rsidR="00FD6736" w:rsidRPr="009B6B01">
        <w:rPr>
          <w:rFonts w:ascii="Calibri" w:hAnsi="Calibri"/>
          <w:sz w:val="24"/>
          <w:szCs w:val="24"/>
        </w:rPr>
        <w:t>τα εμβαδά Ε</w:t>
      </w:r>
      <w:r w:rsidR="00FD6736" w:rsidRPr="009B6B01">
        <w:rPr>
          <w:rFonts w:ascii="Calibri" w:hAnsi="Calibri"/>
          <w:sz w:val="24"/>
          <w:szCs w:val="24"/>
          <w:vertAlign w:val="subscript"/>
        </w:rPr>
        <w:t>1</w:t>
      </w:r>
      <w:r w:rsidR="00FD6736" w:rsidRPr="009B6B01">
        <w:rPr>
          <w:rFonts w:ascii="Calibri" w:hAnsi="Calibri"/>
          <w:sz w:val="24"/>
          <w:szCs w:val="24"/>
        </w:rPr>
        <w:t>, Ε</w:t>
      </w:r>
      <w:r w:rsidR="00FD6736" w:rsidRPr="009B6B01">
        <w:rPr>
          <w:rFonts w:ascii="Calibri" w:hAnsi="Calibri"/>
          <w:sz w:val="24"/>
          <w:szCs w:val="24"/>
          <w:vertAlign w:val="subscript"/>
        </w:rPr>
        <w:t>2</w:t>
      </w:r>
      <w:r w:rsidR="00FD6736" w:rsidRPr="009B6B01">
        <w:rPr>
          <w:rFonts w:ascii="Calibri" w:hAnsi="Calibri"/>
          <w:sz w:val="24"/>
          <w:szCs w:val="24"/>
        </w:rPr>
        <w:t xml:space="preserve"> και Ε</w:t>
      </w:r>
      <w:r w:rsidR="00FD6736" w:rsidRPr="009B6B01">
        <w:rPr>
          <w:rFonts w:ascii="Calibri" w:hAnsi="Calibri"/>
          <w:sz w:val="24"/>
          <w:szCs w:val="24"/>
          <w:vertAlign w:val="subscript"/>
        </w:rPr>
        <w:t>3</w:t>
      </w:r>
      <w:r w:rsidR="00FD6736">
        <w:rPr>
          <w:rFonts w:ascii="Calibri" w:hAnsi="Calibri"/>
          <w:sz w:val="24"/>
          <w:szCs w:val="24"/>
          <w:vertAlign w:val="subscript"/>
        </w:rPr>
        <w:t xml:space="preserve"> </w:t>
      </w:r>
      <w:r w:rsidR="00FD6736">
        <w:rPr>
          <w:rFonts w:ascii="Calibri" w:hAnsi="Calibri"/>
          <w:sz w:val="24"/>
          <w:szCs w:val="24"/>
        </w:rPr>
        <w:t xml:space="preserve">και </w:t>
      </w:r>
      <w:r w:rsidR="00446331" w:rsidRPr="009B6B01">
        <w:rPr>
          <w:rFonts w:ascii="Calibri" w:hAnsi="Calibri"/>
          <w:sz w:val="24"/>
          <w:szCs w:val="24"/>
        </w:rPr>
        <w:t>το εμβαδόν του τριγώνου ΑΒΓ</w:t>
      </w:r>
      <w:r w:rsidR="00FD6736">
        <w:rPr>
          <w:rFonts w:ascii="Calibri" w:hAnsi="Calibri"/>
          <w:sz w:val="24"/>
          <w:szCs w:val="24"/>
        </w:rPr>
        <w:t>.</w:t>
      </w:r>
    </w:p>
    <w:p w14:paraId="42994323" w14:textId="3A70EF09" w:rsidR="00BB6253" w:rsidRPr="00447CF1" w:rsidRDefault="00936A4E" w:rsidP="00936A4E">
      <w:pPr>
        <w:tabs>
          <w:tab w:val="left" w:pos="0"/>
          <w:tab w:val="left" w:pos="7655"/>
        </w:tabs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BB6253" w:rsidRPr="00447CF1">
        <w:rPr>
          <w:rFonts w:ascii="Calibri" w:hAnsi="Calibri"/>
          <w:bCs/>
          <w:iCs/>
          <w:color w:val="000000"/>
          <w:sz w:val="24"/>
          <w:szCs w:val="24"/>
        </w:rPr>
        <w:t xml:space="preserve">(Μονάδες </w:t>
      </w:r>
      <w:r w:rsidR="009B6B01">
        <w:rPr>
          <w:rFonts w:ascii="Calibri" w:hAnsi="Calibri"/>
          <w:bCs/>
          <w:iCs/>
          <w:color w:val="000000"/>
          <w:sz w:val="24"/>
          <w:szCs w:val="24"/>
        </w:rPr>
        <w:t>8</w:t>
      </w:r>
      <w:r w:rsidR="00BB6253" w:rsidRPr="00447CF1">
        <w:rPr>
          <w:rFonts w:ascii="Calibri" w:hAnsi="Calibri"/>
          <w:bCs/>
          <w:iCs/>
          <w:color w:val="000000"/>
          <w:sz w:val="24"/>
          <w:szCs w:val="24"/>
        </w:rPr>
        <w:t>)</w:t>
      </w:r>
      <w:r w:rsidR="00BB6253" w:rsidRPr="00447CF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 </w:t>
      </w:r>
    </w:p>
    <w:p w14:paraId="3D259548" w14:textId="5A5B59C8" w:rsidR="009B6B01" w:rsidRDefault="00446331" w:rsidP="00936A4E">
      <w:pPr>
        <w:pStyle w:val="a6"/>
        <w:numPr>
          <w:ilvl w:val="0"/>
          <w:numId w:val="2"/>
        </w:numPr>
        <w:tabs>
          <w:tab w:val="left" w:pos="7655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446331">
        <w:rPr>
          <w:rFonts w:ascii="Calibri" w:hAnsi="Calibri"/>
          <w:sz w:val="24"/>
          <w:szCs w:val="24"/>
        </w:rPr>
        <w:t xml:space="preserve">Να δείξετε ότι </w:t>
      </w:r>
      <w:r w:rsidR="009B6B01">
        <w:rPr>
          <w:rFonts w:ascii="Calibri" w:hAnsi="Calibri"/>
          <w:sz w:val="24"/>
          <w:szCs w:val="24"/>
        </w:rPr>
        <w:t xml:space="preserve">τα τρίγωνα ΓΡΘ και ΒΔΗ έχουν εμβαδόν ίσο με το εμβαδόν του τριγώνου ΑΒΓ. </w:t>
      </w:r>
      <w:r w:rsidR="009B6B01">
        <w:rPr>
          <w:rFonts w:ascii="Calibri" w:hAnsi="Calibri"/>
          <w:sz w:val="24"/>
          <w:szCs w:val="24"/>
        </w:rPr>
        <w:tab/>
        <w:t>(Μονάδες 5)</w:t>
      </w:r>
    </w:p>
    <w:p w14:paraId="0CB1624C" w14:textId="5AC71C0A" w:rsidR="00BB6253" w:rsidRPr="00446331" w:rsidRDefault="009B6B01" w:rsidP="009B6B01">
      <w:pPr>
        <w:pStyle w:val="a6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Να υπολογίσετε το εμβαδόν του </w:t>
      </w:r>
      <w:r w:rsidR="00BB6253" w:rsidRPr="00446331">
        <w:rPr>
          <w:rFonts w:ascii="Calibri" w:hAnsi="Calibri"/>
          <w:sz w:val="24"/>
          <w:szCs w:val="24"/>
        </w:rPr>
        <w:t xml:space="preserve">πολυγώνου </w:t>
      </w:r>
      <w:r w:rsidR="00A9021D">
        <w:rPr>
          <w:rFonts w:ascii="Calibri" w:hAnsi="Calibri"/>
          <w:sz w:val="24"/>
          <w:szCs w:val="24"/>
        </w:rPr>
        <w:t xml:space="preserve">με κορυφές </w:t>
      </w:r>
      <w:r w:rsidR="00085371">
        <w:rPr>
          <w:rFonts w:ascii="Calibri" w:hAnsi="Calibri"/>
          <w:sz w:val="24"/>
          <w:szCs w:val="24"/>
        </w:rPr>
        <w:t xml:space="preserve">τα σημεία </w:t>
      </w:r>
      <w:r w:rsidR="00BB6253" w:rsidRPr="00446331">
        <w:rPr>
          <w:rFonts w:ascii="Calibri" w:hAnsi="Calibri"/>
          <w:sz w:val="24"/>
          <w:szCs w:val="24"/>
        </w:rPr>
        <w:t>Ζ</w:t>
      </w:r>
      <w:r w:rsidR="00A9021D">
        <w:rPr>
          <w:rFonts w:ascii="Calibri" w:hAnsi="Calibri"/>
          <w:sz w:val="24"/>
          <w:szCs w:val="24"/>
        </w:rPr>
        <w:t>,</w:t>
      </w:r>
      <w:r w:rsidR="00BB6253" w:rsidRPr="00446331">
        <w:rPr>
          <w:rFonts w:ascii="Calibri" w:hAnsi="Calibri"/>
          <w:sz w:val="24"/>
          <w:szCs w:val="24"/>
        </w:rPr>
        <w:t>Η</w:t>
      </w:r>
      <w:r w:rsidR="00A9021D">
        <w:rPr>
          <w:rFonts w:ascii="Calibri" w:hAnsi="Calibri"/>
          <w:sz w:val="24"/>
          <w:szCs w:val="24"/>
        </w:rPr>
        <w:t>,</w:t>
      </w:r>
      <w:r w:rsidR="00BB6253" w:rsidRPr="00446331">
        <w:rPr>
          <w:rFonts w:ascii="Calibri" w:hAnsi="Calibri"/>
          <w:sz w:val="24"/>
          <w:szCs w:val="24"/>
        </w:rPr>
        <w:t>Δ</w:t>
      </w:r>
      <w:r w:rsidR="00A9021D">
        <w:rPr>
          <w:rFonts w:ascii="Calibri" w:hAnsi="Calibri"/>
          <w:sz w:val="24"/>
          <w:szCs w:val="24"/>
        </w:rPr>
        <w:t>,</w:t>
      </w:r>
      <w:r w:rsidR="00BB6253" w:rsidRPr="00446331">
        <w:rPr>
          <w:rFonts w:ascii="Calibri" w:hAnsi="Calibri"/>
          <w:sz w:val="24"/>
          <w:szCs w:val="24"/>
        </w:rPr>
        <w:t>Ρ</w:t>
      </w:r>
      <w:r w:rsidR="00A9021D">
        <w:rPr>
          <w:rFonts w:ascii="Calibri" w:hAnsi="Calibri"/>
          <w:sz w:val="24"/>
          <w:szCs w:val="24"/>
        </w:rPr>
        <w:t>,</w:t>
      </w:r>
      <w:r w:rsidR="00BB6253" w:rsidRPr="00446331">
        <w:rPr>
          <w:rFonts w:ascii="Calibri" w:hAnsi="Calibri"/>
          <w:sz w:val="24"/>
          <w:szCs w:val="24"/>
        </w:rPr>
        <w:t>Θ</w:t>
      </w:r>
      <w:r w:rsidR="00A9021D">
        <w:rPr>
          <w:rFonts w:ascii="Calibri" w:hAnsi="Calibri"/>
          <w:sz w:val="24"/>
          <w:szCs w:val="24"/>
        </w:rPr>
        <w:t>,</w:t>
      </w:r>
      <w:r w:rsidR="00BB6253" w:rsidRPr="00446331">
        <w:rPr>
          <w:rFonts w:ascii="Calibri" w:hAnsi="Calibri"/>
          <w:sz w:val="24"/>
          <w:szCs w:val="24"/>
        </w:rPr>
        <w:t>Ι.</w:t>
      </w:r>
    </w:p>
    <w:p w14:paraId="62D0466F" w14:textId="5FA4EB59" w:rsidR="00BB6253" w:rsidRPr="00BB6253" w:rsidRDefault="00936A4E" w:rsidP="00936A4E">
      <w:pPr>
        <w:tabs>
          <w:tab w:val="left" w:pos="7655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Calibri" w:hAnsi="Calibri"/>
          <w:sz w:val="24"/>
          <w:szCs w:val="24"/>
        </w:rPr>
        <w:tab/>
      </w:r>
      <w:r w:rsidR="00BB6253" w:rsidRPr="00447CF1">
        <w:rPr>
          <w:rFonts w:ascii="Calibri" w:hAnsi="Calibri"/>
          <w:bCs/>
          <w:iCs/>
          <w:color w:val="000000"/>
          <w:sz w:val="24"/>
          <w:szCs w:val="24"/>
        </w:rPr>
        <w:t xml:space="preserve">(Μονάδες </w:t>
      </w:r>
      <w:r w:rsidR="009B6B01">
        <w:rPr>
          <w:rFonts w:ascii="Calibri" w:hAnsi="Calibri"/>
          <w:bCs/>
          <w:iCs/>
          <w:color w:val="000000"/>
          <w:sz w:val="24"/>
          <w:szCs w:val="24"/>
        </w:rPr>
        <w:t>5</w:t>
      </w:r>
      <w:r w:rsidR="00BB6253" w:rsidRPr="00447CF1">
        <w:rPr>
          <w:rFonts w:ascii="Calibri" w:hAnsi="Calibri"/>
          <w:bCs/>
          <w:iCs/>
          <w:color w:val="000000"/>
          <w:sz w:val="24"/>
          <w:szCs w:val="24"/>
        </w:rPr>
        <w:t>)</w:t>
      </w:r>
    </w:p>
    <w:p w14:paraId="1AC62996" w14:textId="65523321" w:rsidR="00BB6253" w:rsidRPr="00BB6253" w:rsidRDefault="00936A4E" w:rsidP="00BB6253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2EFE3EA7" wp14:editId="1B703630">
            <wp:extent cx="3837600" cy="4474800"/>
            <wp:effectExtent l="0" t="0" r="0" b="2540"/>
            <wp:docPr id="4" name="Εικόνα 4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0" cy="44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6253" w:rsidRPr="00BB6253" w:rsidSect="00936A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AAF37" w14:textId="77777777" w:rsidR="006A7370" w:rsidRDefault="006A7370" w:rsidP="009B756C">
      <w:r>
        <w:separator/>
      </w:r>
    </w:p>
  </w:endnote>
  <w:endnote w:type="continuationSeparator" w:id="0">
    <w:p w14:paraId="01A3D84F" w14:textId="77777777" w:rsidR="006A7370" w:rsidRDefault="006A7370" w:rsidP="009B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C6009" w14:textId="77777777" w:rsidR="00F36A81" w:rsidRDefault="00F36A8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606C7" w14:textId="77777777" w:rsidR="00F36A81" w:rsidRDefault="00F36A8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52C07" w14:textId="77777777" w:rsidR="00F36A81" w:rsidRDefault="00F36A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68788" w14:textId="77777777" w:rsidR="006A7370" w:rsidRDefault="006A7370" w:rsidP="009B756C">
      <w:r>
        <w:separator/>
      </w:r>
    </w:p>
  </w:footnote>
  <w:footnote w:type="continuationSeparator" w:id="0">
    <w:p w14:paraId="15381E75" w14:textId="77777777" w:rsidR="006A7370" w:rsidRDefault="006A7370" w:rsidP="009B7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95263" w14:textId="77777777" w:rsidR="00F36A81" w:rsidRDefault="00F36A8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A57BE" w14:textId="77777777" w:rsidR="00F36A81" w:rsidRDefault="00F36A8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CCF6D" w14:textId="77777777" w:rsidR="00F36A81" w:rsidRDefault="00F36A8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9E1FD5"/>
    <w:multiLevelType w:val="hybridMultilevel"/>
    <w:tmpl w:val="25267ADC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C7269"/>
    <w:multiLevelType w:val="hybridMultilevel"/>
    <w:tmpl w:val="FEE2E2DE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253"/>
    <w:rsid w:val="00085371"/>
    <w:rsid w:val="003B7604"/>
    <w:rsid w:val="00402A69"/>
    <w:rsid w:val="00446331"/>
    <w:rsid w:val="004F3C14"/>
    <w:rsid w:val="006A7370"/>
    <w:rsid w:val="00703DA9"/>
    <w:rsid w:val="007A7128"/>
    <w:rsid w:val="00923BD5"/>
    <w:rsid w:val="00936A4E"/>
    <w:rsid w:val="009B6B01"/>
    <w:rsid w:val="009B756C"/>
    <w:rsid w:val="00A51A6E"/>
    <w:rsid w:val="00A9021D"/>
    <w:rsid w:val="00BB6253"/>
    <w:rsid w:val="00C05D9A"/>
    <w:rsid w:val="00CF55BA"/>
    <w:rsid w:val="00D34DF2"/>
    <w:rsid w:val="00DD3086"/>
    <w:rsid w:val="00F36A81"/>
    <w:rsid w:val="00FD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42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756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B756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9B756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9B756C"/>
  </w:style>
  <w:style w:type="paragraph" w:styleId="a5">
    <w:name w:val="footer"/>
    <w:basedOn w:val="a"/>
    <w:link w:val="Char1"/>
    <w:uiPriority w:val="99"/>
    <w:unhideWhenUsed/>
    <w:rsid w:val="009B756C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9B756C"/>
  </w:style>
  <w:style w:type="paragraph" w:styleId="a6">
    <w:name w:val="List Paragraph"/>
    <w:basedOn w:val="a"/>
    <w:uiPriority w:val="34"/>
    <w:qFormat/>
    <w:rsid w:val="00446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2023-03-12T19:09:00Z</dcterms:created>
  <dcterms:modified xsi:type="dcterms:W3CDTF">2023-03-18T22:22:00Z</dcterms:modified>
</cp:coreProperties>
</file>