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DD" w:rsidRPr="00AB4B7E" w:rsidRDefault="00AB4B7E">
      <w:pPr>
        <w:rPr>
          <w:b/>
        </w:rPr>
      </w:pPr>
      <w:r w:rsidRPr="00AB4B7E">
        <w:rPr>
          <w:b/>
        </w:rPr>
        <w:t>4</w:t>
      </w:r>
      <w:r w:rsidRPr="00AB4B7E">
        <w:rPr>
          <w:b/>
          <w:vertAlign w:val="superscript"/>
        </w:rPr>
        <w:t>ο</w:t>
      </w:r>
      <w:r w:rsidRPr="00AB4B7E">
        <w:rPr>
          <w:b/>
        </w:rPr>
        <w:t xml:space="preserve"> ΘΕΜΑ</w:t>
      </w:r>
    </w:p>
    <w:p w:rsidR="00AB4B7E" w:rsidRDefault="00AB4B7E" w:rsidP="00AB4B7E">
      <w:pPr>
        <w:jc w:val="both"/>
      </w:pPr>
      <w:r w:rsidRPr="00AB4B7E">
        <w:rPr>
          <w:b/>
        </w:rPr>
        <w:t>4.1</w:t>
      </w:r>
      <w:r>
        <w:t xml:space="preserve"> </w:t>
      </w:r>
      <w:r w:rsidRPr="00AB4B7E">
        <w:t xml:space="preserve"> Αγωγός μήκους 20 cm κινείται με ταχύτητα 10 m/s κάθετα προς τις μαγνητικές γραμμές  </w:t>
      </w:r>
      <w:r>
        <w:t xml:space="preserve">   </w:t>
      </w:r>
      <w:r>
        <w:br/>
        <w:t xml:space="preserve">    </w:t>
      </w:r>
      <w:bookmarkStart w:id="0" w:name="_GoBack"/>
      <w:bookmarkEnd w:id="0"/>
      <w:r>
        <w:t xml:space="preserve">    </w:t>
      </w:r>
      <w:r w:rsidRPr="00AB4B7E">
        <w:t xml:space="preserve">ομοιόμορφου μαγνητικού πεδίου επαγωγής, 1Τ. Ο αγωγός αποτελεί τμήμα κλειστού </w:t>
      </w:r>
      <w:r>
        <w:t xml:space="preserve">  </w:t>
      </w:r>
      <w:r>
        <w:br/>
        <w:t xml:space="preserve">        </w:t>
      </w:r>
      <w:r w:rsidRPr="00AB4B7E">
        <w:t xml:space="preserve">κυκλώματος, του οποίου η ωμική αντίσταση 10Ω. Να βρεθεί η δύναμη που ασκείται επί του </w:t>
      </w:r>
      <w:r>
        <w:t xml:space="preserve">   </w:t>
      </w:r>
      <w:r>
        <w:br/>
        <w:t xml:space="preserve">       </w:t>
      </w:r>
      <w:r w:rsidRPr="00AB4B7E">
        <w:t>αγωγού και αντιτίθεται στην κίνηση</w:t>
      </w:r>
      <w:r>
        <w:t>.</w:t>
      </w:r>
    </w:p>
    <w:p w:rsidR="00AB4B7E" w:rsidRPr="00AB4B7E" w:rsidRDefault="00AB4B7E" w:rsidP="00AB4B7E">
      <w:pPr>
        <w:jc w:val="right"/>
        <w:rPr>
          <w:b/>
        </w:rPr>
      </w:pPr>
      <w:r w:rsidRPr="00AB4B7E">
        <w:rPr>
          <w:b/>
        </w:rPr>
        <w:t>Μονάδες 25</w:t>
      </w:r>
    </w:p>
    <w:sectPr w:rsidR="00AB4B7E" w:rsidRPr="00AB4B7E" w:rsidSect="00AB4B7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7E"/>
    <w:rsid w:val="00AB4B7E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D7E1"/>
  <w15:chartTrackingRefBased/>
  <w15:docId w15:val="{E18E9C9B-7F5C-47B3-A361-A0AE5557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ΝΙΚΟΛΑΣ ΚΙΝΤΖΙΟΣ</dc:creator>
  <cp:keywords/>
  <dc:description/>
  <cp:lastModifiedBy>ΝΙΚΟΛΑΣ ΚΙΝΤΖΙΟΣ</cp:lastModifiedBy>
  <cp:revision>2</cp:revision>
  <dcterms:created xsi:type="dcterms:W3CDTF">2023-02-19T10:34:00Z</dcterms:created>
  <dcterms:modified xsi:type="dcterms:W3CDTF">2023-02-19T10:43:00Z</dcterms:modified>
</cp:coreProperties>
</file>