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306025F7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F742B6">
        <w:rPr>
          <w:rFonts w:eastAsia="Arial Unicode MS" w:cs="Arial Unicode MS"/>
          <w:b/>
          <w:bCs/>
          <w:lang w:val="el-GR"/>
        </w:rPr>
        <w:t>2</w:t>
      </w:r>
    </w:p>
    <w:p w14:paraId="739D36D0" w14:textId="619CB38E" w:rsidR="00E92ED2" w:rsidRPr="00373D09" w:rsidRDefault="00E92ED2" w:rsidP="00373D09">
      <w:pPr>
        <w:rPr>
          <w:b/>
          <w:bCs/>
        </w:rPr>
      </w:pPr>
      <w:r>
        <w:rPr>
          <w:rFonts w:eastAsia="Arial Unicode MS" w:cs="Arial Unicode MS"/>
          <w:b/>
          <w:bCs/>
          <w:lang w:val="el-GR"/>
        </w:rPr>
        <w:t xml:space="preserve">2.1 </w:t>
      </w:r>
      <w:r>
        <w:rPr>
          <w:rFonts w:eastAsia="Arial Unicode MS" w:cs="Arial Unicode MS"/>
          <w:lang w:val="el-GR"/>
        </w:rPr>
        <w:tab/>
      </w:r>
      <w:r w:rsidR="005C528E">
        <w:rPr>
          <w:rFonts w:eastAsia="Arial Unicode MS" w:cs="Arial Unicode MS"/>
          <w:lang w:val="el-GR"/>
        </w:rPr>
        <w:t>Να αναφέρετε ονομαστικά τα υλικά με τα οποία παρασκευάζονται τα κονιάματα των επιχρισμάτων</w:t>
      </w:r>
      <w:r>
        <w:rPr>
          <w:rFonts w:eastAsia="Arial Unicode MS" w:cs="Arial Unicode MS"/>
          <w:lang w:val="el-GR"/>
        </w:rPr>
        <w:t xml:space="preserve">; </w:t>
      </w:r>
      <w:r w:rsidR="005C528E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(10 Μονάδες)</w:t>
      </w:r>
    </w:p>
    <w:p w14:paraId="36528B22" w14:textId="58842625" w:rsidR="005C528E" w:rsidRPr="00F742B6" w:rsidRDefault="00F742B6" w:rsidP="005C528E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</w:t>
      </w:r>
      <w:r w:rsidR="00C80CB8">
        <w:rPr>
          <w:rFonts w:eastAsia="Arial Unicode MS" w:cs="Arial Unicode MS"/>
          <w:b/>
          <w:bCs/>
          <w:lang w:val="el-GR"/>
        </w:rPr>
        <w:t>2</w:t>
      </w:r>
      <w:r w:rsidR="005C528E">
        <w:rPr>
          <w:rFonts w:eastAsia="Arial Unicode MS" w:cs="Arial Unicode MS"/>
          <w:lang w:val="el-GR"/>
        </w:rPr>
        <w:tab/>
        <w:t xml:space="preserve">Να χαρακτηρίσετε τις προτάσεις που ακολουθούν με την λέξη ΣΩΣΤΟ (αν είναι σωστή η πρόταση) ή με τη λέξη ΛΑΘΟΣ (αν είναι λανθασμένη).   </w:t>
      </w:r>
      <w:r w:rsidR="005C528E" w:rsidRPr="00F742B6">
        <w:rPr>
          <w:rFonts w:eastAsia="Arial Unicode MS" w:cs="Arial Unicode MS"/>
          <w:lang w:val="el-GR"/>
        </w:rPr>
        <w:t>(</w:t>
      </w:r>
      <w:r w:rsidR="005C528E">
        <w:rPr>
          <w:rFonts w:eastAsia="Arial Unicode MS" w:cs="Arial Unicode MS"/>
          <w:lang w:val="el-GR"/>
        </w:rPr>
        <w:t>15</w:t>
      </w:r>
      <w:r w:rsidR="005C528E" w:rsidRPr="00F742B6">
        <w:rPr>
          <w:rFonts w:eastAsia="Arial Unicode MS" w:cs="Arial Unicode MS"/>
          <w:lang w:val="el-GR"/>
        </w:rPr>
        <w:t xml:space="preserve"> Μονάδες)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804"/>
        <w:gridCol w:w="1688"/>
      </w:tblGrid>
      <w:tr w:rsidR="005C528E" w14:paraId="35B8BE95" w14:textId="77777777" w:rsidTr="00E575EB">
        <w:tc>
          <w:tcPr>
            <w:tcW w:w="562" w:type="dxa"/>
            <w:vAlign w:val="center"/>
          </w:tcPr>
          <w:p w14:paraId="2633505E" w14:textId="77777777" w:rsidR="005C528E" w:rsidRDefault="005C528E" w:rsidP="00E575EB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1</w:t>
            </w:r>
          </w:p>
        </w:tc>
        <w:tc>
          <w:tcPr>
            <w:tcW w:w="6804" w:type="dxa"/>
            <w:vAlign w:val="center"/>
          </w:tcPr>
          <w:p w14:paraId="199EFDE4" w14:textId="3A015B1F" w:rsidR="005C528E" w:rsidRDefault="005C528E" w:rsidP="00E575EB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Τα επιχρίσματα πρέπει να πραγματοποιούνται, πριν ξεραθεί καλά το κονίαμα (λάσπη) της τοιχοποιίας.</w:t>
            </w:r>
          </w:p>
        </w:tc>
        <w:tc>
          <w:tcPr>
            <w:tcW w:w="1688" w:type="dxa"/>
            <w:vAlign w:val="center"/>
          </w:tcPr>
          <w:p w14:paraId="037EE235" w14:textId="4C4C9838" w:rsidR="005C528E" w:rsidRDefault="005C528E" w:rsidP="00E575EB">
            <w:pPr>
              <w:jc w:val="center"/>
              <w:rPr>
                <w:rFonts w:eastAsia="Arial Unicode MS" w:cs="Arial Unicode MS"/>
                <w:lang w:val="el-GR"/>
              </w:rPr>
            </w:pPr>
          </w:p>
        </w:tc>
      </w:tr>
      <w:tr w:rsidR="005C528E" w14:paraId="008393A2" w14:textId="77777777" w:rsidTr="00E575EB">
        <w:tc>
          <w:tcPr>
            <w:tcW w:w="562" w:type="dxa"/>
            <w:vAlign w:val="center"/>
          </w:tcPr>
          <w:p w14:paraId="0B741DDE" w14:textId="77777777" w:rsidR="005C528E" w:rsidRDefault="005C528E" w:rsidP="00E575EB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2</w:t>
            </w:r>
          </w:p>
        </w:tc>
        <w:tc>
          <w:tcPr>
            <w:tcW w:w="6804" w:type="dxa"/>
            <w:vAlign w:val="center"/>
          </w:tcPr>
          <w:p w14:paraId="00AA88EC" w14:textId="160D187A" w:rsidR="005C528E" w:rsidRDefault="005C528E" w:rsidP="00E575EB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Κάθε επόμενη στρώση του επιχρίσματος πρέπει να μην είναι πιο ισχυρή από την προηγούμενη πάνω στην οποία εφαρμόζεται.</w:t>
            </w:r>
          </w:p>
        </w:tc>
        <w:tc>
          <w:tcPr>
            <w:tcW w:w="1688" w:type="dxa"/>
            <w:vAlign w:val="center"/>
          </w:tcPr>
          <w:p w14:paraId="29536CD9" w14:textId="317888C4" w:rsidR="005C528E" w:rsidRDefault="005C528E" w:rsidP="00E575EB">
            <w:pPr>
              <w:jc w:val="center"/>
              <w:rPr>
                <w:rFonts w:eastAsia="Arial Unicode MS" w:cs="Arial Unicode MS"/>
                <w:lang w:val="el-GR"/>
              </w:rPr>
            </w:pPr>
          </w:p>
        </w:tc>
      </w:tr>
      <w:tr w:rsidR="005C528E" w14:paraId="176D07B6" w14:textId="77777777" w:rsidTr="00E575EB">
        <w:tc>
          <w:tcPr>
            <w:tcW w:w="562" w:type="dxa"/>
            <w:vAlign w:val="center"/>
          </w:tcPr>
          <w:p w14:paraId="52C361D0" w14:textId="77777777" w:rsidR="005C528E" w:rsidRDefault="005C528E" w:rsidP="00E575EB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3</w:t>
            </w:r>
          </w:p>
        </w:tc>
        <w:tc>
          <w:tcPr>
            <w:tcW w:w="6804" w:type="dxa"/>
            <w:vAlign w:val="center"/>
          </w:tcPr>
          <w:p w14:paraId="2C8C5459" w14:textId="76785503" w:rsidR="005C528E" w:rsidRDefault="005C528E" w:rsidP="00E575EB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Καλύτερες εποχές για την εφαρμογή επιχρισμάτων είναι το καλοκαίρι και ο χειμώνας.</w:t>
            </w:r>
          </w:p>
        </w:tc>
        <w:tc>
          <w:tcPr>
            <w:tcW w:w="1688" w:type="dxa"/>
            <w:vAlign w:val="center"/>
          </w:tcPr>
          <w:p w14:paraId="1E8CB79F" w14:textId="78239AAC" w:rsidR="005C528E" w:rsidRDefault="005C528E" w:rsidP="00E575EB">
            <w:pPr>
              <w:jc w:val="center"/>
              <w:rPr>
                <w:rFonts w:eastAsia="Arial Unicode MS" w:cs="Arial Unicode MS"/>
                <w:lang w:val="el-GR"/>
              </w:rPr>
            </w:pPr>
          </w:p>
        </w:tc>
      </w:tr>
      <w:tr w:rsidR="005C528E" w14:paraId="1E371770" w14:textId="77777777" w:rsidTr="00E575EB">
        <w:tc>
          <w:tcPr>
            <w:tcW w:w="562" w:type="dxa"/>
            <w:vAlign w:val="center"/>
          </w:tcPr>
          <w:p w14:paraId="4CCD8664" w14:textId="77777777" w:rsidR="005C528E" w:rsidRDefault="005C528E" w:rsidP="00E575EB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4</w:t>
            </w:r>
          </w:p>
        </w:tc>
        <w:tc>
          <w:tcPr>
            <w:tcW w:w="6804" w:type="dxa"/>
            <w:vAlign w:val="center"/>
          </w:tcPr>
          <w:p w14:paraId="03A989CA" w14:textId="6542118F" w:rsidR="005C528E" w:rsidRDefault="005C528E" w:rsidP="00E575EB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Τα τριφτά επιχρίσματα είναι το είδος που συναντάμε περισσότερο στα οικοδομικά έργα.</w:t>
            </w:r>
          </w:p>
        </w:tc>
        <w:tc>
          <w:tcPr>
            <w:tcW w:w="1688" w:type="dxa"/>
            <w:vAlign w:val="center"/>
          </w:tcPr>
          <w:p w14:paraId="1A17CD99" w14:textId="08F19FAA" w:rsidR="005C528E" w:rsidRDefault="005C528E" w:rsidP="00E575EB">
            <w:pPr>
              <w:jc w:val="center"/>
              <w:rPr>
                <w:rFonts w:eastAsia="Arial Unicode MS" w:cs="Arial Unicode MS"/>
                <w:lang w:val="el-GR"/>
              </w:rPr>
            </w:pPr>
          </w:p>
        </w:tc>
      </w:tr>
      <w:tr w:rsidR="005C528E" w14:paraId="402F2C08" w14:textId="77777777" w:rsidTr="00E575EB">
        <w:tc>
          <w:tcPr>
            <w:tcW w:w="562" w:type="dxa"/>
            <w:vAlign w:val="center"/>
          </w:tcPr>
          <w:p w14:paraId="428AE7A6" w14:textId="77777777" w:rsidR="005C528E" w:rsidRDefault="005C528E" w:rsidP="00E575EB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5</w:t>
            </w:r>
          </w:p>
        </w:tc>
        <w:tc>
          <w:tcPr>
            <w:tcW w:w="6804" w:type="dxa"/>
            <w:vAlign w:val="center"/>
          </w:tcPr>
          <w:p w14:paraId="65E59B7A" w14:textId="3FFD0615" w:rsidR="005C528E" w:rsidRDefault="005C528E" w:rsidP="00E575EB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Η πρώτη στρώση των τριφτών επιχρισμάτων ονομάζεται λάσπωμα.</w:t>
            </w:r>
          </w:p>
        </w:tc>
        <w:tc>
          <w:tcPr>
            <w:tcW w:w="1688" w:type="dxa"/>
            <w:vAlign w:val="center"/>
          </w:tcPr>
          <w:p w14:paraId="348A7ECC" w14:textId="3886F4E1" w:rsidR="005C528E" w:rsidRPr="00532655" w:rsidRDefault="005C528E" w:rsidP="00E575EB">
            <w:pPr>
              <w:jc w:val="center"/>
              <w:rPr>
                <w:rFonts w:eastAsia="Arial Unicode MS" w:cs="Arial Unicode MS"/>
                <w:lang w:val="en-US"/>
              </w:rPr>
            </w:pPr>
          </w:p>
        </w:tc>
      </w:tr>
      <w:tr w:rsidR="005C528E" w14:paraId="783824AC" w14:textId="77777777" w:rsidTr="00E575EB">
        <w:tc>
          <w:tcPr>
            <w:tcW w:w="562" w:type="dxa"/>
            <w:vAlign w:val="center"/>
          </w:tcPr>
          <w:p w14:paraId="6CB8F32A" w14:textId="77777777" w:rsidR="005C528E" w:rsidRDefault="005C528E" w:rsidP="00E575EB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6</w:t>
            </w:r>
          </w:p>
        </w:tc>
        <w:tc>
          <w:tcPr>
            <w:tcW w:w="6804" w:type="dxa"/>
            <w:vAlign w:val="center"/>
          </w:tcPr>
          <w:p w14:paraId="0E557E4F" w14:textId="5E524C82" w:rsidR="005C528E" w:rsidRDefault="005C528E" w:rsidP="00E575EB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Τα πατητά επιχρίσματα εκτελούνται σε περιπτώσεις όπου δεν απαιτείται να δοθεί στα επιχρίσματα εντελώς λεία επιφάνεια και στις περιπτώσεις όπου δεν χρειάζεται να γίνει στεγανοποίηση της επιφάνειας .</w:t>
            </w:r>
          </w:p>
        </w:tc>
        <w:tc>
          <w:tcPr>
            <w:tcW w:w="1688" w:type="dxa"/>
            <w:vAlign w:val="center"/>
          </w:tcPr>
          <w:p w14:paraId="00DB4D7B" w14:textId="2C6D3774" w:rsidR="005C528E" w:rsidRDefault="005C528E" w:rsidP="00E575EB">
            <w:pPr>
              <w:jc w:val="center"/>
              <w:rPr>
                <w:rFonts w:eastAsia="Arial Unicode MS" w:cs="Arial Unicode MS"/>
                <w:lang w:val="el-GR"/>
              </w:rPr>
            </w:pPr>
          </w:p>
        </w:tc>
      </w:tr>
      <w:tr w:rsidR="005C528E" w14:paraId="391CEF3C" w14:textId="77777777" w:rsidTr="00E575EB">
        <w:tc>
          <w:tcPr>
            <w:tcW w:w="562" w:type="dxa"/>
            <w:vAlign w:val="center"/>
          </w:tcPr>
          <w:p w14:paraId="1CE3D525" w14:textId="77777777" w:rsidR="005C528E" w:rsidRDefault="005C528E" w:rsidP="00E575EB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7</w:t>
            </w:r>
          </w:p>
        </w:tc>
        <w:tc>
          <w:tcPr>
            <w:tcW w:w="6804" w:type="dxa"/>
            <w:vAlign w:val="center"/>
          </w:tcPr>
          <w:p w14:paraId="6B74B8CA" w14:textId="19C6BB8F" w:rsidR="005C528E" w:rsidRDefault="005C528E" w:rsidP="00E575EB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Τα πεταχτά επιχρίσματα διακρίνονται σε κοινά πεταχτά και στα πεταχτά προσόψεων.</w:t>
            </w:r>
          </w:p>
        </w:tc>
        <w:tc>
          <w:tcPr>
            <w:tcW w:w="1688" w:type="dxa"/>
            <w:vAlign w:val="center"/>
          </w:tcPr>
          <w:p w14:paraId="77E2211B" w14:textId="74F51D34" w:rsidR="005C528E" w:rsidRDefault="005C528E" w:rsidP="00E575EB">
            <w:pPr>
              <w:jc w:val="center"/>
              <w:rPr>
                <w:rFonts w:eastAsia="Arial Unicode MS" w:cs="Arial Unicode MS"/>
                <w:lang w:val="el-GR"/>
              </w:rPr>
            </w:pPr>
          </w:p>
        </w:tc>
      </w:tr>
      <w:tr w:rsidR="005C528E" w14:paraId="74B3C86A" w14:textId="77777777" w:rsidTr="00E575EB">
        <w:tc>
          <w:tcPr>
            <w:tcW w:w="562" w:type="dxa"/>
            <w:vAlign w:val="center"/>
          </w:tcPr>
          <w:p w14:paraId="2612B654" w14:textId="77777777" w:rsidR="005C528E" w:rsidRDefault="005C528E" w:rsidP="00E575EB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8</w:t>
            </w:r>
          </w:p>
        </w:tc>
        <w:tc>
          <w:tcPr>
            <w:tcW w:w="6804" w:type="dxa"/>
            <w:vAlign w:val="center"/>
          </w:tcPr>
          <w:p w14:paraId="36E96CB6" w14:textId="68E51F19" w:rsidR="005C528E" w:rsidRDefault="00F275A3" w:rsidP="00E575EB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Ο όγκος ενός σώματος περιλαμβάνει τον όγκο της στερεής ύλης και τον όγκο των κενών που παρεμβάλλονται μεταξύ των κόκκων της ύλης αυτής</w:t>
            </w:r>
            <w:r w:rsidR="005C528E">
              <w:rPr>
                <w:rFonts w:eastAsia="Arial Unicode MS" w:cs="Arial Unicode MS"/>
                <w:lang w:val="el-GR"/>
              </w:rPr>
              <w:t>.</w:t>
            </w:r>
          </w:p>
        </w:tc>
        <w:tc>
          <w:tcPr>
            <w:tcW w:w="1688" w:type="dxa"/>
            <w:vAlign w:val="center"/>
          </w:tcPr>
          <w:p w14:paraId="33FC64CC" w14:textId="7A6E3957" w:rsidR="005C528E" w:rsidRDefault="005C528E" w:rsidP="00E575EB">
            <w:pPr>
              <w:jc w:val="center"/>
              <w:rPr>
                <w:rFonts w:eastAsia="Arial Unicode MS" w:cs="Arial Unicode MS"/>
                <w:lang w:val="el-GR"/>
              </w:rPr>
            </w:pPr>
          </w:p>
        </w:tc>
      </w:tr>
    </w:tbl>
    <w:p w14:paraId="301C7056" w14:textId="77777777" w:rsidR="005C528E" w:rsidRPr="0040077C" w:rsidRDefault="005C528E" w:rsidP="005C528E">
      <w:pPr>
        <w:rPr>
          <w:rFonts w:eastAsia="Arial Unicode MS" w:cs="Arial Unicode MS"/>
          <w:lang w:val="el-GR"/>
        </w:rPr>
      </w:pPr>
    </w:p>
    <w:p w14:paraId="6F11CC20" w14:textId="225B0789" w:rsidR="000270E1" w:rsidRDefault="000270E1" w:rsidP="000270E1">
      <w:pPr>
        <w:jc w:val="center"/>
        <w:rPr>
          <w:rFonts w:eastAsia="Arial Unicode MS" w:cs="Arial Unicode MS"/>
        </w:rPr>
      </w:pP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0D07A4"/>
    <w:rsid w:val="00130267"/>
    <w:rsid w:val="00211AEC"/>
    <w:rsid w:val="00275E1A"/>
    <w:rsid w:val="00277DA1"/>
    <w:rsid w:val="002C102F"/>
    <w:rsid w:val="002D4934"/>
    <w:rsid w:val="00317B4F"/>
    <w:rsid w:val="00373D09"/>
    <w:rsid w:val="004910CE"/>
    <w:rsid w:val="004A207D"/>
    <w:rsid w:val="005C528E"/>
    <w:rsid w:val="006827F2"/>
    <w:rsid w:val="00695C25"/>
    <w:rsid w:val="0076101F"/>
    <w:rsid w:val="00854A8F"/>
    <w:rsid w:val="00922BCC"/>
    <w:rsid w:val="00A354CC"/>
    <w:rsid w:val="00A91368"/>
    <w:rsid w:val="00A91C7C"/>
    <w:rsid w:val="00B37F29"/>
    <w:rsid w:val="00BA7B52"/>
    <w:rsid w:val="00C80CB8"/>
    <w:rsid w:val="00DC260A"/>
    <w:rsid w:val="00E92ED2"/>
    <w:rsid w:val="00EC1CCF"/>
    <w:rsid w:val="00F275A3"/>
    <w:rsid w:val="00F742B6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5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206</Words>
  <Characters>956</Characters>
  <Application>Microsoft Office Word</Application>
  <DocSecurity>0</DocSecurity>
  <Lines>56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19</cp:revision>
  <dcterms:created xsi:type="dcterms:W3CDTF">2023-01-10T15:15:00Z</dcterms:created>
  <dcterms:modified xsi:type="dcterms:W3CDTF">2023-03-12T14:34:00Z</dcterms:modified>
  <cp:category/>
</cp:coreProperties>
</file>