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25282D">
      <w:pPr>
        <w:pStyle w:val="1"/>
        <w:spacing w:before="0" w:line="360" w:lineRule="auto"/>
        <w:jc w:val="both"/>
        <w:rPr>
          <w:rFonts w:ascii="Calibri" w:eastAsia="SimSun" w:hAnsi="Calibri" w:cs="Calibri"/>
          <w:color w:val="auto"/>
          <w:sz w:val="24"/>
          <w:szCs w:val="24"/>
        </w:rPr>
      </w:pPr>
      <w:r w:rsidRPr="578E2AE0">
        <w:rPr>
          <w:rFonts w:ascii="Calibri" w:eastAsia="SimSun" w:hAnsi="Calibri" w:cs="Calibri"/>
          <w:color w:val="auto"/>
          <w:sz w:val="24"/>
          <w:szCs w:val="24"/>
        </w:rPr>
        <w:t>ΘΕΜΑ 2</w:t>
      </w:r>
    </w:p>
    <w:p w14:paraId="31CE41A3" w14:textId="010FF60A" w:rsidR="000F78E1" w:rsidRDefault="000F78E1" w:rsidP="0025282D">
      <w:pPr>
        <w:spacing w:line="360" w:lineRule="auto"/>
        <w:jc w:val="both"/>
        <w:rPr>
          <w:rFonts w:ascii="Calibri" w:hAnsi="Calibri" w:cs="Calibri"/>
        </w:rPr>
      </w:pPr>
      <w:r w:rsidRPr="0D92562D">
        <w:rPr>
          <w:rFonts w:ascii="Calibri" w:hAnsi="Calibri" w:cs="Calibri"/>
          <w:b/>
          <w:bCs/>
        </w:rPr>
        <w:t>2.1</w:t>
      </w:r>
    </w:p>
    <w:p w14:paraId="462C9DF1" w14:textId="030118E2" w:rsidR="000F78E1" w:rsidRDefault="5860131B" w:rsidP="0025282D">
      <w:pPr>
        <w:spacing w:line="360" w:lineRule="auto"/>
        <w:jc w:val="both"/>
        <w:rPr>
          <w:rFonts w:ascii="Calibri" w:hAnsi="Calibri" w:cs="Calibri"/>
        </w:rPr>
      </w:pPr>
      <w:r w:rsidRPr="0B3E91E0">
        <w:rPr>
          <w:rFonts w:ascii="Calibri" w:hAnsi="Calibri" w:cs="Calibri"/>
        </w:rPr>
        <w:t xml:space="preserve">α. </w:t>
      </w:r>
      <w:r w:rsidR="00970A20">
        <w:rPr>
          <w:rFonts w:ascii="Calibri" w:hAnsi="Calibri" w:cs="Calibri"/>
        </w:rPr>
        <w:t xml:space="preserve">Τι εννοούμε όταν λέμε «γεωγραφική περιοχή» </w:t>
      </w:r>
      <w:r w:rsidR="00973B83" w:rsidRPr="0B3E91E0">
        <w:rPr>
          <w:rFonts w:ascii="Calibri" w:hAnsi="Calibri" w:cs="Calibri"/>
        </w:rPr>
        <w:t xml:space="preserve">(μονάδες </w:t>
      </w:r>
      <w:r w:rsidR="00C34859">
        <w:rPr>
          <w:rFonts w:ascii="Calibri" w:hAnsi="Calibri" w:cs="Calibri"/>
        </w:rPr>
        <w:t>6</w:t>
      </w:r>
      <w:r w:rsidR="006A42DA" w:rsidRPr="0B3E91E0">
        <w:rPr>
          <w:rFonts w:ascii="Calibri" w:hAnsi="Calibri" w:cs="Calibri"/>
        </w:rPr>
        <w:t>)</w:t>
      </w:r>
      <w:r w:rsidR="00077F25" w:rsidRPr="0B3E91E0">
        <w:rPr>
          <w:rFonts w:ascii="Calibri" w:hAnsi="Calibri" w:cs="Calibri"/>
        </w:rPr>
        <w:t xml:space="preserve">; </w:t>
      </w:r>
    </w:p>
    <w:p w14:paraId="43673D6F" w14:textId="696277F1" w:rsidR="000F78E1" w:rsidRPr="000F78E1" w:rsidRDefault="00FB7E62" w:rsidP="0025282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Τι είναι αγροτική κοινότητα </w:t>
      </w:r>
      <w:r w:rsidR="475149BA" w:rsidRPr="0B3E91E0">
        <w:rPr>
          <w:rFonts w:ascii="Calibri" w:hAnsi="Calibri" w:cs="Calibri"/>
        </w:rPr>
        <w:t xml:space="preserve">(μονάδες </w:t>
      </w:r>
      <w:r w:rsidR="76F0C663" w:rsidRPr="0B3E91E0">
        <w:rPr>
          <w:rFonts w:ascii="Calibri" w:hAnsi="Calibri" w:cs="Calibri"/>
        </w:rPr>
        <w:t>7</w:t>
      </w:r>
      <w:r w:rsidR="475149BA" w:rsidRPr="0B3E91E0">
        <w:rPr>
          <w:rFonts w:ascii="Calibri" w:hAnsi="Calibri" w:cs="Calibri"/>
        </w:rPr>
        <w:t>)</w:t>
      </w:r>
      <w:r w:rsidR="0C9481A5" w:rsidRPr="0B3E91E0">
        <w:rPr>
          <w:rFonts w:ascii="Calibri" w:hAnsi="Calibri" w:cs="Calibri"/>
        </w:rPr>
        <w:t>;</w:t>
      </w:r>
    </w:p>
    <w:p w14:paraId="519A2D86" w14:textId="50CF8852" w:rsidR="00973C1A" w:rsidRDefault="00973B83" w:rsidP="0025282D">
      <w:pPr>
        <w:spacing w:line="360" w:lineRule="auto"/>
        <w:jc w:val="right"/>
        <w:rPr>
          <w:rFonts w:ascii="Calibri" w:hAnsi="Calibri" w:cs="Calibri"/>
          <w:b/>
          <w:bCs/>
        </w:rPr>
      </w:pPr>
      <w:r w:rsidRPr="0B3E91E0">
        <w:rPr>
          <w:rFonts w:ascii="Calibri" w:hAnsi="Calibri" w:cs="Calibri"/>
          <w:b/>
          <w:bCs/>
        </w:rPr>
        <w:t xml:space="preserve">Μονάδες </w:t>
      </w:r>
      <w:r w:rsidR="00C34859">
        <w:rPr>
          <w:rFonts w:ascii="Calibri" w:hAnsi="Calibri" w:cs="Calibri"/>
          <w:b/>
          <w:bCs/>
        </w:rPr>
        <w:t>13</w:t>
      </w:r>
    </w:p>
    <w:p w14:paraId="5518F226" w14:textId="1D6CD757" w:rsidR="000F78E1" w:rsidRPr="00973C1A" w:rsidRDefault="00975608" w:rsidP="0025282D">
      <w:pPr>
        <w:spacing w:line="360" w:lineRule="auto"/>
        <w:jc w:val="both"/>
        <w:rPr>
          <w:rFonts w:ascii="Calibri" w:hAnsi="Calibri" w:cs="Calibri"/>
          <w:b/>
          <w:bCs/>
        </w:rPr>
      </w:pPr>
      <w:r w:rsidRPr="3579600B">
        <w:rPr>
          <w:rFonts w:ascii="Calibri" w:hAnsi="Calibri" w:cs="Calibri"/>
          <w:b/>
          <w:bCs/>
        </w:rPr>
        <w:t>2.2</w:t>
      </w:r>
      <w:r w:rsidR="000F78E1" w:rsidRPr="3579600B">
        <w:rPr>
          <w:rFonts w:ascii="Calibri" w:hAnsi="Calibri" w:cs="Calibri"/>
          <w:b/>
          <w:bCs/>
        </w:rPr>
        <w:t xml:space="preserve"> </w:t>
      </w:r>
    </w:p>
    <w:p w14:paraId="389936C3" w14:textId="5C244D8C" w:rsidR="000F78E1" w:rsidRPr="00973C1A" w:rsidRDefault="005A0A40" w:rsidP="0025282D">
      <w:pPr>
        <w:spacing w:line="360" w:lineRule="auto"/>
        <w:jc w:val="both"/>
        <w:rPr>
          <w:rFonts w:ascii="Calibri" w:hAnsi="Calibri" w:cs="Calibri"/>
          <w:b/>
          <w:bCs/>
        </w:rPr>
      </w:pPr>
      <w:r w:rsidRPr="0B3E91E0">
        <w:rPr>
          <w:rFonts w:ascii="Calibri" w:hAnsi="Calibri" w:cs="Calibri"/>
        </w:rPr>
        <w:t>Να επιλέξετε τον αρ</w:t>
      </w:r>
      <w:r w:rsidR="005D3AD1" w:rsidRPr="0B3E91E0">
        <w:rPr>
          <w:rFonts w:ascii="Calibri" w:hAnsi="Calibri" w:cs="Calibri"/>
        </w:rPr>
        <w:t xml:space="preserve">ιθμό που αντιστοιχεί στη </w:t>
      </w:r>
      <w:r w:rsidR="60B5B01F" w:rsidRPr="0B3E91E0">
        <w:rPr>
          <w:rFonts w:ascii="Calibri" w:hAnsi="Calibri" w:cs="Calibri"/>
        </w:rPr>
        <w:t xml:space="preserve">λέξη </w:t>
      </w:r>
      <w:r w:rsidR="005D3AD1" w:rsidRPr="0B3E91E0">
        <w:rPr>
          <w:rFonts w:ascii="Calibri" w:hAnsi="Calibri" w:cs="Calibri"/>
        </w:rPr>
        <w:t>που</w:t>
      </w:r>
      <w:r w:rsidRPr="0B3E91E0">
        <w:rPr>
          <w:rFonts w:ascii="Calibri" w:hAnsi="Calibri" w:cs="Calibri"/>
        </w:rPr>
        <w:t xml:space="preserve"> συμπληρώνει σωστά</w:t>
      </w:r>
      <w:r w:rsidR="00DE2D92" w:rsidRPr="0B3E91E0">
        <w:rPr>
          <w:rFonts w:ascii="Calibri" w:hAnsi="Calibri" w:cs="Calibri"/>
        </w:rPr>
        <w:t xml:space="preserve"> </w:t>
      </w:r>
      <w:bookmarkStart w:id="0" w:name="_GoBack"/>
      <w:bookmarkEnd w:id="0"/>
      <w:r w:rsidR="00C34859">
        <w:rPr>
          <w:rFonts w:ascii="Calibri" w:hAnsi="Calibri" w:cs="Calibri"/>
        </w:rPr>
        <w:t xml:space="preserve">καθεμία από τις </w:t>
      </w:r>
      <w:r w:rsidRPr="0B3E91E0">
        <w:rPr>
          <w:rFonts w:ascii="Calibri" w:hAnsi="Calibri" w:cs="Calibri"/>
        </w:rPr>
        <w:t>παρακάτω</w:t>
      </w:r>
      <w:r w:rsidR="134C7950" w:rsidRPr="0B3E91E0">
        <w:rPr>
          <w:rFonts w:ascii="Calibri" w:hAnsi="Calibri" w:cs="Calibri"/>
        </w:rPr>
        <w:t xml:space="preserve"> </w:t>
      </w:r>
      <w:r w:rsidR="00C34859">
        <w:rPr>
          <w:rFonts w:ascii="Calibri" w:hAnsi="Calibri" w:cs="Calibri"/>
        </w:rPr>
        <w:t xml:space="preserve"> ημιτελείς προτάσεις</w:t>
      </w:r>
      <w:r w:rsidR="00973B83" w:rsidRPr="0B3E91E0">
        <w:rPr>
          <w:rFonts w:ascii="Calibri" w:hAnsi="Calibri" w:cs="Calibri"/>
        </w:rPr>
        <w:t xml:space="preserve"> (μονάδες 1</w:t>
      </w:r>
      <w:r w:rsidR="72522EB3" w:rsidRPr="0B3E91E0">
        <w:rPr>
          <w:rFonts w:ascii="Calibri" w:hAnsi="Calibri" w:cs="Calibri"/>
        </w:rPr>
        <w:t>2</w:t>
      </w:r>
      <w:r w:rsidRPr="0B3E91E0">
        <w:rPr>
          <w:rFonts w:ascii="Calibri" w:hAnsi="Calibri" w:cs="Calibri"/>
        </w:rPr>
        <w:t>)</w:t>
      </w:r>
      <w:r w:rsidR="00AD1441" w:rsidRPr="0B3E91E0">
        <w:rPr>
          <w:rFonts w:ascii="Calibri" w:hAnsi="Calibri" w:cs="Calibri"/>
        </w:rPr>
        <w:t>.</w:t>
      </w:r>
      <w:r w:rsidRPr="0B3E91E0">
        <w:rPr>
          <w:rFonts w:ascii="Calibri" w:hAnsi="Calibri" w:cs="Calibri"/>
        </w:rPr>
        <w:t xml:space="preserve"> </w:t>
      </w:r>
      <w:r w:rsidR="00973C1A" w:rsidRPr="0B3E91E0">
        <w:rPr>
          <w:rFonts w:ascii="Calibri" w:hAnsi="Calibri" w:cs="Calibri"/>
          <w:b/>
          <w:bCs/>
        </w:rPr>
        <w:t xml:space="preserve"> </w:t>
      </w:r>
    </w:p>
    <w:p w14:paraId="0423211D" w14:textId="12B76612" w:rsidR="00C0350E" w:rsidRPr="00DE2D92" w:rsidRDefault="008A2D48" w:rsidP="0025282D">
      <w:pPr>
        <w:spacing w:line="360" w:lineRule="auto"/>
        <w:jc w:val="both"/>
        <w:rPr>
          <w:rFonts w:ascii="Calibri" w:hAnsi="Calibri" w:cs="Calibri"/>
        </w:rPr>
      </w:pPr>
      <w:r w:rsidRPr="0D92562D">
        <w:rPr>
          <w:rFonts w:ascii="Calibri" w:hAnsi="Calibri" w:cs="Calibri"/>
        </w:rPr>
        <w:t>α.</w:t>
      </w:r>
      <w:r w:rsidR="00973B83" w:rsidRPr="0D92562D">
        <w:rPr>
          <w:rFonts w:ascii="Calibri" w:hAnsi="Calibri" w:cs="Calibri"/>
        </w:rPr>
        <w:t xml:space="preserve"> </w:t>
      </w:r>
      <w:r w:rsidR="293DFF5D" w:rsidRPr="0D92562D">
        <w:rPr>
          <w:rFonts w:ascii="Calibri" w:hAnsi="Calibri" w:cs="Calibri"/>
        </w:rPr>
        <w:t>Ο</w:t>
      </w:r>
      <w:r w:rsidR="00973B83" w:rsidRPr="0D92562D">
        <w:rPr>
          <w:rFonts w:ascii="Calibri" w:hAnsi="Calibri" w:cs="Calibri"/>
        </w:rPr>
        <w:t>ι γεωργικές εκμεταλλεύσεις στις οποίες ο αρχηγός-γεωργός είναι ταυτόχρονα και ιδιοκτήτης των συντελεστών παραγωγής</w:t>
      </w:r>
      <w:r w:rsidR="2BE5FBE0" w:rsidRPr="0D92562D">
        <w:rPr>
          <w:rFonts w:ascii="Calibri" w:hAnsi="Calibri" w:cs="Calibri"/>
        </w:rPr>
        <w:t xml:space="preserve"> είναι </w:t>
      </w:r>
    </w:p>
    <w:p w14:paraId="057542C4" w14:textId="203E3276" w:rsidR="005A0A40" w:rsidRDefault="5ACB575A" w:rsidP="0025282D">
      <w:pPr>
        <w:spacing w:line="360" w:lineRule="auto"/>
        <w:jc w:val="both"/>
        <w:rPr>
          <w:rFonts w:ascii="Calibri" w:hAnsi="Calibri" w:cs="Calibri"/>
        </w:rPr>
      </w:pPr>
      <w:r w:rsidRPr="0D92562D">
        <w:rPr>
          <w:rFonts w:ascii="Calibri" w:hAnsi="Calibri" w:cs="Calibri"/>
        </w:rPr>
        <w:t xml:space="preserve">    </w:t>
      </w:r>
      <w:r w:rsidR="005A0A40" w:rsidRPr="0D92562D">
        <w:rPr>
          <w:rFonts w:ascii="Calibri" w:hAnsi="Calibri" w:cs="Calibri"/>
        </w:rPr>
        <w:t>1.</w:t>
      </w:r>
      <w:r w:rsidR="0082476C" w:rsidRPr="0D92562D">
        <w:rPr>
          <w:rFonts w:ascii="Calibri" w:hAnsi="Calibri" w:cs="Calibri"/>
        </w:rPr>
        <w:t xml:space="preserve"> </w:t>
      </w:r>
      <w:r w:rsidR="324C9244" w:rsidRPr="0D92562D">
        <w:rPr>
          <w:rFonts w:ascii="Calibri" w:hAnsi="Calibri" w:cs="Calibri"/>
        </w:rPr>
        <w:t>ι</w:t>
      </w:r>
      <w:r w:rsidR="00973B83" w:rsidRPr="0D92562D">
        <w:rPr>
          <w:rFonts w:ascii="Calibri" w:hAnsi="Calibri" w:cs="Calibri"/>
        </w:rPr>
        <w:t>διόκτητες</w:t>
      </w:r>
      <w:r w:rsidR="522B776A" w:rsidRPr="0D92562D">
        <w:rPr>
          <w:rFonts w:ascii="Calibri" w:hAnsi="Calibri" w:cs="Calibri"/>
        </w:rPr>
        <w:t>.</w:t>
      </w:r>
    </w:p>
    <w:p w14:paraId="184C7A6A" w14:textId="52E710AA" w:rsidR="00973C1A" w:rsidRDefault="308D71B3" w:rsidP="0025282D">
      <w:pPr>
        <w:spacing w:line="360" w:lineRule="auto"/>
        <w:jc w:val="both"/>
        <w:rPr>
          <w:rFonts w:ascii="Calibri" w:hAnsi="Calibri" w:cs="Calibri"/>
        </w:rPr>
      </w:pPr>
      <w:r w:rsidRPr="0D92562D">
        <w:rPr>
          <w:rFonts w:ascii="Calibri" w:hAnsi="Calibri" w:cs="Calibri"/>
        </w:rPr>
        <w:t xml:space="preserve">    </w:t>
      </w:r>
      <w:r w:rsidR="005A0A40" w:rsidRPr="0D92562D">
        <w:rPr>
          <w:rFonts w:ascii="Calibri" w:hAnsi="Calibri" w:cs="Calibri"/>
        </w:rPr>
        <w:t>2.</w:t>
      </w:r>
      <w:r w:rsidR="00DE2D92" w:rsidRPr="0D92562D">
        <w:rPr>
          <w:rFonts w:ascii="Calibri" w:hAnsi="Calibri" w:cs="Calibri"/>
        </w:rPr>
        <w:t xml:space="preserve"> </w:t>
      </w:r>
      <w:r w:rsidR="408A4DC5" w:rsidRPr="0D92562D">
        <w:rPr>
          <w:rFonts w:ascii="Calibri" w:hAnsi="Calibri" w:cs="Calibri"/>
        </w:rPr>
        <w:t>ε</w:t>
      </w:r>
      <w:r w:rsidR="00973B83" w:rsidRPr="0D92562D">
        <w:rPr>
          <w:rFonts w:ascii="Calibri" w:hAnsi="Calibri" w:cs="Calibri"/>
        </w:rPr>
        <w:t>νοικιαζόμενες</w:t>
      </w:r>
      <w:r w:rsidR="54EB9B6D" w:rsidRPr="0D92562D">
        <w:rPr>
          <w:rFonts w:ascii="Calibri" w:hAnsi="Calibri" w:cs="Calibri"/>
        </w:rPr>
        <w:t>.</w:t>
      </w:r>
    </w:p>
    <w:p w14:paraId="414FBDD6" w14:textId="0EEC0364" w:rsidR="00C209B3" w:rsidRDefault="0C456A47" w:rsidP="0025282D">
      <w:pPr>
        <w:spacing w:line="360" w:lineRule="auto"/>
        <w:jc w:val="both"/>
        <w:rPr>
          <w:rFonts w:ascii="Calibri" w:hAnsi="Calibri" w:cs="Calibri"/>
        </w:rPr>
      </w:pPr>
      <w:r w:rsidRPr="0D92562D">
        <w:rPr>
          <w:rFonts w:ascii="Calibri" w:hAnsi="Calibri" w:cs="Calibri"/>
        </w:rPr>
        <w:t xml:space="preserve">   </w:t>
      </w:r>
      <w:r w:rsidR="0025282D">
        <w:rPr>
          <w:rFonts w:ascii="Calibri" w:hAnsi="Calibri" w:cs="Calibri"/>
        </w:rPr>
        <w:t xml:space="preserve"> </w:t>
      </w:r>
      <w:r w:rsidR="0027524A" w:rsidRPr="0D92562D">
        <w:rPr>
          <w:rFonts w:ascii="Calibri" w:hAnsi="Calibri" w:cs="Calibri"/>
        </w:rPr>
        <w:t>3.</w:t>
      </w:r>
      <w:r w:rsidR="0082476C" w:rsidRPr="0D92562D">
        <w:rPr>
          <w:rFonts w:ascii="Calibri" w:hAnsi="Calibri" w:cs="Calibri"/>
        </w:rPr>
        <w:t xml:space="preserve"> </w:t>
      </w:r>
      <w:proofErr w:type="spellStart"/>
      <w:r w:rsidR="1A1EBF70" w:rsidRPr="0D92562D">
        <w:rPr>
          <w:rFonts w:ascii="Calibri" w:hAnsi="Calibri" w:cs="Calibri"/>
        </w:rPr>
        <w:t>σ</w:t>
      </w:r>
      <w:r w:rsidR="00973B83" w:rsidRPr="0D92562D">
        <w:rPr>
          <w:rFonts w:ascii="Calibri" w:hAnsi="Calibri" w:cs="Calibri"/>
        </w:rPr>
        <w:t>υγκαλλιεργούμενες</w:t>
      </w:r>
      <w:proofErr w:type="spellEnd"/>
      <w:r w:rsidR="12E7A216" w:rsidRPr="0D92562D">
        <w:rPr>
          <w:rFonts w:ascii="Calibri" w:hAnsi="Calibri" w:cs="Calibri"/>
        </w:rPr>
        <w:t>.</w:t>
      </w:r>
    </w:p>
    <w:p w14:paraId="3C799CB9" w14:textId="7612B4D0" w:rsidR="00AD1441" w:rsidRDefault="12E7A216" w:rsidP="0025282D">
      <w:pPr>
        <w:spacing w:line="360" w:lineRule="auto"/>
        <w:jc w:val="both"/>
        <w:rPr>
          <w:rFonts w:ascii="Calibri" w:hAnsi="Calibri" w:cs="Calibri"/>
        </w:rPr>
      </w:pPr>
      <w:r w:rsidRPr="0D92562D">
        <w:rPr>
          <w:rFonts w:ascii="Calibri" w:hAnsi="Calibri" w:cs="Calibri"/>
        </w:rPr>
        <w:t>β. Οι γεωργικές εκμεταλλεύσεις στις οποίες η εκμετάλλευση γίνεται από κοινού</w:t>
      </w:r>
      <w:r w:rsidR="70F17775" w:rsidRPr="0D92562D">
        <w:rPr>
          <w:rFonts w:ascii="Calibri" w:hAnsi="Calibri" w:cs="Calibri"/>
        </w:rPr>
        <w:t xml:space="preserve"> από τον ιδιοκτήτη και τον ενοικιαστή είναι</w:t>
      </w:r>
    </w:p>
    <w:p w14:paraId="76065861" w14:textId="10814D49" w:rsidR="0027524A" w:rsidRDefault="70F17775" w:rsidP="0025282D">
      <w:pPr>
        <w:spacing w:line="360" w:lineRule="auto"/>
        <w:jc w:val="both"/>
        <w:rPr>
          <w:rFonts w:ascii="Calibri" w:hAnsi="Calibri" w:cs="Calibri"/>
        </w:rPr>
      </w:pPr>
      <w:r w:rsidRPr="0D92562D">
        <w:rPr>
          <w:rFonts w:ascii="Calibri" w:hAnsi="Calibri" w:cs="Calibri"/>
        </w:rPr>
        <w:t xml:space="preserve">    1. ιδιόκτητες.</w:t>
      </w:r>
    </w:p>
    <w:p w14:paraId="1ADDF1AE" w14:textId="52E710AA" w:rsidR="0027524A" w:rsidRDefault="70F17775" w:rsidP="0025282D">
      <w:pPr>
        <w:spacing w:line="360" w:lineRule="auto"/>
        <w:jc w:val="both"/>
        <w:rPr>
          <w:rFonts w:ascii="Calibri" w:hAnsi="Calibri" w:cs="Calibri"/>
        </w:rPr>
      </w:pPr>
      <w:r w:rsidRPr="0D92562D">
        <w:rPr>
          <w:rFonts w:ascii="Calibri" w:hAnsi="Calibri" w:cs="Calibri"/>
        </w:rPr>
        <w:t xml:space="preserve">    2. ενοικιαζόμενες.</w:t>
      </w:r>
    </w:p>
    <w:p w14:paraId="4D958AF8" w14:textId="0F4ADBA3" w:rsidR="0027524A" w:rsidRDefault="70F17775" w:rsidP="0025282D">
      <w:pPr>
        <w:spacing w:line="360" w:lineRule="auto"/>
        <w:jc w:val="both"/>
        <w:rPr>
          <w:rFonts w:ascii="Calibri" w:hAnsi="Calibri" w:cs="Calibri"/>
        </w:rPr>
      </w:pPr>
      <w:r w:rsidRPr="0D92562D">
        <w:rPr>
          <w:rFonts w:ascii="Calibri" w:hAnsi="Calibri" w:cs="Calibri"/>
        </w:rPr>
        <w:t xml:space="preserve">   </w:t>
      </w:r>
      <w:r w:rsidR="0025282D">
        <w:rPr>
          <w:rFonts w:ascii="Calibri" w:hAnsi="Calibri" w:cs="Calibri"/>
        </w:rPr>
        <w:t xml:space="preserve"> </w:t>
      </w:r>
      <w:r w:rsidRPr="0D92562D">
        <w:rPr>
          <w:rFonts w:ascii="Calibri" w:hAnsi="Calibri" w:cs="Calibri"/>
        </w:rPr>
        <w:t xml:space="preserve">3. </w:t>
      </w:r>
      <w:proofErr w:type="spellStart"/>
      <w:r w:rsidRPr="0D92562D">
        <w:rPr>
          <w:rFonts w:ascii="Calibri" w:hAnsi="Calibri" w:cs="Calibri"/>
        </w:rPr>
        <w:t>συγκαλλιεργούμενες</w:t>
      </w:r>
      <w:proofErr w:type="spellEnd"/>
      <w:r w:rsidRPr="0D92562D">
        <w:rPr>
          <w:rFonts w:ascii="Calibri" w:hAnsi="Calibri" w:cs="Calibri"/>
        </w:rPr>
        <w:t>.</w:t>
      </w:r>
    </w:p>
    <w:p w14:paraId="672A6659" w14:textId="1605007D" w:rsidR="00861B70" w:rsidRPr="0027524A" w:rsidRDefault="00973B83" w:rsidP="0025282D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Μονάδες 1</w:t>
      </w:r>
      <w:r w:rsidR="00C34859">
        <w:rPr>
          <w:rFonts w:ascii="Calibri" w:hAnsi="Calibri" w:cs="Calibri"/>
          <w:b/>
          <w:bCs/>
        </w:rPr>
        <w:t>2</w:t>
      </w:r>
    </w:p>
    <w:p w14:paraId="308A5725" w14:textId="204F1D6E" w:rsidR="00DB22E0" w:rsidRPr="00DB22E0" w:rsidRDefault="00DB22E0" w:rsidP="0025282D">
      <w:pPr>
        <w:spacing w:line="360" w:lineRule="auto"/>
        <w:jc w:val="both"/>
        <w:rPr>
          <w:rFonts w:ascii="Calibri" w:hAnsi="Calibri" w:cs="Calibri"/>
        </w:rPr>
      </w:pP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  <w15:commentEx w15:done="0" w15:paraId="35DEE26C"/>
  <w15:commentEx w15:done="0" w15:paraId="457CECAB"/>
  <w15:commentEx w15:done="0" w15:paraId="3808F542"/>
  <w15:commentEx w15:done="0" w15:paraId="056E7B41"/>
  <w15:commentEx w15:done="0" w15:paraId="74CB8B3F"/>
  <w15:commentEx w15:done="0" w15:paraId="397C466C" w15:paraIdParent="35DEE26C"/>
  <w15:commentEx w15:done="0" w15:paraId="47C9F54C" w15:paraIdParent="457CECAB"/>
  <w15:commentEx w15:done="0" w15:paraId="185F5B1A"/>
  <w15:commentEx w15:done="0" w15:paraId="2F1BF8A6"/>
  <w15:commentEx w15:paraId="5329B27C"/>
  <w15:commentEx w15:done="0" w15:paraId="39B0C53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  <w16cex:commentExtensible w16cex:durableId="651E445F" w16cex:dateUtc="2023-03-06T23:03:09.786Z"/>
  <w16cex:commentExtensible w16cex:durableId="055556FC" w16cex:dateUtc="2023-03-06T23:06:22.269Z"/>
  <w16cex:commentExtensible w16cex:durableId="4E515C04" w16cex:dateUtc="2023-03-06T23:07:21.166Z"/>
  <w16cex:commentExtensible w16cex:durableId="59E6BAB0" w16cex:dateUtc="2023-03-06T23:10:25.686Z"/>
  <w16cex:commentExtensible w16cex:durableId="1BDC8BAD" w16cex:dateUtc="2023-03-07T19:23:47.339Z"/>
  <w16cex:commentExtensible w16cex:durableId="249CCD8F" w16cex:dateUtc="2023-03-12T06:32:49.914Z"/>
  <w16cex:commentExtensible w16cex:durableId="63F1B61E" w16cex:dateUtc="2023-03-12T06:33:40.872Z"/>
  <w16cex:commentExtensible w16cex:durableId="6327BB09" w16cex:dateUtc="2023-03-12T06:34:46.008Z"/>
  <w16cex:commentExtensible w16cex:durableId="1637A455" w16cex:dateUtc="2023-03-12T06:39:08.465Z"/>
  <w16cex:commentExtensible w16cex:durableId="3ECC95F5" w16cex:dateUtc="2023-03-06T23:07:21.166Z"/>
  <w16cex:commentExtensible w16cex:durableId="643C72D0" w16cex:dateUtc="2023-03-12T20:30:11.25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  <w16cid:commentId w16cid:paraId="35DEE26C" w16cid:durableId="651E445F"/>
  <w16cid:commentId w16cid:paraId="457CECAB" w16cid:durableId="055556FC"/>
  <w16cid:commentId w16cid:paraId="3808F542" w16cid:durableId="4E515C04"/>
  <w16cid:commentId w16cid:paraId="056E7B41" w16cid:durableId="59E6BAB0"/>
  <w16cid:commentId w16cid:paraId="74CB8B3F" w16cid:durableId="1BDC8BAD"/>
  <w16cid:commentId w16cid:paraId="397C466C" w16cid:durableId="249CCD8F"/>
  <w16cid:commentId w16cid:paraId="47C9F54C" w16cid:durableId="63F1B61E"/>
  <w16cid:commentId w16cid:paraId="185F5B1A" w16cid:durableId="6327BB09"/>
  <w16cid:commentId w16cid:paraId="2F1BF8A6" w16cid:durableId="1637A455"/>
  <w16cid:commentId w16cid:paraId="5329B27C" w16cid:durableId="3ECC95F5"/>
  <w16cid:commentId w16cid:paraId="39B0C534" w16cid:durableId="643C72D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77F25"/>
    <w:rsid w:val="00084940"/>
    <w:rsid w:val="000E43FB"/>
    <w:rsid w:val="000F78E1"/>
    <w:rsid w:val="0013343A"/>
    <w:rsid w:val="001A3D4C"/>
    <w:rsid w:val="00243310"/>
    <w:rsid w:val="0025282D"/>
    <w:rsid w:val="0027524A"/>
    <w:rsid w:val="002D4547"/>
    <w:rsid w:val="002F3810"/>
    <w:rsid w:val="0038751D"/>
    <w:rsid w:val="003C45B1"/>
    <w:rsid w:val="004259F9"/>
    <w:rsid w:val="00446489"/>
    <w:rsid w:val="00494E15"/>
    <w:rsid w:val="005A0A40"/>
    <w:rsid w:val="005D3AD1"/>
    <w:rsid w:val="005D4D8E"/>
    <w:rsid w:val="005F6954"/>
    <w:rsid w:val="00601C0F"/>
    <w:rsid w:val="006658AF"/>
    <w:rsid w:val="0068189A"/>
    <w:rsid w:val="006A42DA"/>
    <w:rsid w:val="007678BF"/>
    <w:rsid w:val="00770265"/>
    <w:rsid w:val="0081222B"/>
    <w:rsid w:val="00816E24"/>
    <w:rsid w:val="0082476C"/>
    <w:rsid w:val="00861B70"/>
    <w:rsid w:val="008638D3"/>
    <w:rsid w:val="008A2D48"/>
    <w:rsid w:val="009227C0"/>
    <w:rsid w:val="00970A20"/>
    <w:rsid w:val="00973B83"/>
    <w:rsid w:val="00973C1A"/>
    <w:rsid w:val="00975608"/>
    <w:rsid w:val="009E6569"/>
    <w:rsid w:val="00A47BED"/>
    <w:rsid w:val="00AD1441"/>
    <w:rsid w:val="00B409AB"/>
    <w:rsid w:val="00B70238"/>
    <w:rsid w:val="00BD6944"/>
    <w:rsid w:val="00C02272"/>
    <w:rsid w:val="00C0350E"/>
    <w:rsid w:val="00C209B3"/>
    <w:rsid w:val="00C34859"/>
    <w:rsid w:val="00CA30F1"/>
    <w:rsid w:val="00D27B71"/>
    <w:rsid w:val="00DB22E0"/>
    <w:rsid w:val="00DB7EE2"/>
    <w:rsid w:val="00DE2D92"/>
    <w:rsid w:val="00E4761E"/>
    <w:rsid w:val="00ED0970"/>
    <w:rsid w:val="00F7668F"/>
    <w:rsid w:val="00FA2790"/>
    <w:rsid w:val="00FB7E62"/>
    <w:rsid w:val="0194EF58"/>
    <w:rsid w:val="01BAD8DD"/>
    <w:rsid w:val="03709A7B"/>
    <w:rsid w:val="044D2335"/>
    <w:rsid w:val="0471E154"/>
    <w:rsid w:val="063A77A0"/>
    <w:rsid w:val="06EB6E1D"/>
    <w:rsid w:val="09CED36C"/>
    <w:rsid w:val="0B3E91E0"/>
    <w:rsid w:val="0BF8B4F8"/>
    <w:rsid w:val="0C3B3153"/>
    <w:rsid w:val="0C456A47"/>
    <w:rsid w:val="0C9481A5"/>
    <w:rsid w:val="0D92562D"/>
    <w:rsid w:val="0FDC9D00"/>
    <w:rsid w:val="10AFB15E"/>
    <w:rsid w:val="110305B4"/>
    <w:rsid w:val="128AF2DE"/>
    <w:rsid w:val="12E7A216"/>
    <w:rsid w:val="134C7950"/>
    <w:rsid w:val="1366B341"/>
    <w:rsid w:val="146C3B2C"/>
    <w:rsid w:val="1782F813"/>
    <w:rsid w:val="17CF9441"/>
    <w:rsid w:val="1859B66B"/>
    <w:rsid w:val="1A1EBF70"/>
    <w:rsid w:val="1D12677E"/>
    <w:rsid w:val="1E5E0146"/>
    <w:rsid w:val="1FDF5733"/>
    <w:rsid w:val="20E5067A"/>
    <w:rsid w:val="2191B7F9"/>
    <w:rsid w:val="21F7F6A1"/>
    <w:rsid w:val="22519ECF"/>
    <w:rsid w:val="22879CE9"/>
    <w:rsid w:val="23FA987A"/>
    <w:rsid w:val="24A565F5"/>
    <w:rsid w:val="25699B76"/>
    <w:rsid w:val="25805991"/>
    <w:rsid w:val="259668DB"/>
    <w:rsid w:val="25CB24BF"/>
    <w:rsid w:val="289A69BB"/>
    <w:rsid w:val="289E0F58"/>
    <w:rsid w:val="293DFF5D"/>
    <w:rsid w:val="2997CD93"/>
    <w:rsid w:val="2B8EE7E9"/>
    <w:rsid w:val="2BE5FBE0"/>
    <w:rsid w:val="2DDA344E"/>
    <w:rsid w:val="2E8463B1"/>
    <w:rsid w:val="308D71B3"/>
    <w:rsid w:val="30D74A7F"/>
    <w:rsid w:val="324C9244"/>
    <w:rsid w:val="32BBACE7"/>
    <w:rsid w:val="344D3D75"/>
    <w:rsid w:val="3579600B"/>
    <w:rsid w:val="36882707"/>
    <w:rsid w:val="385C3564"/>
    <w:rsid w:val="38D21E6F"/>
    <w:rsid w:val="3957F685"/>
    <w:rsid w:val="3AA1B450"/>
    <w:rsid w:val="3ADBE5A0"/>
    <w:rsid w:val="3BDF574D"/>
    <w:rsid w:val="3C312B05"/>
    <w:rsid w:val="3C3D84B1"/>
    <w:rsid w:val="3C8B7202"/>
    <w:rsid w:val="3DBD6F46"/>
    <w:rsid w:val="3DD05A87"/>
    <w:rsid w:val="3DD95512"/>
    <w:rsid w:val="3E19251F"/>
    <w:rsid w:val="3E7C66CB"/>
    <w:rsid w:val="408A4DC5"/>
    <w:rsid w:val="4104EA51"/>
    <w:rsid w:val="410C9DAF"/>
    <w:rsid w:val="42C0D57B"/>
    <w:rsid w:val="43F55E45"/>
    <w:rsid w:val="4442D7EB"/>
    <w:rsid w:val="44798020"/>
    <w:rsid w:val="45C282DD"/>
    <w:rsid w:val="475149BA"/>
    <w:rsid w:val="48493DD4"/>
    <w:rsid w:val="49149F8B"/>
    <w:rsid w:val="49E1A257"/>
    <w:rsid w:val="4BF0DBE0"/>
    <w:rsid w:val="522B776A"/>
    <w:rsid w:val="52E3527D"/>
    <w:rsid w:val="53FB4CC2"/>
    <w:rsid w:val="54527BD4"/>
    <w:rsid w:val="54EB9B6D"/>
    <w:rsid w:val="5561C409"/>
    <w:rsid w:val="56041A93"/>
    <w:rsid w:val="57788884"/>
    <w:rsid w:val="578E2AE0"/>
    <w:rsid w:val="5807D98D"/>
    <w:rsid w:val="5860131B"/>
    <w:rsid w:val="5870F5B8"/>
    <w:rsid w:val="59354B27"/>
    <w:rsid w:val="599CF2D0"/>
    <w:rsid w:val="59D5E7EB"/>
    <w:rsid w:val="5A0CC619"/>
    <w:rsid w:val="5ABB7FFB"/>
    <w:rsid w:val="5ACB575A"/>
    <w:rsid w:val="5AD11B88"/>
    <w:rsid w:val="5AD85504"/>
    <w:rsid w:val="5C001E7E"/>
    <w:rsid w:val="5C742565"/>
    <w:rsid w:val="5CB802BB"/>
    <w:rsid w:val="5DF2D303"/>
    <w:rsid w:val="5FD80B01"/>
    <w:rsid w:val="60B5B01F"/>
    <w:rsid w:val="62413485"/>
    <w:rsid w:val="658CEA38"/>
    <w:rsid w:val="662670EC"/>
    <w:rsid w:val="66F336A7"/>
    <w:rsid w:val="67ACCD68"/>
    <w:rsid w:val="681FD93B"/>
    <w:rsid w:val="68896E38"/>
    <w:rsid w:val="69B06312"/>
    <w:rsid w:val="6ADED18E"/>
    <w:rsid w:val="6B9C9428"/>
    <w:rsid w:val="6BB13E83"/>
    <w:rsid w:val="6C226553"/>
    <w:rsid w:val="6D2A4980"/>
    <w:rsid w:val="6E506BDF"/>
    <w:rsid w:val="6E615058"/>
    <w:rsid w:val="6F02BF54"/>
    <w:rsid w:val="6F3732C5"/>
    <w:rsid w:val="70F17775"/>
    <w:rsid w:val="71DD6576"/>
    <w:rsid w:val="72522EB3"/>
    <w:rsid w:val="74017CF5"/>
    <w:rsid w:val="75CA13BD"/>
    <w:rsid w:val="76549C2C"/>
    <w:rsid w:val="76F0C663"/>
    <w:rsid w:val="78957E80"/>
    <w:rsid w:val="7A99A183"/>
    <w:rsid w:val="7B9694CF"/>
    <w:rsid w:val="7BD33BB0"/>
    <w:rsid w:val="7BEED124"/>
    <w:rsid w:val="7C248870"/>
    <w:rsid w:val="7D32653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D4C43-076C-4C92-A8C3-3A79487F2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A9F771-1457-4488-AA72-6321E358E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6</cp:revision>
  <cp:lastPrinted>2023-03-13T06:17:00Z</cp:lastPrinted>
  <dcterms:created xsi:type="dcterms:W3CDTF">2023-03-13T06:12:00Z</dcterms:created>
  <dcterms:modified xsi:type="dcterms:W3CDTF">2023-03-13T21:40:00Z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