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BB71B4" w:rsidRDefault="00F12611" w:rsidP="00BB71B4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1A63E4" w:rsidRPr="001A63E4" w:rsidRDefault="001A63E4" w:rsidP="001A63E4">
      <w:pPr>
        <w:rPr>
          <w:rFonts w:eastAsia="Times New Roman" w:cstheme="minorHAnsi"/>
          <w:sz w:val="24"/>
          <w:szCs w:val="24"/>
          <w:lang w:eastAsia="el-GR"/>
        </w:rPr>
      </w:pPr>
      <w:r w:rsidRPr="001A63E4">
        <w:rPr>
          <w:rFonts w:eastAsia="Times New Roman" w:cstheme="minorHAnsi"/>
          <w:sz w:val="24"/>
          <w:szCs w:val="24"/>
          <w:lang w:eastAsia="el-GR"/>
        </w:rPr>
        <w:t xml:space="preserve">Η άσκηση θα αξιολογηθεί ως προς την απόδοση των στοιχείων της Αρ </w:t>
      </w:r>
      <w:proofErr w:type="spellStart"/>
      <w:r w:rsidRPr="001A63E4">
        <w:rPr>
          <w:rFonts w:eastAsia="Times New Roman" w:cstheme="minorHAnsi"/>
          <w:sz w:val="24"/>
          <w:szCs w:val="24"/>
          <w:lang w:eastAsia="el-GR"/>
        </w:rPr>
        <w:t>Νουβώ</w:t>
      </w:r>
      <w:proofErr w:type="spellEnd"/>
      <w:r w:rsidRPr="001A63E4">
        <w:rPr>
          <w:rFonts w:eastAsia="Times New Roman" w:cstheme="minorHAnsi"/>
          <w:sz w:val="24"/>
          <w:szCs w:val="24"/>
          <w:lang w:eastAsia="el-GR"/>
        </w:rPr>
        <w:t xml:space="preserve"> και στοιχεία του στυλ που εντοπίζονται στο κόσμημα, την ιδέα και την ορθή χρωματική απόδοση των μετάλλων και των λίθων. </w:t>
      </w:r>
    </w:p>
    <w:p w:rsidR="004A448B" w:rsidRDefault="004A448B" w:rsidP="001A63E4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sectPr w:rsid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5B6E"/>
    <w:rsid w:val="004A448B"/>
    <w:rsid w:val="006F12D7"/>
    <w:rsid w:val="00A65D54"/>
    <w:rsid w:val="00BB71B4"/>
    <w:rsid w:val="00C65FB1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01E8C-235B-4BE8-A883-FBAC6030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2023-03-11T18:19:00Z</dcterms:created>
  <dcterms:modified xsi:type="dcterms:W3CDTF">2023-03-11T18:20:00Z</dcterms:modified>
</cp:coreProperties>
</file>