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D58" w:rsidRPr="00BB6067" w:rsidRDefault="005A2D58" w:rsidP="005A2D58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BB6067">
        <w:rPr>
          <w:rFonts w:cstheme="minorHAnsi"/>
          <w:b/>
          <w:bCs/>
          <w:color w:val="000000"/>
          <w:sz w:val="24"/>
          <w:szCs w:val="24"/>
          <w:u w:val="single"/>
        </w:rPr>
        <w:t>Ενδεικτική επίλυση</w:t>
      </w:r>
    </w:p>
    <w:p w:rsidR="005A2D58" w:rsidRPr="00BB6067" w:rsidRDefault="005A2D58" w:rsidP="005A2D58">
      <w:pPr>
        <w:spacing w:after="0" w:line="360" w:lineRule="auto"/>
        <w:rPr>
          <w:rFonts w:cstheme="minorHAnsi"/>
          <w:sz w:val="24"/>
          <w:szCs w:val="24"/>
        </w:rPr>
      </w:pPr>
      <w:r w:rsidRPr="00BB6067">
        <w:rPr>
          <w:rFonts w:cstheme="minorHAnsi"/>
          <w:b/>
          <w:bCs/>
          <w:sz w:val="24"/>
          <w:szCs w:val="24"/>
        </w:rPr>
        <w:t>α)</w:t>
      </w:r>
      <w:r w:rsidRPr="00BB6067">
        <w:rPr>
          <w:rFonts w:cstheme="minorHAnsi"/>
          <w:sz w:val="24"/>
          <w:szCs w:val="24"/>
        </w:rPr>
        <w:t xml:space="preserve"> </w:t>
      </w:r>
    </w:p>
    <w:p w:rsidR="005A2D58" w:rsidRPr="00E51AA4" w:rsidRDefault="005A2D58" w:rsidP="005A2D58">
      <w:pPr>
        <w:pStyle w:val="Default"/>
        <w:numPr>
          <w:ilvl w:val="0"/>
          <w:numId w:val="1"/>
        </w:numPr>
        <w:spacing w:line="360" w:lineRule="auto"/>
        <w:ind w:left="567" w:firstLine="0"/>
        <w:jc w:val="both"/>
        <w:rPr>
          <w:rFonts w:asciiTheme="minorHAnsi" w:hAnsiTheme="minorHAnsi" w:cstheme="minorHAnsi"/>
          <w:vertAlign w:val="subscript"/>
        </w:rPr>
      </w:pPr>
      <w:r w:rsidRPr="00E51AA4">
        <w:rPr>
          <w:rFonts w:asciiTheme="minorHAnsi" w:hAnsiTheme="minorHAnsi" w:cstheme="minorHAnsi"/>
        </w:rPr>
        <w:t xml:space="preserve"> Έστω ο νόμος της ταχύτητας της αντίδρασης που δίνεται από τη σχέση</w:t>
      </w:r>
      <w:r w:rsidRPr="00E51AA4">
        <w:rPr>
          <w:rFonts w:asciiTheme="minorHAnsi" w:hAnsiTheme="minorHAnsi" w:cstheme="minorHAnsi"/>
        </w:rPr>
        <w:br/>
      </w:r>
      <w:r w:rsidRPr="00E51AA4">
        <w:rPr>
          <w:rFonts w:asciiTheme="minorHAnsi" w:hAnsiTheme="minorHAnsi" w:cstheme="minorHAnsi"/>
          <w:i/>
        </w:rPr>
        <w:t>υ</w:t>
      </w:r>
      <w:r w:rsidRPr="00E51AA4">
        <w:rPr>
          <w:rFonts w:asciiTheme="minorHAnsi" w:hAnsiTheme="minorHAnsi" w:cstheme="minorHAnsi"/>
        </w:rPr>
        <w:t>=</w:t>
      </w:r>
      <w:r w:rsidRPr="00E51AA4">
        <w:rPr>
          <w:rFonts w:asciiTheme="minorHAnsi" w:hAnsiTheme="minorHAnsi" w:cstheme="minorHAnsi"/>
          <w:i/>
          <w:lang w:val="en-US"/>
        </w:rPr>
        <w:t>k</w:t>
      </w:r>
      <w:r w:rsidRPr="00E51AA4">
        <w:rPr>
          <w:rFonts w:asciiTheme="minorHAnsi" w:hAnsiTheme="minorHAnsi" w:cstheme="minorHAnsi"/>
        </w:rPr>
        <w:t>·</w:t>
      </w:r>
      <w:r w:rsidRPr="00E51AA4">
        <w:rPr>
          <w:rFonts w:asciiTheme="minorHAnsi" w:hAnsiTheme="minorHAnsi" w:cstheme="minorHAnsi"/>
          <w:bCs/>
        </w:rPr>
        <w:t>[</w:t>
      </w:r>
      <w:r w:rsidRPr="00E51AA4">
        <w:rPr>
          <w:rFonts w:asciiTheme="minorHAnsi" w:hAnsiTheme="minorHAnsi" w:cstheme="minorHAnsi"/>
          <w:lang w:val="en-US"/>
        </w:rPr>
        <w:t>K</w:t>
      </w:r>
      <w:r w:rsidRPr="00E51AA4">
        <w:rPr>
          <w:rFonts w:asciiTheme="minorHAnsi" w:hAnsiTheme="minorHAnsi" w:cstheme="minorHAnsi"/>
          <w:vertAlign w:val="subscript"/>
        </w:rPr>
        <w:t>2</w:t>
      </w:r>
      <w:r w:rsidRPr="00E51AA4">
        <w:rPr>
          <w:rFonts w:asciiTheme="minorHAnsi" w:hAnsiTheme="minorHAnsi" w:cstheme="minorHAnsi"/>
          <w:lang w:val="en-US"/>
        </w:rPr>
        <w:t>S</w:t>
      </w:r>
      <w:r w:rsidRPr="00E51AA4">
        <w:rPr>
          <w:rFonts w:asciiTheme="minorHAnsi" w:hAnsiTheme="minorHAnsi" w:cstheme="minorHAnsi"/>
          <w:vertAlign w:val="subscript"/>
        </w:rPr>
        <w:t>2</w:t>
      </w:r>
      <w:r w:rsidRPr="00E51AA4">
        <w:rPr>
          <w:rFonts w:asciiTheme="minorHAnsi" w:hAnsiTheme="minorHAnsi" w:cstheme="minorHAnsi"/>
          <w:lang w:val="en-US"/>
        </w:rPr>
        <w:t>O</w:t>
      </w:r>
      <w:r w:rsidRPr="00E51AA4">
        <w:rPr>
          <w:rFonts w:asciiTheme="minorHAnsi" w:hAnsiTheme="minorHAnsi" w:cstheme="minorHAnsi"/>
          <w:vertAlign w:val="subscript"/>
        </w:rPr>
        <w:t>8</w:t>
      </w:r>
      <w:r w:rsidRPr="00E51AA4">
        <w:rPr>
          <w:rFonts w:asciiTheme="minorHAnsi" w:hAnsiTheme="minorHAnsi" w:cstheme="minorHAnsi"/>
        </w:rPr>
        <w:t>]</w:t>
      </w:r>
      <w:r w:rsidRPr="00E51AA4">
        <w:rPr>
          <w:rFonts w:asciiTheme="minorHAnsi" w:hAnsiTheme="minorHAnsi" w:cstheme="minorHAnsi"/>
          <w:vertAlign w:val="superscript"/>
          <w:lang w:val="en-US"/>
        </w:rPr>
        <w:t>x</w:t>
      </w:r>
      <w:r w:rsidRPr="00E51AA4">
        <w:rPr>
          <w:rFonts w:asciiTheme="minorHAnsi" w:hAnsiTheme="minorHAnsi" w:cstheme="minorHAnsi"/>
        </w:rPr>
        <w:t>·</w:t>
      </w:r>
      <w:r w:rsidRPr="00E51AA4">
        <w:rPr>
          <w:rFonts w:asciiTheme="minorHAnsi" w:hAnsiTheme="minorHAnsi" w:cstheme="minorHAnsi"/>
          <w:bCs/>
        </w:rPr>
        <w:t xml:space="preserve"> [</w:t>
      </w:r>
      <w:r w:rsidRPr="00E51AA4">
        <w:rPr>
          <w:rFonts w:asciiTheme="minorHAnsi" w:hAnsiTheme="minorHAnsi" w:cstheme="minorHAnsi"/>
          <w:lang w:val="en-US"/>
        </w:rPr>
        <w:t>KI</w:t>
      </w:r>
      <w:r w:rsidRPr="00E51AA4">
        <w:rPr>
          <w:rFonts w:asciiTheme="minorHAnsi" w:hAnsiTheme="minorHAnsi" w:cstheme="minorHAnsi"/>
        </w:rPr>
        <w:t>]</w:t>
      </w:r>
      <w:r w:rsidRPr="00E51AA4">
        <w:rPr>
          <w:rFonts w:asciiTheme="minorHAnsi" w:hAnsiTheme="minorHAnsi" w:cstheme="minorHAnsi"/>
          <w:vertAlign w:val="superscript"/>
          <w:lang w:val="en-US"/>
        </w:rPr>
        <w:t>y</w:t>
      </w:r>
      <w:r w:rsidRPr="00E51AA4">
        <w:rPr>
          <w:rFonts w:asciiTheme="minorHAnsi" w:hAnsiTheme="minorHAnsi" w:cstheme="minorHAnsi"/>
          <w:vertAlign w:val="subscript"/>
        </w:rPr>
        <w:t>.</w:t>
      </w:r>
    </w:p>
    <w:p w:rsidR="005A2D58" w:rsidRDefault="005A2D58" w:rsidP="005A2D58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</w:rPr>
      </w:pPr>
      <w:r w:rsidRPr="00BB6067">
        <w:rPr>
          <w:rFonts w:cstheme="minorHAnsi"/>
          <w:sz w:val="24"/>
          <w:szCs w:val="24"/>
        </w:rPr>
        <w:t>Εφαρμόζοντας στ</w:t>
      </w:r>
      <w:r>
        <w:rPr>
          <w:rFonts w:cstheme="minorHAnsi"/>
          <w:sz w:val="24"/>
          <w:szCs w:val="24"/>
        </w:rPr>
        <w:t>α</w:t>
      </w:r>
      <w:r w:rsidRPr="00BB6067">
        <w:rPr>
          <w:rFonts w:cstheme="minorHAnsi"/>
          <w:sz w:val="24"/>
          <w:szCs w:val="24"/>
        </w:rPr>
        <w:t xml:space="preserve"> πε</w:t>
      </w:r>
      <w:r>
        <w:rPr>
          <w:rFonts w:cstheme="minorHAnsi"/>
          <w:sz w:val="24"/>
          <w:szCs w:val="24"/>
        </w:rPr>
        <w:t>ι</w:t>
      </w:r>
      <w:r w:rsidRPr="00BB6067">
        <w:rPr>
          <w:rFonts w:cstheme="minorHAnsi"/>
          <w:sz w:val="24"/>
          <w:szCs w:val="24"/>
        </w:rPr>
        <w:t>ρ</w:t>
      </w:r>
      <w:r>
        <w:rPr>
          <w:rFonts w:cstheme="minorHAnsi"/>
          <w:sz w:val="24"/>
          <w:szCs w:val="24"/>
        </w:rPr>
        <w:t>ά</w:t>
      </w:r>
      <w:r w:rsidRPr="00BB6067">
        <w:rPr>
          <w:rFonts w:cstheme="minorHAnsi"/>
          <w:sz w:val="24"/>
          <w:szCs w:val="24"/>
        </w:rPr>
        <w:t>μα</w:t>
      </w:r>
      <w:r>
        <w:rPr>
          <w:rFonts w:cstheme="minorHAnsi"/>
          <w:sz w:val="24"/>
          <w:szCs w:val="24"/>
        </w:rPr>
        <w:t>τα</w:t>
      </w:r>
      <w:r w:rsidRPr="00BB6067">
        <w:rPr>
          <w:rFonts w:cstheme="minorHAnsi"/>
          <w:sz w:val="24"/>
          <w:szCs w:val="24"/>
        </w:rPr>
        <w:t xml:space="preserve"> 1 </w:t>
      </w:r>
      <w:r>
        <w:rPr>
          <w:rFonts w:cstheme="minorHAnsi"/>
          <w:sz w:val="24"/>
          <w:szCs w:val="24"/>
        </w:rPr>
        <w:t xml:space="preserve">και 2 </w:t>
      </w:r>
      <w:r w:rsidRPr="00BB6067">
        <w:rPr>
          <w:rFonts w:cstheme="minorHAnsi"/>
          <w:sz w:val="24"/>
          <w:szCs w:val="24"/>
        </w:rPr>
        <w:t xml:space="preserve">την παραπάνω σχέση </w:t>
      </w:r>
      <w:r>
        <w:rPr>
          <w:rFonts w:cstheme="minorHAnsi"/>
          <w:sz w:val="24"/>
          <w:szCs w:val="24"/>
        </w:rPr>
        <w:t>καταλήγουμε στις σχέσεις (1) και (2)</w:t>
      </w:r>
      <w:r w:rsidRPr="00BB6067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 xml:space="preserve"> </w:t>
      </w:r>
      <w:r w:rsidRPr="00BB6067">
        <w:rPr>
          <w:rFonts w:cstheme="minorHAnsi"/>
          <w:bCs/>
          <w:sz w:val="24"/>
          <w:szCs w:val="24"/>
        </w:rPr>
        <w:t>2·10</w:t>
      </w:r>
      <w:r w:rsidRPr="00BB6067">
        <w:rPr>
          <w:rFonts w:cstheme="minorHAnsi"/>
          <w:bCs/>
          <w:sz w:val="24"/>
          <w:szCs w:val="24"/>
          <w:vertAlign w:val="superscript"/>
        </w:rPr>
        <w:t>-3</w:t>
      </w:r>
      <w:r w:rsidRPr="00BB6067">
        <w:rPr>
          <w:rFonts w:cstheme="minorHAnsi"/>
          <w:bCs/>
          <w:sz w:val="24"/>
          <w:szCs w:val="24"/>
        </w:rPr>
        <w:t xml:space="preserve"> </w:t>
      </w:r>
      <w:r w:rsidRPr="00BB6067">
        <w:rPr>
          <w:rFonts w:cstheme="minorHAnsi"/>
          <w:bCs/>
          <w:sz w:val="24"/>
          <w:szCs w:val="24"/>
          <w:lang w:val="en-US"/>
        </w:rPr>
        <w:t>M</w:t>
      </w:r>
      <w:r w:rsidRPr="00BB6067">
        <w:rPr>
          <w:rFonts w:cstheme="minorHAnsi"/>
          <w:bCs/>
          <w:sz w:val="24"/>
          <w:szCs w:val="24"/>
        </w:rPr>
        <w:t>·</w:t>
      </w:r>
      <w:r w:rsidRPr="00BB6067">
        <w:rPr>
          <w:rFonts w:cstheme="minorHAnsi"/>
          <w:bCs/>
          <w:sz w:val="24"/>
          <w:szCs w:val="24"/>
          <w:lang w:val="en-US"/>
        </w:rPr>
        <w:t>s</w:t>
      </w:r>
      <w:r w:rsidRPr="00BB6067">
        <w:rPr>
          <w:rFonts w:cstheme="minorHAnsi"/>
          <w:bCs/>
          <w:sz w:val="24"/>
          <w:szCs w:val="24"/>
          <w:vertAlign w:val="superscript"/>
        </w:rPr>
        <w:t>-1</w:t>
      </w:r>
      <w:r>
        <w:rPr>
          <w:rFonts w:cstheme="minorHAnsi"/>
          <w:bCs/>
          <w:sz w:val="24"/>
          <w:szCs w:val="24"/>
        </w:rPr>
        <w:t xml:space="preserve">= </w:t>
      </w:r>
      <w:r w:rsidRPr="00BB6067">
        <w:rPr>
          <w:rFonts w:cstheme="minorHAnsi"/>
          <w:bCs/>
          <w:i/>
          <w:sz w:val="24"/>
          <w:szCs w:val="24"/>
          <w:lang w:val="en-US"/>
        </w:rPr>
        <w:t>k</w:t>
      </w:r>
      <w:r>
        <w:rPr>
          <w:rFonts w:cstheme="minorHAnsi"/>
          <w:bCs/>
          <w:sz w:val="24"/>
          <w:szCs w:val="24"/>
        </w:rPr>
        <w:t>·</w:t>
      </w:r>
      <w:r w:rsidRPr="00BB6067">
        <w:rPr>
          <w:rFonts w:cstheme="minorHAnsi"/>
          <w:bCs/>
          <w:sz w:val="24"/>
          <w:szCs w:val="24"/>
        </w:rPr>
        <w:t>(</w:t>
      </w:r>
      <w:r>
        <w:rPr>
          <w:rFonts w:cstheme="minorHAnsi"/>
          <w:bCs/>
          <w:sz w:val="24"/>
          <w:szCs w:val="24"/>
        </w:rPr>
        <w:t>0,01 Μ</w:t>
      </w:r>
      <w:r w:rsidRPr="00BB6067">
        <w:rPr>
          <w:rFonts w:cstheme="minorHAnsi"/>
          <w:bCs/>
          <w:sz w:val="24"/>
          <w:szCs w:val="24"/>
        </w:rPr>
        <w:t>)</w:t>
      </w:r>
      <w:r w:rsidRPr="00BB6067">
        <w:rPr>
          <w:rFonts w:cstheme="minorHAnsi"/>
          <w:bCs/>
          <w:sz w:val="24"/>
          <w:szCs w:val="24"/>
          <w:vertAlign w:val="superscript"/>
          <w:lang w:val="en-US"/>
        </w:rPr>
        <w:t>x</w:t>
      </w:r>
      <w:r w:rsidRPr="00BB6067">
        <w:rPr>
          <w:rFonts w:cstheme="minorHAnsi"/>
          <w:bCs/>
          <w:sz w:val="24"/>
          <w:szCs w:val="24"/>
        </w:rPr>
        <w:t xml:space="preserve">·(0,01 </w:t>
      </w:r>
      <w:r>
        <w:rPr>
          <w:rFonts w:cstheme="minorHAnsi"/>
          <w:bCs/>
          <w:sz w:val="24"/>
          <w:szCs w:val="24"/>
          <w:lang w:val="en-US"/>
        </w:rPr>
        <w:t>M</w:t>
      </w:r>
      <w:r w:rsidRPr="00BB6067">
        <w:rPr>
          <w:rFonts w:cstheme="minorHAnsi"/>
          <w:bCs/>
          <w:sz w:val="24"/>
          <w:szCs w:val="24"/>
        </w:rPr>
        <w:t>)</w:t>
      </w:r>
      <w:r w:rsidRPr="00BB6067">
        <w:rPr>
          <w:rFonts w:cstheme="minorHAnsi"/>
          <w:bCs/>
          <w:sz w:val="24"/>
          <w:szCs w:val="24"/>
          <w:vertAlign w:val="superscript"/>
          <w:lang w:val="en-US"/>
        </w:rPr>
        <w:t>y</w:t>
      </w:r>
      <w:r>
        <w:rPr>
          <w:rFonts w:cstheme="minorHAnsi"/>
          <w:bCs/>
          <w:sz w:val="24"/>
          <w:szCs w:val="24"/>
        </w:rPr>
        <w:t xml:space="preserve"> (1) και 4</w:t>
      </w:r>
      <w:r w:rsidRPr="00BB6067">
        <w:rPr>
          <w:rFonts w:cstheme="minorHAnsi"/>
          <w:bCs/>
          <w:sz w:val="24"/>
          <w:szCs w:val="24"/>
        </w:rPr>
        <w:t>·10</w:t>
      </w:r>
      <w:r w:rsidRPr="00BB6067">
        <w:rPr>
          <w:rFonts w:cstheme="minorHAnsi"/>
          <w:bCs/>
          <w:sz w:val="24"/>
          <w:szCs w:val="24"/>
          <w:vertAlign w:val="superscript"/>
        </w:rPr>
        <w:t>-3</w:t>
      </w:r>
      <w:r w:rsidRPr="00BB6067">
        <w:rPr>
          <w:rFonts w:cstheme="minorHAnsi"/>
          <w:bCs/>
          <w:sz w:val="24"/>
          <w:szCs w:val="24"/>
        </w:rPr>
        <w:t xml:space="preserve"> </w:t>
      </w:r>
      <w:r w:rsidRPr="00BB6067">
        <w:rPr>
          <w:rFonts w:cstheme="minorHAnsi"/>
          <w:bCs/>
          <w:sz w:val="24"/>
          <w:szCs w:val="24"/>
          <w:lang w:val="en-US"/>
        </w:rPr>
        <w:t>M</w:t>
      </w:r>
      <w:r w:rsidRPr="00BB6067">
        <w:rPr>
          <w:rFonts w:cstheme="minorHAnsi"/>
          <w:bCs/>
          <w:sz w:val="24"/>
          <w:szCs w:val="24"/>
        </w:rPr>
        <w:t>·</w:t>
      </w:r>
      <w:r w:rsidRPr="00BB6067">
        <w:rPr>
          <w:rFonts w:cstheme="minorHAnsi"/>
          <w:bCs/>
          <w:sz w:val="24"/>
          <w:szCs w:val="24"/>
          <w:lang w:val="en-US"/>
        </w:rPr>
        <w:t>s</w:t>
      </w:r>
      <w:r w:rsidRPr="00BB6067">
        <w:rPr>
          <w:rFonts w:cstheme="minorHAnsi"/>
          <w:bCs/>
          <w:sz w:val="24"/>
          <w:szCs w:val="24"/>
          <w:vertAlign w:val="superscript"/>
        </w:rPr>
        <w:t>-1</w:t>
      </w:r>
      <w:r>
        <w:rPr>
          <w:rFonts w:cstheme="minorHAnsi"/>
          <w:bCs/>
          <w:sz w:val="24"/>
          <w:szCs w:val="24"/>
        </w:rPr>
        <w:t xml:space="preserve">= </w:t>
      </w:r>
      <w:r w:rsidRPr="00BB6067">
        <w:rPr>
          <w:rFonts w:cstheme="minorHAnsi"/>
          <w:bCs/>
          <w:i/>
          <w:sz w:val="24"/>
          <w:szCs w:val="24"/>
          <w:lang w:val="en-US"/>
        </w:rPr>
        <w:t>k</w:t>
      </w:r>
      <w:r>
        <w:rPr>
          <w:rFonts w:cstheme="minorHAnsi"/>
          <w:bCs/>
          <w:sz w:val="24"/>
          <w:szCs w:val="24"/>
        </w:rPr>
        <w:t>·</w:t>
      </w:r>
      <w:r w:rsidRPr="00BB6067">
        <w:rPr>
          <w:rFonts w:cstheme="minorHAnsi"/>
          <w:bCs/>
          <w:sz w:val="24"/>
          <w:szCs w:val="24"/>
        </w:rPr>
        <w:t>(</w:t>
      </w:r>
      <w:r>
        <w:rPr>
          <w:rFonts w:cstheme="minorHAnsi"/>
          <w:bCs/>
          <w:sz w:val="24"/>
          <w:szCs w:val="24"/>
        </w:rPr>
        <w:t>0,01 Μ</w:t>
      </w:r>
      <w:r w:rsidRPr="00BB6067">
        <w:rPr>
          <w:rFonts w:cstheme="minorHAnsi"/>
          <w:bCs/>
          <w:sz w:val="24"/>
          <w:szCs w:val="24"/>
        </w:rPr>
        <w:t>)</w:t>
      </w:r>
      <w:r w:rsidRPr="00BB6067">
        <w:rPr>
          <w:rFonts w:cstheme="minorHAnsi"/>
          <w:bCs/>
          <w:sz w:val="24"/>
          <w:szCs w:val="24"/>
          <w:vertAlign w:val="superscript"/>
          <w:lang w:val="en-US"/>
        </w:rPr>
        <w:t>x</w:t>
      </w:r>
      <w:r w:rsidRPr="00BB6067">
        <w:rPr>
          <w:rFonts w:cstheme="minorHAnsi"/>
          <w:bCs/>
          <w:sz w:val="24"/>
          <w:szCs w:val="24"/>
        </w:rPr>
        <w:t>·(0,0</w:t>
      </w:r>
      <w:r>
        <w:rPr>
          <w:rFonts w:cstheme="minorHAnsi"/>
          <w:bCs/>
          <w:sz w:val="24"/>
          <w:szCs w:val="24"/>
        </w:rPr>
        <w:t>2</w:t>
      </w:r>
      <w:r w:rsidRPr="00BB6067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  <w:lang w:val="en-US"/>
        </w:rPr>
        <w:t>M</w:t>
      </w:r>
      <w:r w:rsidRPr="00BB6067">
        <w:rPr>
          <w:rFonts w:cstheme="minorHAnsi"/>
          <w:bCs/>
          <w:sz w:val="24"/>
          <w:szCs w:val="24"/>
        </w:rPr>
        <w:t>)</w:t>
      </w:r>
      <w:r w:rsidRPr="00BB6067">
        <w:rPr>
          <w:rFonts w:cstheme="minorHAnsi"/>
          <w:bCs/>
          <w:sz w:val="24"/>
          <w:szCs w:val="24"/>
          <w:vertAlign w:val="superscript"/>
          <w:lang w:val="en-US"/>
        </w:rPr>
        <w:t>y</w:t>
      </w:r>
      <w:r>
        <w:rPr>
          <w:rFonts w:cstheme="minorHAnsi"/>
          <w:bCs/>
          <w:sz w:val="24"/>
          <w:szCs w:val="24"/>
        </w:rPr>
        <w:t xml:space="preserve"> (2)</w:t>
      </w:r>
    </w:p>
    <w:p w:rsidR="005A2D58" w:rsidRDefault="005A2D58" w:rsidP="005A2D58">
      <w:pPr>
        <w:spacing w:after="0" w:line="360" w:lineRule="auto"/>
        <w:ind w:left="567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Διαιρώντας τη σχέση (2) με τη σχέση (1) προκύπτει:</w:t>
      </w:r>
    </w:p>
    <w:p w:rsidR="005A2D58" w:rsidRPr="00E51AA4" w:rsidRDefault="00FB0675" w:rsidP="005A2D58">
      <w:pPr>
        <w:spacing w:after="0" w:line="360" w:lineRule="auto"/>
        <w:ind w:left="567"/>
        <w:rPr>
          <w:rFonts w:cstheme="minorHAnsi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vertAlign w:val="superscript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4·10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vertAlign w:val="superscript"/>
                    </w:rPr>
                    <m:t>-3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·</m:t>
              </m:r>
              <m:sSup>
                <m:sSup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vertAlign w:val="superscript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vertAlign w:val="superscript"/>
                    </w:rPr>
                    <m:t>-1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vertAlign w:val="superscript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2·10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vertAlign w:val="superscript"/>
                    </w:rPr>
                    <m:t>-3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·</m:t>
              </m:r>
              <m:sSup>
                <m:sSup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vertAlign w:val="superscript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vertAlign w:val="superscript"/>
                    </w:rPr>
                    <m:t>-1</m:t>
                  </m:r>
                </m:sup>
              </m:sSup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·</m:t>
              </m:r>
              <m:sSup>
                <m:sSup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vertAlign w:val="superscript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(0,01 Μ)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vertAlign w:val="superscript"/>
                      <w:lang w:val="en-US"/>
                    </w:rPr>
                    <m:t>x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·</m:t>
              </m:r>
              <m:sSup>
                <m:sSup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vertAlign w:val="superscript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 xml:space="preserve">(0,02 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vertAlign w:val="superscript"/>
                      <w:lang w:val="en-US"/>
                    </w:rPr>
                    <m:t>y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·</m:t>
              </m:r>
              <m:sSup>
                <m:sSup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vertAlign w:val="superscript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(0,01 Μ)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vertAlign w:val="superscript"/>
                      <w:lang w:val="en-US"/>
                    </w:rPr>
                    <m:t>x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·</m:t>
              </m:r>
              <m:sSup>
                <m:sSup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vertAlign w:val="superscript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 xml:space="preserve">(0,01 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vertAlign w:val="superscript"/>
                      <w:lang w:val="en-US"/>
                    </w:rPr>
                    <m:t>y</m:t>
                  </m:r>
                </m:sup>
              </m:sSup>
            </m:den>
          </m:f>
          <m:box>
            <m:boxPr>
              <m:opEmu m:val="1"/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</w:rPr>
                  </m:ctrlPr>
                </m:groupChrPr>
                <m:e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 xml:space="preserve"> </m:t>
                  </m:r>
                </m:e>
              </m:groupChr>
            </m:e>
          </m:box>
          <m:sSup>
            <m:sSup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1</m:t>
              </m:r>
            </m:sup>
          </m:sSup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y</m:t>
              </m:r>
            </m:sup>
          </m:sSup>
          <m:box>
            <m:boxPr>
              <m:opEmu m:val="1"/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</w:rPr>
                  </m:ctrlPr>
                </m:groupChrPr>
                <m:e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 xml:space="preserve"> </m:t>
                  </m:r>
                </m:e>
              </m:groupChr>
            </m:e>
          </m:box>
          <m:r>
            <w:rPr>
              <w:rFonts w:ascii="Cambria Math" w:eastAsiaTheme="minorEastAsia" w:hAnsi="Cambria Math" w:cstheme="minorHAnsi"/>
              <w:sz w:val="24"/>
              <w:szCs w:val="24"/>
            </w:rPr>
            <m:t>y=1</m:t>
          </m:r>
        </m:oMath>
      </m:oMathPara>
    </w:p>
    <w:p w:rsidR="005A2D58" w:rsidRPr="00E51AA4" w:rsidRDefault="005A2D58" w:rsidP="005A2D58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</w:rPr>
      </w:pPr>
      <w:r w:rsidRPr="00E51AA4">
        <w:rPr>
          <w:rFonts w:cstheme="minorHAnsi"/>
          <w:sz w:val="24"/>
          <w:szCs w:val="24"/>
        </w:rPr>
        <w:t>Εφαρμόζοντας στο πείραμα 3 την παραπάνω σχέση και δ</w:t>
      </w:r>
      <w:r w:rsidRPr="00E51AA4">
        <w:rPr>
          <w:rFonts w:cstheme="minorHAnsi"/>
          <w:bCs/>
          <w:sz w:val="24"/>
          <w:szCs w:val="24"/>
        </w:rPr>
        <w:t>ιαιρώντας τη σχέση (3) με τη σχέση (1) προκύπτει:</w:t>
      </w:r>
    </w:p>
    <w:p w:rsidR="005A2D58" w:rsidRPr="00E51AA4" w:rsidRDefault="00FB0675" w:rsidP="005A2D58">
      <w:pPr>
        <w:spacing w:after="0" w:line="360" w:lineRule="auto"/>
        <w:ind w:left="567"/>
        <w:rPr>
          <w:rFonts w:cstheme="minorHAnsi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vertAlign w:val="superscript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4·10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vertAlign w:val="superscript"/>
                    </w:rPr>
                    <m:t>-3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·</m:t>
              </m:r>
              <m:sSup>
                <m:sSup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vertAlign w:val="superscript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vertAlign w:val="superscript"/>
                    </w:rPr>
                    <m:t>-1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vertAlign w:val="superscript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2·10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vertAlign w:val="superscript"/>
                    </w:rPr>
                    <m:t>-3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·</m:t>
              </m:r>
              <m:sSup>
                <m:sSup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vertAlign w:val="superscript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vertAlign w:val="superscript"/>
                    </w:rPr>
                    <m:t>-1</m:t>
                  </m:r>
                </m:sup>
              </m:sSup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·</m:t>
              </m:r>
              <m:sSup>
                <m:sSup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vertAlign w:val="superscript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(0,02 Μ)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vertAlign w:val="superscript"/>
                      <w:lang w:val="en-US"/>
                    </w:rPr>
                    <m:t>x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·</m:t>
              </m:r>
              <m:sSup>
                <m:sSup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vertAlign w:val="superscript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 xml:space="preserve">(0,01 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vertAlign w:val="superscript"/>
                      <w:lang w:val="en-US"/>
                    </w:rPr>
                    <m:t>y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·</m:t>
              </m:r>
              <m:sSup>
                <m:sSup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vertAlign w:val="superscript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(0,01 Μ)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vertAlign w:val="superscript"/>
                      <w:lang w:val="en-US"/>
                    </w:rPr>
                    <m:t>x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·</m:t>
              </m:r>
              <m:sSup>
                <m:sSup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vertAlign w:val="superscript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 xml:space="preserve">(0,01 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vertAlign w:val="superscript"/>
                      <w:lang w:val="en-US"/>
                    </w:rPr>
                    <m:t>y</m:t>
                  </m:r>
                </m:sup>
              </m:sSup>
            </m:den>
          </m:f>
          <m:box>
            <m:boxPr>
              <m:opEmu m:val="1"/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</w:rPr>
                  </m:ctrlPr>
                </m:groupChrPr>
                <m:e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 xml:space="preserve"> </m:t>
                  </m:r>
                </m:e>
              </m:groupChr>
            </m:e>
          </m:box>
          <m:sSup>
            <m:sSup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1</m:t>
              </m:r>
            </m:sup>
          </m:sSup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x</m:t>
              </m:r>
            </m:sup>
          </m:sSup>
          <m:box>
            <m:boxPr>
              <m:opEmu m:val="1"/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</w:rPr>
                  </m:ctrlPr>
                </m:groupChrPr>
                <m:e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 xml:space="preserve"> </m:t>
                  </m:r>
                </m:e>
              </m:groupChr>
            </m:e>
          </m:box>
          <m:r>
            <w:rPr>
              <w:rFonts w:ascii="Cambria Math" w:eastAsiaTheme="minorEastAsia" w:hAnsi="Cambria Math" w:cstheme="minorHAnsi"/>
              <w:sz w:val="24"/>
              <w:szCs w:val="24"/>
            </w:rPr>
            <m:t>x=1</m:t>
          </m:r>
        </m:oMath>
      </m:oMathPara>
    </w:p>
    <w:p w:rsidR="005A2D58" w:rsidRPr="00FB0675" w:rsidRDefault="005A2D58" w:rsidP="005A2D58">
      <w:pPr>
        <w:pStyle w:val="a3"/>
        <w:spacing w:after="0" w:line="360" w:lineRule="auto"/>
        <w:ind w:left="567"/>
        <w:jc w:val="both"/>
        <w:rPr>
          <w:rFonts w:cstheme="minorHAnsi"/>
          <w:b/>
          <w:sz w:val="24"/>
          <w:szCs w:val="24"/>
        </w:rPr>
      </w:pPr>
      <w:r w:rsidRPr="00FB0675">
        <w:rPr>
          <w:rFonts w:cstheme="minorHAnsi"/>
          <w:sz w:val="24"/>
          <w:szCs w:val="24"/>
        </w:rPr>
        <w:t xml:space="preserve">Επομένως η αντίδραση </w:t>
      </w:r>
      <w:r w:rsidR="00FB0675" w:rsidRPr="00FB0675">
        <w:rPr>
          <w:rFonts w:cstheme="minorHAnsi"/>
          <w:sz w:val="24"/>
          <w:szCs w:val="24"/>
        </w:rPr>
        <w:t xml:space="preserve">(1) </w:t>
      </w:r>
      <w:r w:rsidRPr="00FB0675">
        <w:rPr>
          <w:rFonts w:cstheme="minorHAnsi"/>
          <w:sz w:val="24"/>
          <w:szCs w:val="24"/>
        </w:rPr>
        <w:t xml:space="preserve">είναι πρώτης τάξης ως προς το </w:t>
      </w:r>
      <w:r w:rsidRPr="00FB0675">
        <w:rPr>
          <w:rFonts w:cstheme="minorHAnsi"/>
          <w:sz w:val="24"/>
          <w:szCs w:val="24"/>
          <w:lang w:val="en-US"/>
        </w:rPr>
        <w:t>K</w:t>
      </w:r>
      <w:r w:rsidRPr="00FB0675">
        <w:rPr>
          <w:rFonts w:cstheme="minorHAnsi"/>
          <w:sz w:val="24"/>
          <w:szCs w:val="24"/>
          <w:vertAlign w:val="subscript"/>
        </w:rPr>
        <w:t>2</w:t>
      </w:r>
      <w:r w:rsidRPr="00FB0675">
        <w:rPr>
          <w:rFonts w:cstheme="minorHAnsi"/>
          <w:sz w:val="24"/>
          <w:szCs w:val="24"/>
          <w:lang w:val="en-US"/>
        </w:rPr>
        <w:t>S</w:t>
      </w:r>
      <w:r w:rsidRPr="00FB0675">
        <w:rPr>
          <w:rFonts w:cstheme="minorHAnsi"/>
          <w:sz w:val="24"/>
          <w:szCs w:val="24"/>
          <w:vertAlign w:val="subscript"/>
        </w:rPr>
        <w:t>2</w:t>
      </w:r>
      <w:r w:rsidRPr="00FB0675">
        <w:rPr>
          <w:rFonts w:cstheme="minorHAnsi"/>
          <w:sz w:val="24"/>
          <w:szCs w:val="24"/>
          <w:lang w:val="en-US"/>
        </w:rPr>
        <w:t>O</w:t>
      </w:r>
      <w:r w:rsidRPr="00FB0675">
        <w:rPr>
          <w:rFonts w:cstheme="minorHAnsi"/>
          <w:sz w:val="24"/>
          <w:szCs w:val="24"/>
          <w:vertAlign w:val="subscript"/>
        </w:rPr>
        <w:t>8</w:t>
      </w:r>
      <w:r w:rsidRPr="00FB0675">
        <w:rPr>
          <w:rFonts w:cstheme="minorHAnsi"/>
          <w:sz w:val="24"/>
          <w:szCs w:val="24"/>
        </w:rPr>
        <w:t xml:space="preserve"> και η πρώτης τάξης ως προς το </w:t>
      </w:r>
      <w:r w:rsidRPr="00FB0675">
        <w:rPr>
          <w:rFonts w:cstheme="minorHAnsi"/>
          <w:sz w:val="24"/>
          <w:szCs w:val="24"/>
          <w:lang w:val="en-US"/>
        </w:rPr>
        <w:t>KI</w:t>
      </w:r>
      <w:r w:rsidRPr="00FB0675">
        <w:rPr>
          <w:rFonts w:cstheme="minorHAnsi"/>
          <w:b/>
          <w:sz w:val="24"/>
          <w:szCs w:val="24"/>
        </w:rPr>
        <w:t xml:space="preserve">. </w:t>
      </w:r>
    </w:p>
    <w:p w:rsidR="005A2D58" w:rsidRPr="00E51AA4" w:rsidRDefault="005A2D58" w:rsidP="005A2D58">
      <w:pPr>
        <w:pStyle w:val="Default"/>
        <w:numPr>
          <w:ilvl w:val="0"/>
          <w:numId w:val="1"/>
        </w:numPr>
        <w:spacing w:line="360" w:lineRule="auto"/>
        <w:ind w:left="567" w:firstLine="0"/>
        <w:jc w:val="both"/>
        <w:rPr>
          <w:rFonts w:asciiTheme="minorHAnsi" w:hAnsiTheme="minorHAnsi" w:cstheme="minorHAnsi"/>
        </w:rPr>
      </w:pPr>
      <w:r w:rsidRPr="00E51AA4">
        <w:rPr>
          <w:rFonts w:asciiTheme="minorHAnsi" w:hAnsiTheme="minorHAnsi" w:cstheme="minorHAnsi"/>
        </w:rPr>
        <w:t xml:space="preserve">Καθώς οι εκθέτες στον νόμο της ταχύτητας διαφέρουν από τους συντελεστές της χημικής εξίσωσης, η αντίδραση </w:t>
      </w:r>
      <w:r w:rsidR="00FB0675">
        <w:rPr>
          <w:rFonts w:asciiTheme="minorHAnsi" w:hAnsiTheme="minorHAnsi" w:cstheme="minorHAnsi"/>
        </w:rPr>
        <w:t xml:space="preserve">(1) </w:t>
      </w:r>
      <w:r w:rsidRPr="00E51AA4">
        <w:rPr>
          <w:rFonts w:asciiTheme="minorHAnsi" w:hAnsiTheme="minorHAnsi" w:cstheme="minorHAnsi"/>
        </w:rPr>
        <w:t>δεν μπορεί να είναι απλή.</w:t>
      </w:r>
    </w:p>
    <w:p w:rsidR="005A2D58" w:rsidRPr="00E51AA4" w:rsidRDefault="005A2D58" w:rsidP="005A2D58">
      <w:pPr>
        <w:pStyle w:val="Default"/>
        <w:numPr>
          <w:ilvl w:val="0"/>
          <w:numId w:val="1"/>
        </w:numPr>
        <w:spacing w:line="360" w:lineRule="auto"/>
        <w:ind w:left="567" w:firstLine="0"/>
        <w:jc w:val="both"/>
        <w:rPr>
          <w:rFonts w:asciiTheme="minorHAnsi" w:hAnsiTheme="minorHAnsi" w:cstheme="minorHAnsi"/>
        </w:rPr>
      </w:pPr>
      <w:r w:rsidRPr="00E51AA4">
        <w:rPr>
          <w:rFonts w:asciiTheme="minorHAnsi" w:hAnsiTheme="minorHAnsi" w:cstheme="minorHAnsi"/>
          <w:color w:val="auto"/>
          <w:lang w:val="en-US"/>
        </w:rPr>
        <w:t>O</w:t>
      </w:r>
      <w:r w:rsidRPr="00E51AA4">
        <w:rPr>
          <w:rFonts w:asciiTheme="minorHAnsi" w:hAnsiTheme="minorHAnsi" w:cstheme="minorHAnsi"/>
          <w:color w:val="auto"/>
        </w:rPr>
        <w:t xml:space="preserve"> </w:t>
      </w:r>
      <w:r w:rsidRPr="00E51AA4">
        <w:rPr>
          <w:rFonts w:asciiTheme="minorHAnsi" w:hAnsiTheme="minorHAnsi" w:cstheme="minorHAnsi"/>
        </w:rPr>
        <w:t xml:space="preserve">νόμος της ταχύτητας της αντίδρασης είναι: </w:t>
      </w:r>
      <w:r w:rsidRPr="00E51AA4">
        <w:rPr>
          <w:rFonts w:asciiTheme="minorHAnsi" w:hAnsiTheme="minorHAnsi" w:cstheme="minorHAnsi"/>
          <w:i/>
        </w:rPr>
        <w:t>υ</w:t>
      </w:r>
      <w:r w:rsidRPr="00E51AA4">
        <w:rPr>
          <w:rFonts w:asciiTheme="minorHAnsi" w:hAnsiTheme="minorHAnsi" w:cstheme="minorHAnsi"/>
        </w:rPr>
        <w:t>=</w:t>
      </w:r>
      <w:r w:rsidRPr="00E51AA4">
        <w:rPr>
          <w:rFonts w:asciiTheme="minorHAnsi" w:hAnsiTheme="minorHAnsi" w:cstheme="minorHAnsi"/>
          <w:i/>
          <w:lang w:val="en-US"/>
        </w:rPr>
        <w:t>k</w:t>
      </w:r>
      <w:proofErr w:type="gramStart"/>
      <w:r w:rsidRPr="00E51AA4">
        <w:rPr>
          <w:rFonts w:asciiTheme="minorHAnsi" w:hAnsiTheme="minorHAnsi" w:cstheme="minorHAnsi"/>
        </w:rPr>
        <w:t>·</w:t>
      </w:r>
      <w:r w:rsidRPr="00E51AA4">
        <w:rPr>
          <w:rFonts w:asciiTheme="minorHAnsi" w:hAnsiTheme="minorHAnsi" w:cstheme="minorHAnsi"/>
          <w:bCs/>
        </w:rPr>
        <w:t>[</w:t>
      </w:r>
      <w:proofErr w:type="gramEnd"/>
      <w:r w:rsidRPr="00E51AA4">
        <w:rPr>
          <w:rFonts w:asciiTheme="minorHAnsi" w:hAnsiTheme="minorHAnsi" w:cstheme="minorHAnsi"/>
          <w:lang w:val="en-US"/>
        </w:rPr>
        <w:t>K</w:t>
      </w:r>
      <w:r w:rsidRPr="00E51AA4">
        <w:rPr>
          <w:rFonts w:asciiTheme="minorHAnsi" w:hAnsiTheme="minorHAnsi" w:cstheme="minorHAnsi"/>
          <w:vertAlign w:val="subscript"/>
        </w:rPr>
        <w:t>2</w:t>
      </w:r>
      <w:r w:rsidRPr="00E51AA4">
        <w:rPr>
          <w:rFonts w:asciiTheme="minorHAnsi" w:hAnsiTheme="minorHAnsi" w:cstheme="minorHAnsi"/>
          <w:lang w:val="en-US"/>
        </w:rPr>
        <w:t>S</w:t>
      </w:r>
      <w:r w:rsidRPr="00E51AA4">
        <w:rPr>
          <w:rFonts w:asciiTheme="minorHAnsi" w:hAnsiTheme="minorHAnsi" w:cstheme="minorHAnsi"/>
          <w:vertAlign w:val="subscript"/>
        </w:rPr>
        <w:t>2</w:t>
      </w:r>
      <w:r w:rsidRPr="00E51AA4">
        <w:rPr>
          <w:rFonts w:asciiTheme="minorHAnsi" w:hAnsiTheme="minorHAnsi" w:cstheme="minorHAnsi"/>
          <w:lang w:val="en-US"/>
        </w:rPr>
        <w:t>O</w:t>
      </w:r>
      <w:r w:rsidRPr="00E51AA4">
        <w:rPr>
          <w:rFonts w:asciiTheme="minorHAnsi" w:hAnsiTheme="minorHAnsi" w:cstheme="minorHAnsi"/>
          <w:vertAlign w:val="subscript"/>
        </w:rPr>
        <w:t>8</w:t>
      </w:r>
      <w:r w:rsidRPr="00E51AA4">
        <w:rPr>
          <w:rFonts w:asciiTheme="minorHAnsi" w:hAnsiTheme="minorHAnsi" w:cstheme="minorHAnsi"/>
        </w:rPr>
        <w:t>]·</w:t>
      </w:r>
      <w:r w:rsidRPr="00E51AA4">
        <w:rPr>
          <w:rFonts w:asciiTheme="minorHAnsi" w:hAnsiTheme="minorHAnsi" w:cstheme="minorHAnsi"/>
          <w:bCs/>
        </w:rPr>
        <w:t>[</w:t>
      </w:r>
      <w:r w:rsidRPr="00E51AA4">
        <w:rPr>
          <w:rFonts w:asciiTheme="minorHAnsi" w:hAnsiTheme="minorHAnsi" w:cstheme="minorHAnsi"/>
          <w:lang w:val="en-US"/>
        </w:rPr>
        <w:t>KI</w:t>
      </w:r>
      <w:r w:rsidRPr="00E51AA4">
        <w:rPr>
          <w:rFonts w:asciiTheme="minorHAnsi" w:hAnsiTheme="minorHAnsi" w:cstheme="minorHAnsi"/>
        </w:rPr>
        <w:t>].</w:t>
      </w:r>
    </w:p>
    <w:p w:rsidR="005A2D58" w:rsidRDefault="005A2D58" w:rsidP="005A2D58">
      <w:pPr>
        <w:pStyle w:val="a3"/>
        <w:spacing w:after="0" w:line="360" w:lineRule="auto"/>
        <w:ind w:left="567"/>
        <w:jc w:val="both"/>
        <w:rPr>
          <w:rFonts w:cstheme="minorHAnsi"/>
          <w:bCs/>
          <w:sz w:val="24"/>
          <w:szCs w:val="24"/>
        </w:rPr>
      </w:pPr>
      <w:r w:rsidRPr="00E51AA4">
        <w:rPr>
          <w:rFonts w:cstheme="minorHAnsi"/>
          <w:sz w:val="24"/>
          <w:szCs w:val="24"/>
        </w:rPr>
        <w:t>Ε</w:t>
      </w:r>
      <w:r w:rsidRPr="00AB2E8E">
        <w:rPr>
          <w:rFonts w:cstheme="minorHAnsi"/>
          <w:sz w:val="24"/>
          <w:szCs w:val="24"/>
        </w:rPr>
        <w:t xml:space="preserve">φαρμόζοντας τον νόμο της ταχύτητας της αντίδρασης για το πρώτο πείραμα προκύπτει: </w:t>
      </w:r>
      <w:r w:rsidRPr="00AB2E8E">
        <w:rPr>
          <w:rFonts w:cstheme="minorHAnsi"/>
          <w:bCs/>
          <w:sz w:val="24"/>
          <w:szCs w:val="24"/>
        </w:rPr>
        <w:t>2·10</w:t>
      </w:r>
      <w:r w:rsidRPr="00AB2E8E">
        <w:rPr>
          <w:rFonts w:cstheme="minorHAnsi"/>
          <w:bCs/>
          <w:sz w:val="24"/>
          <w:szCs w:val="24"/>
          <w:vertAlign w:val="superscript"/>
        </w:rPr>
        <w:t>-3</w:t>
      </w:r>
      <w:r w:rsidRPr="00AB2E8E">
        <w:rPr>
          <w:rFonts w:cstheme="minorHAnsi"/>
          <w:bCs/>
          <w:sz w:val="24"/>
          <w:szCs w:val="24"/>
        </w:rPr>
        <w:t xml:space="preserve"> </w:t>
      </w:r>
      <w:r w:rsidRPr="00AB2E8E">
        <w:rPr>
          <w:rFonts w:cstheme="minorHAnsi"/>
          <w:bCs/>
          <w:sz w:val="24"/>
          <w:szCs w:val="24"/>
          <w:lang w:val="en-US"/>
        </w:rPr>
        <w:t>M</w:t>
      </w:r>
      <w:r w:rsidRPr="00AB2E8E">
        <w:rPr>
          <w:rFonts w:cstheme="minorHAnsi"/>
          <w:bCs/>
          <w:sz w:val="24"/>
          <w:szCs w:val="24"/>
        </w:rPr>
        <w:t>·</w:t>
      </w:r>
      <w:r w:rsidRPr="00AB2E8E">
        <w:rPr>
          <w:rFonts w:cstheme="minorHAnsi"/>
          <w:bCs/>
          <w:sz w:val="24"/>
          <w:szCs w:val="24"/>
          <w:lang w:val="en-US"/>
        </w:rPr>
        <w:t>s</w:t>
      </w:r>
      <w:r w:rsidRPr="00AB2E8E">
        <w:rPr>
          <w:rFonts w:cstheme="minorHAnsi"/>
          <w:bCs/>
          <w:sz w:val="24"/>
          <w:szCs w:val="24"/>
          <w:vertAlign w:val="superscript"/>
        </w:rPr>
        <w:t>-1</w:t>
      </w:r>
      <w:r w:rsidRPr="00AB2E8E">
        <w:rPr>
          <w:rFonts w:cstheme="minorHAnsi"/>
          <w:bCs/>
          <w:sz w:val="24"/>
          <w:szCs w:val="24"/>
        </w:rPr>
        <w:t xml:space="preserve">= </w:t>
      </w:r>
      <w:r w:rsidRPr="00AB2E8E">
        <w:rPr>
          <w:rFonts w:cstheme="minorHAnsi"/>
          <w:bCs/>
          <w:i/>
          <w:sz w:val="24"/>
          <w:szCs w:val="24"/>
          <w:lang w:val="en-US"/>
        </w:rPr>
        <w:t>k</w:t>
      </w:r>
      <w:r w:rsidRPr="00AB2E8E">
        <w:rPr>
          <w:rFonts w:cstheme="minorHAnsi"/>
          <w:bCs/>
          <w:sz w:val="24"/>
          <w:szCs w:val="24"/>
        </w:rPr>
        <w:t xml:space="preserve">·(0,01 Μ)·(0,01 </w:t>
      </w:r>
      <w:r w:rsidRPr="00AB2E8E">
        <w:rPr>
          <w:rFonts w:cstheme="minorHAnsi"/>
          <w:bCs/>
          <w:sz w:val="24"/>
          <w:szCs w:val="24"/>
          <w:lang w:val="en-US"/>
        </w:rPr>
        <w:t>M</w:t>
      </w:r>
      <w:r w:rsidRPr="00AB2E8E">
        <w:rPr>
          <w:rFonts w:cstheme="minorHAnsi"/>
          <w:bCs/>
          <w:sz w:val="24"/>
          <w:szCs w:val="24"/>
        </w:rPr>
        <w:t>)</w:t>
      </w:r>
      <w:r>
        <w:rPr>
          <w:rFonts w:ascii="Cambria Math" w:hAnsi="Cambria Math" w:cstheme="minorHAnsi"/>
          <w:bCs/>
          <w:sz w:val="24"/>
          <w:szCs w:val="24"/>
        </w:rPr>
        <w:t>⇒</w:t>
      </w:r>
      <w:r w:rsidRPr="00AB2E8E">
        <w:rPr>
          <w:rFonts w:cstheme="minorHAnsi"/>
          <w:bCs/>
          <w:i/>
          <w:sz w:val="24"/>
          <w:szCs w:val="24"/>
        </w:rPr>
        <w:t xml:space="preserve"> </w:t>
      </w:r>
      <w:r w:rsidRPr="007E0856">
        <w:rPr>
          <w:rFonts w:cstheme="minorHAnsi"/>
          <w:bCs/>
          <w:i/>
          <w:sz w:val="24"/>
          <w:szCs w:val="24"/>
          <w:lang w:val="en-US"/>
        </w:rPr>
        <w:t>k</w:t>
      </w:r>
      <w:r w:rsidRPr="007E0856">
        <w:rPr>
          <w:rFonts w:cstheme="minorHAnsi"/>
          <w:bCs/>
          <w:i/>
          <w:sz w:val="24"/>
          <w:szCs w:val="24"/>
        </w:rPr>
        <w:t xml:space="preserve"> </w:t>
      </w:r>
      <w:r w:rsidRPr="007E0856">
        <w:rPr>
          <w:rFonts w:cstheme="minorHAnsi"/>
          <w:bCs/>
          <w:sz w:val="24"/>
          <w:szCs w:val="24"/>
        </w:rPr>
        <w:t>= 20</w:t>
      </w:r>
      <w:r w:rsidRPr="00AB2E8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  <w:lang w:val="en-US"/>
        </w:rPr>
        <w:t>M</w:t>
      </w:r>
      <w:r w:rsidRPr="00AB2E8E">
        <w:rPr>
          <w:rFonts w:cstheme="minorHAnsi"/>
          <w:bCs/>
          <w:sz w:val="24"/>
          <w:szCs w:val="24"/>
          <w:vertAlign w:val="superscript"/>
        </w:rPr>
        <w:t>-1</w:t>
      </w:r>
      <w:r>
        <w:rPr>
          <w:rFonts w:cstheme="minorHAnsi"/>
          <w:bCs/>
          <w:sz w:val="24"/>
          <w:szCs w:val="24"/>
        </w:rPr>
        <w:t>·</w:t>
      </w:r>
      <w:r>
        <w:rPr>
          <w:rFonts w:cstheme="minorHAnsi"/>
          <w:bCs/>
          <w:sz w:val="24"/>
          <w:szCs w:val="24"/>
          <w:lang w:val="en-US"/>
        </w:rPr>
        <w:t>s</w:t>
      </w:r>
      <w:r w:rsidRPr="00AB2E8E">
        <w:rPr>
          <w:rFonts w:cstheme="minorHAnsi"/>
          <w:bCs/>
          <w:sz w:val="24"/>
          <w:szCs w:val="24"/>
          <w:vertAlign w:val="superscript"/>
        </w:rPr>
        <w:t>-1</w:t>
      </w:r>
      <w:r>
        <w:rPr>
          <w:rFonts w:cstheme="minorHAnsi"/>
          <w:bCs/>
          <w:sz w:val="24"/>
          <w:szCs w:val="24"/>
        </w:rPr>
        <w:t>.</w:t>
      </w:r>
    </w:p>
    <w:p w:rsidR="005A2D58" w:rsidRPr="000C5671" w:rsidRDefault="005A2D58" w:rsidP="005A2D58">
      <w:pPr>
        <w:pStyle w:val="a3"/>
        <w:spacing w:after="0" w:line="360" w:lineRule="auto"/>
        <w:ind w:left="567"/>
        <w:jc w:val="both"/>
        <w:rPr>
          <w:rFonts w:cstheme="minorHAnsi"/>
          <w:bCs/>
          <w:sz w:val="24"/>
          <w:szCs w:val="24"/>
        </w:rPr>
      </w:pPr>
      <w:r w:rsidRPr="007E0856">
        <w:rPr>
          <w:rFonts w:cstheme="minorHAnsi"/>
          <w:bCs/>
          <w:sz w:val="24"/>
          <w:szCs w:val="24"/>
        </w:rPr>
        <w:t xml:space="preserve">Επομένως η τιμή και οι μονάδες της </w:t>
      </w:r>
      <w:proofErr w:type="spellStart"/>
      <w:r w:rsidRPr="007E0856">
        <w:rPr>
          <w:rFonts w:cstheme="minorHAnsi"/>
          <w:bCs/>
          <w:sz w:val="24"/>
          <w:szCs w:val="24"/>
        </w:rPr>
        <w:t>σταθεράς</w:t>
      </w:r>
      <w:proofErr w:type="spellEnd"/>
      <w:r w:rsidRPr="007E0856">
        <w:rPr>
          <w:rFonts w:cstheme="minorHAnsi"/>
          <w:bCs/>
          <w:sz w:val="24"/>
          <w:szCs w:val="24"/>
        </w:rPr>
        <w:t xml:space="preserve"> της ταχύτητας είναι </w:t>
      </w:r>
      <w:r w:rsidRPr="007E0856">
        <w:rPr>
          <w:rFonts w:cstheme="minorHAnsi"/>
          <w:bCs/>
          <w:i/>
          <w:color w:val="000000" w:themeColor="text1"/>
          <w:sz w:val="24"/>
          <w:szCs w:val="24"/>
          <w:lang w:val="en-US"/>
        </w:rPr>
        <w:t>k</w:t>
      </w:r>
      <w:r w:rsidRPr="007E0856">
        <w:rPr>
          <w:rFonts w:cstheme="minorHAnsi"/>
          <w:bCs/>
          <w:i/>
          <w:color w:val="000000" w:themeColor="text1"/>
          <w:sz w:val="24"/>
          <w:szCs w:val="24"/>
        </w:rPr>
        <w:t xml:space="preserve"> </w:t>
      </w:r>
      <w:r w:rsidRPr="007E0856">
        <w:rPr>
          <w:rFonts w:cstheme="minorHAnsi"/>
          <w:bCs/>
          <w:color w:val="000000" w:themeColor="text1"/>
          <w:sz w:val="24"/>
          <w:szCs w:val="24"/>
        </w:rPr>
        <w:t>=</w:t>
      </w:r>
      <w:r w:rsidRPr="007E0856">
        <w:rPr>
          <w:rFonts w:cstheme="minorHAnsi"/>
          <w:bCs/>
          <w:sz w:val="24"/>
          <w:szCs w:val="24"/>
        </w:rPr>
        <w:t xml:space="preserve"> 20 </w:t>
      </w:r>
      <w:r w:rsidRPr="007E0856">
        <w:rPr>
          <w:rFonts w:cstheme="minorHAnsi"/>
          <w:bCs/>
          <w:sz w:val="24"/>
          <w:szCs w:val="24"/>
          <w:lang w:val="en-US"/>
        </w:rPr>
        <w:t>M</w:t>
      </w:r>
      <w:r w:rsidRPr="007E0856">
        <w:rPr>
          <w:rFonts w:cstheme="minorHAnsi"/>
          <w:bCs/>
          <w:sz w:val="24"/>
          <w:szCs w:val="24"/>
          <w:vertAlign w:val="superscript"/>
        </w:rPr>
        <w:t>-1</w:t>
      </w:r>
      <w:r w:rsidRPr="007E0856">
        <w:rPr>
          <w:rFonts w:cstheme="minorHAnsi"/>
          <w:bCs/>
          <w:sz w:val="24"/>
          <w:szCs w:val="24"/>
        </w:rPr>
        <w:t>·</w:t>
      </w:r>
      <w:r w:rsidRPr="007E0856">
        <w:rPr>
          <w:rFonts w:cstheme="minorHAnsi"/>
          <w:bCs/>
          <w:sz w:val="24"/>
          <w:szCs w:val="24"/>
          <w:lang w:val="en-US"/>
        </w:rPr>
        <w:t>s</w:t>
      </w:r>
      <w:r w:rsidRPr="007E0856">
        <w:rPr>
          <w:rFonts w:cstheme="minorHAnsi"/>
          <w:bCs/>
          <w:sz w:val="24"/>
          <w:szCs w:val="24"/>
          <w:vertAlign w:val="superscript"/>
        </w:rPr>
        <w:t>-1</w:t>
      </w:r>
      <w:r w:rsidRPr="007E0856">
        <w:rPr>
          <w:rFonts w:cstheme="minorHAnsi"/>
          <w:bCs/>
          <w:sz w:val="24"/>
          <w:szCs w:val="24"/>
        </w:rPr>
        <w:t>.</w:t>
      </w:r>
    </w:p>
    <w:p w:rsidR="00DC2C23" w:rsidRDefault="00DC2C23" w:rsidP="00DC2C2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526635">
        <w:rPr>
          <w:rFonts w:cstheme="minorHAnsi"/>
          <w:b/>
          <w:bCs/>
          <w:sz w:val="24"/>
          <w:szCs w:val="24"/>
        </w:rPr>
        <w:t>)</w:t>
      </w:r>
      <w:r w:rsidRPr="00526635">
        <w:rPr>
          <w:rFonts w:cstheme="minorHAnsi"/>
          <w:sz w:val="24"/>
          <w:szCs w:val="24"/>
        </w:rPr>
        <w:t xml:space="preserve"> </w:t>
      </w:r>
    </w:p>
    <w:p w:rsidR="00DC2C23" w:rsidRPr="003E59F3" w:rsidRDefault="00DC2C23" w:rsidP="00DC2C23">
      <w:pPr>
        <w:pStyle w:val="a3"/>
        <w:numPr>
          <w:ilvl w:val="0"/>
          <w:numId w:val="2"/>
        </w:numPr>
        <w:spacing w:after="0" w:line="360" w:lineRule="auto"/>
        <w:ind w:left="567" w:firstLine="0"/>
        <w:jc w:val="both"/>
        <w:rPr>
          <w:rFonts w:cstheme="minorHAnsi"/>
          <w:sz w:val="24"/>
          <w:szCs w:val="24"/>
        </w:rPr>
      </w:pPr>
      <w:r w:rsidRPr="003E59F3">
        <w:rPr>
          <w:rFonts w:cstheme="minorHAnsi"/>
          <w:sz w:val="24"/>
          <w:szCs w:val="24"/>
        </w:rPr>
        <w:t>Για την ομογενή χημική ισορροπία που περιγράφεται με την χημική εξίσωση (</w:t>
      </w:r>
      <w:r w:rsidR="00FB0675">
        <w:rPr>
          <w:rFonts w:cstheme="minorHAnsi"/>
          <w:sz w:val="24"/>
          <w:szCs w:val="24"/>
        </w:rPr>
        <w:t>2</w:t>
      </w:r>
      <w:r w:rsidRPr="003E59F3">
        <w:rPr>
          <w:rFonts w:cstheme="minorHAnsi"/>
          <w:sz w:val="24"/>
          <w:szCs w:val="24"/>
        </w:rPr>
        <w:t xml:space="preserve">) η έκφραση της </w:t>
      </w:r>
      <w:proofErr w:type="spellStart"/>
      <w:r w:rsidRPr="003E59F3">
        <w:rPr>
          <w:rFonts w:cstheme="minorHAnsi"/>
          <w:sz w:val="24"/>
          <w:szCs w:val="24"/>
        </w:rPr>
        <w:t>σταθεράς</w:t>
      </w:r>
      <w:proofErr w:type="spellEnd"/>
      <w:r w:rsidRPr="003E59F3">
        <w:rPr>
          <w:rFonts w:cstheme="minorHAnsi"/>
          <w:sz w:val="24"/>
          <w:szCs w:val="24"/>
        </w:rPr>
        <w:t xml:space="preserve"> χημικής ισορροπίας </w:t>
      </w:r>
      <w:r w:rsidRPr="003E59F3">
        <w:rPr>
          <w:rFonts w:cstheme="minorHAnsi"/>
          <w:i/>
          <w:sz w:val="24"/>
          <w:szCs w:val="24"/>
          <w:lang w:val="en-US"/>
        </w:rPr>
        <w:t>K</w:t>
      </w:r>
      <w:r w:rsidRPr="003E59F3">
        <w:rPr>
          <w:rFonts w:cstheme="minorHAnsi"/>
          <w:sz w:val="24"/>
          <w:szCs w:val="24"/>
          <w:vertAlign w:val="subscript"/>
          <w:lang w:val="en-US"/>
        </w:rPr>
        <w:t>c</w:t>
      </w:r>
      <w:r w:rsidRPr="003E59F3">
        <w:rPr>
          <w:rFonts w:cstheme="minorHAnsi"/>
          <w:sz w:val="24"/>
          <w:szCs w:val="24"/>
        </w:rPr>
        <w:t xml:space="preserve"> είναι:</w:t>
      </w:r>
    </w:p>
    <w:p w:rsidR="00DC2C23" w:rsidRDefault="00FB0675" w:rsidP="00DC2C23">
      <w:pPr>
        <w:spacing w:after="0" w:line="360" w:lineRule="auto"/>
        <w:ind w:left="567"/>
        <w:rPr>
          <w:rFonts w:cstheme="minorHAns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K</m:t>
              </m:r>
            </m:e>
            <m:sub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 xml:space="preserve"> 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[ΗCOOH</m:t>
              </m:r>
              <m:sSup>
                <m:sSupPr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]∙[C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C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OH]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 xml:space="preserve"> </m:t>
                  </m:r>
                </m:sup>
              </m:sSup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HCOOCH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C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3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O</m:t>
                  </m:r>
                </m:e>
              </m:d>
            </m:den>
          </m:f>
        </m:oMath>
      </m:oMathPara>
    </w:p>
    <w:p w:rsidR="00DC2C23" w:rsidRDefault="00DC2C23" w:rsidP="00DC2C23">
      <w:pPr>
        <w:pStyle w:val="a3"/>
        <w:numPr>
          <w:ilvl w:val="0"/>
          <w:numId w:val="2"/>
        </w:numPr>
        <w:spacing w:after="0" w:line="360" w:lineRule="auto"/>
        <w:ind w:left="567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Σύμφωνα με τα δεδομένα του διαγράμματος 1 αν στην αρχή της αντίδρασης έχουν εισαχθεί 3</w:t>
      </w:r>
      <w:r>
        <w:rPr>
          <w:rFonts w:cstheme="minorHAnsi"/>
          <w:sz w:val="24"/>
          <w:szCs w:val="24"/>
          <w:lang w:val="en-US"/>
        </w:rPr>
        <w:t>x</w:t>
      </w:r>
      <w:r w:rsidRPr="00B64EC0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mol</w:t>
      </w:r>
      <w:proofErr w:type="spellEnd"/>
      <w:r w:rsidRPr="00B64EC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κάθε αντιδρώντος (εισάγονται </w:t>
      </w:r>
      <w:proofErr w:type="spellStart"/>
      <w:r>
        <w:rPr>
          <w:rFonts w:cstheme="minorHAnsi"/>
          <w:sz w:val="24"/>
          <w:szCs w:val="24"/>
        </w:rPr>
        <w:t>ισομοριακές</w:t>
      </w:r>
      <w:proofErr w:type="spellEnd"/>
      <w:r>
        <w:rPr>
          <w:rFonts w:cstheme="minorHAnsi"/>
          <w:sz w:val="24"/>
          <w:szCs w:val="24"/>
        </w:rPr>
        <w:t xml:space="preserve"> ποσότητες) στην κατάσταση χημικής ισορροπίας θα βρίσκονται στο δοχείο 2</w:t>
      </w:r>
      <w:r>
        <w:rPr>
          <w:rFonts w:cstheme="minorHAnsi"/>
          <w:sz w:val="24"/>
          <w:szCs w:val="24"/>
          <w:lang w:val="en-US"/>
        </w:rPr>
        <w:t>x</w:t>
      </w:r>
      <w:r w:rsidRPr="00B64EC0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mol</w:t>
      </w:r>
      <w:proofErr w:type="spellEnd"/>
      <w:r w:rsidRPr="00B64EC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καθενός από αυτά.</w:t>
      </w:r>
    </w:p>
    <w:p w:rsidR="00DC2C23" w:rsidRDefault="00DC2C23" w:rsidP="00DC2C23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Η στοιχειομετρία και οι μεταβολές της σύστασης του μίγματος της αντίδρασης από την έναρξή της ως την αποκατάσταση της χημικής ισορροπίας δίνονται στον παρακάτω πίνακα.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038"/>
        <w:gridCol w:w="1687"/>
        <w:gridCol w:w="1417"/>
        <w:gridCol w:w="1391"/>
        <w:gridCol w:w="1530"/>
      </w:tblGrid>
      <w:tr w:rsidR="00DC2C23" w:rsidRPr="00FB0675" w:rsidTr="00B62A91">
        <w:trPr>
          <w:jc w:val="center"/>
        </w:trPr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:rsidR="00DC2C23" w:rsidRPr="00FD5FEE" w:rsidRDefault="00DC2C23" w:rsidP="00B62A91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FD5FEE">
              <w:rPr>
                <w:rFonts w:cstheme="minorHAnsi"/>
                <w:sz w:val="24"/>
                <w:szCs w:val="24"/>
                <w:lang w:val="en-US"/>
              </w:rPr>
              <w:lastRenderedPageBreak/>
              <w:t>mol</w:t>
            </w:r>
            <w:proofErr w:type="spellEnd"/>
          </w:p>
        </w:tc>
        <w:tc>
          <w:tcPr>
            <w:tcW w:w="6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C23" w:rsidRPr="003E59F3" w:rsidRDefault="00DC2C23" w:rsidP="00B62A91">
            <w:pPr>
              <w:spacing w:after="0" w:line="360" w:lineRule="auto"/>
              <w:ind w:right="-164"/>
              <w:rPr>
                <w:rFonts w:cstheme="minorHAnsi"/>
                <w:sz w:val="24"/>
                <w:szCs w:val="24"/>
                <w:lang w:val="en-US"/>
              </w:rPr>
            </w:pPr>
            <w:r w:rsidRPr="00FD5FEE">
              <w:rPr>
                <w:rFonts w:cstheme="minorHAnsi"/>
                <w:sz w:val="24"/>
                <w:szCs w:val="24"/>
                <w:lang w:val="en-US"/>
              </w:rPr>
              <w:t>HCOOCH</w:t>
            </w:r>
            <w:r w:rsidRPr="00FD5FEE">
              <w:rPr>
                <w:rFonts w:cstheme="minorHAnsi"/>
                <w:sz w:val="24"/>
                <w:szCs w:val="24"/>
                <w:vertAlign w:val="subscript"/>
                <w:lang w:val="en-US"/>
              </w:rPr>
              <w:t>2</w:t>
            </w:r>
            <w:r w:rsidRPr="00FD5FEE">
              <w:rPr>
                <w:rFonts w:cstheme="minorHAnsi"/>
                <w:sz w:val="24"/>
                <w:szCs w:val="24"/>
                <w:lang w:val="en-US"/>
              </w:rPr>
              <w:t>CH</w:t>
            </w:r>
            <w:r w:rsidRPr="00FD5FEE">
              <w:rPr>
                <w:rFonts w:cstheme="minorHAnsi"/>
                <w:sz w:val="24"/>
                <w:szCs w:val="24"/>
                <w:vertAlign w:val="subscript"/>
                <w:lang w:val="en-US"/>
              </w:rPr>
              <w:t>3</w:t>
            </w:r>
            <w:r w:rsidRPr="00FD5FEE">
              <w:rPr>
                <w:rFonts w:cstheme="minorHAnsi"/>
                <w:sz w:val="24"/>
                <w:szCs w:val="24"/>
                <w:lang w:val="en-US"/>
              </w:rPr>
              <w:t>(l)    +     H</w:t>
            </w:r>
            <w:r w:rsidRPr="00FD5FEE">
              <w:rPr>
                <w:rFonts w:cstheme="minorHAnsi"/>
                <w:sz w:val="24"/>
                <w:szCs w:val="24"/>
                <w:vertAlign w:val="subscript"/>
                <w:lang w:val="en-US"/>
              </w:rPr>
              <w:t>2</w:t>
            </w:r>
            <w:r w:rsidRPr="00FD5FEE">
              <w:rPr>
                <w:rFonts w:cstheme="minorHAnsi"/>
                <w:sz w:val="24"/>
                <w:szCs w:val="24"/>
                <w:lang w:val="en-US"/>
              </w:rPr>
              <w:t>O(l)</w:t>
            </w:r>
            <w:r w:rsidRPr="00FD5FEE">
              <w:rPr>
                <w:rFonts w:cstheme="minorHAnsi"/>
                <w:i/>
                <w:sz w:val="24"/>
                <w:szCs w:val="24"/>
                <w:lang w:val="en-US"/>
              </w:rPr>
              <w:t xml:space="preserve"> </w:t>
            </w:r>
            <w:r w:rsidRPr="00FD5FEE">
              <w:rPr>
                <w:rFonts w:cstheme="minorHAnsi"/>
                <w:sz w:val="24"/>
                <w:szCs w:val="24"/>
                <w:lang w:val="en-US"/>
              </w:rPr>
              <w:t xml:space="preserve">   </w:t>
            </w:r>
            <w:r w:rsidRPr="00FD5FEE">
              <w:rPr>
                <w:rFonts w:ascii="Cambria Math" w:eastAsia="Times New Roman" w:hAnsi="Cambria Math" w:cs="Cambria Math"/>
                <w:sz w:val="24"/>
                <w:szCs w:val="24"/>
                <w:lang w:val="en-US"/>
              </w:rPr>
              <w:t>⇌</w:t>
            </w:r>
            <w:r w:rsidRPr="00FD5FEE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   HCOOH</w:t>
            </w:r>
            <w:r w:rsidRPr="00FD5FEE">
              <w:rPr>
                <w:rFonts w:cstheme="minorHAnsi"/>
                <w:sz w:val="24"/>
                <w:szCs w:val="24"/>
                <w:lang w:val="en-US"/>
              </w:rPr>
              <w:t>(l)  +  CH</w:t>
            </w:r>
            <w:r w:rsidRPr="00FD5FEE">
              <w:rPr>
                <w:rFonts w:cstheme="minorHAnsi"/>
                <w:sz w:val="24"/>
                <w:szCs w:val="24"/>
                <w:vertAlign w:val="subscript"/>
                <w:lang w:val="en-US"/>
              </w:rPr>
              <w:t>3</w:t>
            </w:r>
            <w:r w:rsidRPr="00FD5FEE">
              <w:rPr>
                <w:rFonts w:cstheme="minorHAnsi"/>
                <w:sz w:val="24"/>
                <w:szCs w:val="24"/>
                <w:lang w:val="en-US"/>
              </w:rPr>
              <w:t>CH</w:t>
            </w:r>
            <w:r w:rsidRPr="00FD5FEE">
              <w:rPr>
                <w:rFonts w:cstheme="minorHAnsi"/>
                <w:sz w:val="24"/>
                <w:szCs w:val="24"/>
                <w:vertAlign w:val="subscript"/>
                <w:lang w:val="en-US"/>
              </w:rPr>
              <w:t>2</w:t>
            </w:r>
            <w:r w:rsidRPr="00FD5FEE">
              <w:rPr>
                <w:rFonts w:cstheme="minorHAnsi"/>
                <w:sz w:val="24"/>
                <w:szCs w:val="24"/>
                <w:lang w:val="en-US"/>
              </w:rPr>
              <w:t>OH(l)</w:t>
            </w:r>
          </w:p>
        </w:tc>
      </w:tr>
      <w:tr w:rsidR="00DC2C23" w:rsidRPr="009E0303" w:rsidTr="00B62A91">
        <w:trPr>
          <w:jc w:val="center"/>
        </w:trPr>
        <w:tc>
          <w:tcPr>
            <w:tcW w:w="2038" w:type="dxa"/>
            <w:vAlign w:val="center"/>
          </w:tcPr>
          <w:p w:rsidR="00DC2C23" w:rsidRPr="009E0303" w:rsidRDefault="00DC2C23" w:rsidP="00B62A91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E0303">
              <w:rPr>
                <w:rFonts w:cstheme="minorHAnsi"/>
                <w:sz w:val="24"/>
                <w:szCs w:val="24"/>
              </w:rPr>
              <w:t>αρχικά</w:t>
            </w:r>
          </w:p>
        </w:tc>
        <w:tc>
          <w:tcPr>
            <w:tcW w:w="1687" w:type="dxa"/>
            <w:tcBorders>
              <w:top w:val="single" w:sz="4" w:space="0" w:color="auto"/>
            </w:tcBorders>
            <w:vAlign w:val="center"/>
          </w:tcPr>
          <w:p w:rsidR="00DC2C23" w:rsidRPr="009E0303" w:rsidRDefault="00DC2C23" w:rsidP="00B62A91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3x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DC2C23" w:rsidRPr="009E0303" w:rsidRDefault="00DC2C23" w:rsidP="00B62A91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3x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vAlign w:val="center"/>
          </w:tcPr>
          <w:p w:rsidR="00DC2C23" w:rsidRPr="009E0303" w:rsidRDefault="00DC2C23" w:rsidP="00B62A91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DC2C23" w:rsidRPr="009E0303" w:rsidRDefault="00DC2C23" w:rsidP="00B62A91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DC2C23" w:rsidRPr="009E0303" w:rsidTr="00B62A91">
        <w:trPr>
          <w:jc w:val="center"/>
        </w:trPr>
        <w:tc>
          <w:tcPr>
            <w:tcW w:w="2038" w:type="dxa"/>
            <w:vAlign w:val="center"/>
          </w:tcPr>
          <w:p w:rsidR="00DC2C23" w:rsidRPr="009E0303" w:rsidRDefault="00DC2C23" w:rsidP="00B62A91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E0303">
              <w:rPr>
                <w:rFonts w:cstheme="minorHAnsi"/>
                <w:sz w:val="24"/>
                <w:szCs w:val="24"/>
              </w:rPr>
              <w:t>αντιδρούν</w:t>
            </w:r>
          </w:p>
        </w:tc>
        <w:tc>
          <w:tcPr>
            <w:tcW w:w="1687" w:type="dxa"/>
            <w:vAlign w:val="center"/>
          </w:tcPr>
          <w:p w:rsidR="00DC2C23" w:rsidRPr="009E0303" w:rsidRDefault="00DC2C23" w:rsidP="00B62A91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9E0303">
              <w:rPr>
                <w:rFonts w:cstheme="minorHAnsi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vAlign w:val="center"/>
          </w:tcPr>
          <w:p w:rsidR="00DC2C23" w:rsidRPr="009E0303" w:rsidRDefault="00DC2C23" w:rsidP="00B62A91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9E0303">
              <w:rPr>
                <w:rFonts w:cstheme="minorHAnsi"/>
                <w:sz w:val="24"/>
                <w:szCs w:val="24"/>
                <w:lang w:val="en-US"/>
              </w:rPr>
              <w:t>x</w:t>
            </w:r>
          </w:p>
        </w:tc>
        <w:tc>
          <w:tcPr>
            <w:tcW w:w="1391" w:type="dxa"/>
            <w:vAlign w:val="center"/>
          </w:tcPr>
          <w:p w:rsidR="00DC2C23" w:rsidRPr="009E0303" w:rsidRDefault="00DC2C23" w:rsidP="00B62A91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:rsidR="00DC2C23" w:rsidRPr="009E0303" w:rsidRDefault="00DC2C23" w:rsidP="00B62A91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DC2C23" w:rsidRPr="009E0303" w:rsidTr="00B62A91">
        <w:trPr>
          <w:jc w:val="center"/>
        </w:trPr>
        <w:tc>
          <w:tcPr>
            <w:tcW w:w="2038" w:type="dxa"/>
            <w:vAlign w:val="center"/>
          </w:tcPr>
          <w:p w:rsidR="00DC2C23" w:rsidRPr="009E0303" w:rsidRDefault="00DC2C23" w:rsidP="00B62A91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E0303">
              <w:rPr>
                <w:rFonts w:cstheme="minorHAnsi"/>
                <w:sz w:val="24"/>
                <w:szCs w:val="24"/>
              </w:rPr>
              <w:t>παράγονται</w:t>
            </w:r>
          </w:p>
        </w:tc>
        <w:tc>
          <w:tcPr>
            <w:tcW w:w="1687" w:type="dxa"/>
            <w:vAlign w:val="center"/>
          </w:tcPr>
          <w:p w:rsidR="00DC2C23" w:rsidRPr="009E0303" w:rsidRDefault="00DC2C23" w:rsidP="00B62A91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C2C23" w:rsidRPr="009E0303" w:rsidRDefault="00DC2C23" w:rsidP="00B62A91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vAlign w:val="center"/>
          </w:tcPr>
          <w:p w:rsidR="00DC2C23" w:rsidRPr="009E0303" w:rsidRDefault="00DC2C23" w:rsidP="00B62A91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9E0303">
              <w:rPr>
                <w:rFonts w:cstheme="minorHAnsi"/>
                <w:sz w:val="24"/>
                <w:szCs w:val="24"/>
                <w:lang w:val="en-US"/>
              </w:rPr>
              <w:t>x</w:t>
            </w:r>
          </w:p>
        </w:tc>
        <w:tc>
          <w:tcPr>
            <w:tcW w:w="1530" w:type="dxa"/>
          </w:tcPr>
          <w:p w:rsidR="00DC2C23" w:rsidRPr="009E0303" w:rsidRDefault="00DC2C23" w:rsidP="00B62A91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x</w:t>
            </w:r>
          </w:p>
        </w:tc>
      </w:tr>
      <w:tr w:rsidR="00DC2C23" w:rsidRPr="009E0303" w:rsidTr="00B62A91">
        <w:trPr>
          <w:jc w:val="center"/>
        </w:trPr>
        <w:tc>
          <w:tcPr>
            <w:tcW w:w="2038" w:type="dxa"/>
            <w:vAlign w:val="center"/>
          </w:tcPr>
          <w:p w:rsidR="00DC2C23" w:rsidRPr="009E0303" w:rsidRDefault="00DC2C23" w:rsidP="00B62A91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7E0856">
              <w:rPr>
                <w:rFonts w:cstheme="minorHAnsi"/>
                <w:sz w:val="24"/>
                <w:szCs w:val="24"/>
              </w:rPr>
              <w:t>χη</w:t>
            </w:r>
            <w:r w:rsidRPr="009E0303">
              <w:rPr>
                <w:rFonts w:cstheme="minorHAnsi"/>
                <w:sz w:val="24"/>
                <w:szCs w:val="24"/>
              </w:rPr>
              <w:t>μική  ισορροπία</w:t>
            </w:r>
          </w:p>
        </w:tc>
        <w:tc>
          <w:tcPr>
            <w:tcW w:w="1687" w:type="dxa"/>
            <w:vAlign w:val="center"/>
          </w:tcPr>
          <w:p w:rsidR="00DC2C23" w:rsidRPr="009E0303" w:rsidRDefault="00DC2C23" w:rsidP="00B62A91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2x</w:t>
            </w:r>
          </w:p>
        </w:tc>
        <w:tc>
          <w:tcPr>
            <w:tcW w:w="1417" w:type="dxa"/>
            <w:vAlign w:val="center"/>
          </w:tcPr>
          <w:p w:rsidR="00DC2C23" w:rsidRPr="009E0303" w:rsidRDefault="00DC2C23" w:rsidP="00B62A91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9E0303">
              <w:rPr>
                <w:rFonts w:cstheme="minorHAnsi"/>
                <w:sz w:val="24"/>
                <w:szCs w:val="24"/>
                <w:lang w:val="en-US"/>
              </w:rPr>
              <w:t>x</w:t>
            </w:r>
          </w:p>
        </w:tc>
        <w:tc>
          <w:tcPr>
            <w:tcW w:w="1391" w:type="dxa"/>
            <w:vAlign w:val="center"/>
          </w:tcPr>
          <w:p w:rsidR="00DC2C23" w:rsidRPr="009E0303" w:rsidRDefault="00DC2C23" w:rsidP="00B62A91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9E0303">
              <w:rPr>
                <w:rFonts w:cstheme="minorHAnsi"/>
                <w:sz w:val="24"/>
                <w:szCs w:val="24"/>
                <w:lang w:val="en-US"/>
              </w:rPr>
              <w:t>x</w:t>
            </w:r>
          </w:p>
        </w:tc>
        <w:tc>
          <w:tcPr>
            <w:tcW w:w="1530" w:type="dxa"/>
          </w:tcPr>
          <w:p w:rsidR="00DC2C23" w:rsidRPr="009E0303" w:rsidRDefault="00DC2C23" w:rsidP="00B62A91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x</w:t>
            </w:r>
          </w:p>
        </w:tc>
      </w:tr>
    </w:tbl>
    <w:p w:rsidR="00DC2C23" w:rsidRDefault="00DC2C23" w:rsidP="00DC2C23">
      <w:pPr>
        <w:spacing w:after="0" w:line="360" w:lineRule="auto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Από την έκφραση της </w:t>
      </w:r>
      <w:proofErr w:type="spellStart"/>
      <w:r>
        <w:rPr>
          <w:rFonts w:cstheme="minorHAnsi"/>
          <w:sz w:val="24"/>
          <w:szCs w:val="24"/>
        </w:rPr>
        <w:t>σταθεράς</w:t>
      </w:r>
      <w:proofErr w:type="spellEnd"/>
      <w:r>
        <w:rPr>
          <w:rFonts w:cstheme="minorHAnsi"/>
          <w:sz w:val="24"/>
          <w:szCs w:val="24"/>
        </w:rPr>
        <w:t xml:space="preserve"> της χημικής ισορροπίας </w:t>
      </w:r>
      <w:r w:rsidRPr="003E59F3">
        <w:rPr>
          <w:rFonts w:cstheme="minorHAnsi"/>
          <w:i/>
          <w:sz w:val="24"/>
          <w:szCs w:val="24"/>
          <w:lang w:val="en-US"/>
        </w:rPr>
        <w:t>K</w:t>
      </w:r>
      <w:r w:rsidRPr="003E59F3">
        <w:rPr>
          <w:rFonts w:cstheme="minorHAnsi"/>
          <w:sz w:val="24"/>
          <w:szCs w:val="24"/>
          <w:vertAlign w:val="subscript"/>
          <w:lang w:val="en-US"/>
        </w:rPr>
        <w:t>c</w:t>
      </w:r>
      <w:r>
        <w:rPr>
          <w:rFonts w:cstheme="minorHAnsi"/>
          <w:sz w:val="24"/>
          <w:szCs w:val="24"/>
        </w:rPr>
        <w:t xml:space="preserve"> προκύπτει:</w:t>
      </w:r>
    </w:p>
    <w:p w:rsidR="00DC2C23" w:rsidRPr="003E59F3" w:rsidRDefault="00FB0675" w:rsidP="00DC2C23">
      <w:pPr>
        <w:spacing w:after="0" w:line="360" w:lineRule="auto"/>
        <w:ind w:left="567"/>
        <w:rPr>
          <w:rFonts w:cstheme="minorHAns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K</m:t>
              </m:r>
            </m:e>
            <m:sub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 xml:space="preserve"> 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[ΗCOOH</m:t>
              </m:r>
              <m:sSup>
                <m:sSupPr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]∙[C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C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OH]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 xml:space="preserve"> </m:t>
                  </m:r>
                </m:sup>
              </m:sSup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HCOOCH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C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3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O</m:t>
                  </m:r>
                </m:e>
              </m:d>
            </m:den>
          </m:f>
          <m:box>
            <m:boxPr>
              <m:opEmu m:val="1"/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val="en-US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groupChrPr>
                <m:e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 xml:space="preserve"> </m:t>
                  </m:r>
                </m:e>
              </m:groupChr>
            </m:e>
          </m:box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K</m:t>
              </m:r>
            </m:e>
            <m:sub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 xml:space="preserve"> 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V</m:t>
                  </m:r>
                </m:den>
              </m:f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V</m:t>
                  </m:r>
                </m:den>
              </m:f>
            </m:num>
            <m:den>
              <m:f>
                <m:fPr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2x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V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2x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V</m:t>
                  </m:r>
                </m:den>
              </m:f>
            </m:den>
          </m:f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n-US"/>
                </w:rPr>
              </m:ctrlPr>
            </m:sSubPr>
            <m:e>
              <m:groupChr>
                <m:groupChrPr>
                  <m:chr m:val="⇒"/>
                  <m:vertJc m:val="bot"/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groupChrPr>
                <m:e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 xml:space="preserve"> </m:t>
                  </m:r>
                </m:e>
              </m:groupChr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K</m:t>
              </m:r>
            </m:e>
            <m:sub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 xml:space="preserve"> </m:t>
                  </m:r>
                </m:sub>
              </m:sSub>
            </m:sub>
          </m:sSub>
          <m:r>
            <w:rPr>
              <w:rFonts w:ascii="Cambria Math" w:hAnsi="Cambria Math" w:cstheme="minorHAnsi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4</m:t>
              </m:r>
            </m:den>
          </m:f>
        </m:oMath>
      </m:oMathPara>
    </w:p>
    <w:p w:rsidR="00DC2C23" w:rsidRPr="00FD5FEE" w:rsidRDefault="00DC2C23" w:rsidP="00DC2C23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FD5FEE">
        <w:rPr>
          <w:rFonts w:cstheme="minorHAnsi"/>
          <w:sz w:val="24"/>
          <w:szCs w:val="24"/>
        </w:rPr>
        <w:t>(Επισημαίνεται ότι στην περίπτωση της χημικής ισορροπίας (</w:t>
      </w:r>
      <w:r w:rsidR="00FB0675">
        <w:rPr>
          <w:rFonts w:cstheme="minorHAnsi"/>
          <w:sz w:val="24"/>
          <w:szCs w:val="24"/>
        </w:rPr>
        <w:t>2</w:t>
      </w:r>
      <w:r w:rsidRPr="00FD5FEE">
        <w:rPr>
          <w:rFonts w:cstheme="minorHAnsi"/>
          <w:sz w:val="24"/>
          <w:szCs w:val="24"/>
        </w:rPr>
        <w:t xml:space="preserve">) η </w:t>
      </w:r>
      <w:r w:rsidRPr="00FD5FEE">
        <w:rPr>
          <w:rFonts w:cstheme="minorHAnsi"/>
          <w:i/>
          <w:sz w:val="24"/>
          <w:szCs w:val="24"/>
          <w:lang w:val="en-US"/>
        </w:rPr>
        <w:t>K</w:t>
      </w:r>
      <w:r w:rsidRPr="00FD5FEE">
        <w:rPr>
          <w:rFonts w:cstheme="minorHAnsi"/>
          <w:sz w:val="24"/>
          <w:szCs w:val="24"/>
          <w:vertAlign w:val="subscript"/>
          <w:lang w:val="en-US"/>
        </w:rPr>
        <w:t>c</w:t>
      </w:r>
      <w:r w:rsidRPr="00FD5FEE">
        <w:rPr>
          <w:rFonts w:cstheme="minorHAnsi"/>
          <w:sz w:val="24"/>
          <w:szCs w:val="24"/>
        </w:rPr>
        <w:t xml:space="preserve"> είναι καθαρός αριθμός, δηλαδή δεν έχει μονάδες).</w:t>
      </w:r>
      <w:bookmarkStart w:id="0" w:name="_GoBack"/>
      <w:bookmarkEnd w:id="0"/>
    </w:p>
    <w:p w:rsidR="00E11DA8" w:rsidRDefault="00DC2C23" w:rsidP="00DC2C23">
      <w:pPr>
        <w:ind w:left="567"/>
      </w:pPr>
      <w:r>
        <w:rPr>
          <w:rFonts w:cstheme="minorHAnsi"/>
          <w:sz w:val="24"/>
          <w:szCs w:val="24"/>
        </w:rPr>
        <w:t xml:space="preserve">Άρα η τιμή της </w:t>
      </w:r>
      <w:proofErr w:type="spellStart"/>
      <w:r>
        <w:rPr>
          <w:rFonts w:cstheme="minorHAnsi"/>
          <w:sz w:val="24"/>
          <w:szCs w:val="24"/>
        </w:rPr>
        <w:t>σταθεράς</w:t>
      </w:r>
      <w:proofErr w:type="spellEnd"/>
      <w:r>
        <w:rPr>
          <w:rFonts w:cstheme="minorHAnsi"/>
          <w:sz w:val="24"/>
          <w:szCs w:val="24"/>
        </w:rPr>
        <w:t xml:space="preserve"> χημικής ισορροπίας (</w:t>
      </w:r>
      <w:r w:rsidR="00FB0675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) είναι ίση με </w:t>
      </w:r>
      <w:r w:rsidRPr="008273CE">
        <w:rPr>
          <w:rFonts w:cstheme="minorHAnsi"/>
          <w:i/>
          <w:sz w:val="24"/>
          <w:szCs w:val="24"/>
          <w:lang w:val="en-US"/>
        </w:rPr>
        <w:t>K</w:t>
      </w:r>
      <w:r w:rsidRPr="008273CE">
        <w:rPr>
          <w:rFonts w:cstheme="minorHAnsi"/>
          <w:sz w:val="24"/>
          <w:szCs w:val="24"/>
          <w:vertAlign w:val="subscript"/>
          <w:lang w:val="en-US"/>
        </w:rPr>
        <w:t>c</w:t>
      </w:r>
      <w:r w:rsidRPr="00660BA7">
        <w:rPr>
          <w:rFonts w:cstheme="minorHAnsi"/>
          <w:sz w:val="24"/>
          <w:szCs w:val="24"/>
        </w:rPr>
        <w:t>=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32"/>
                <w:szCs w:val="24"/>
              </w:rPr>
              <m:t>4</m:t>
            </m:r>
          </m:den>
        </m:f>
      </m:oMath>
      <w:r w:rsidRPr="008273CE">
        <w:rPr>
          <w:rFonts w:eastAsiaTheme="minorEastAsia" w:cstheme="minorHAnsi"/>
          <w:sz w:val="32"/>
          <w:szCs w:val="24"/>
        </w:rPr>
        <w:t xml:space="preserve"> </w:t>
      </w:r>
      <w:r w:rsidRPr="008273CE">
        <w:rPr>
          <w:rFonts w:eastAsiaTheme="minorEastAsia" w:cstheme="minorHAnsi"/>
          <w:sz w:val="24"/>
          <w:szCs w:val="24"/>
        </w:rPr>
        <w:t xml:space="preserve">ή </w:t>
      </w:r>
      <w:r w:rsidRPr="008273CE">
        <w:rPr>
          <w:rFonts w:cstheme="minorHAnsi"/>
          <w:i/>
          <w:sz w:val="24"/>
          <w:szCs w:val="24"/>
          <w:lang w:val="en-US"/>
        </w:rPr>
        <w:t>K</w:t>
      </w:r>
      <w:r w:rsidRPr="008273CE">
        <w:rPr>
          <w:rFonts w:cstheme="minorHAnsi"/>
          <w:sz w:val="24"/>
          <w:szCs w:val="24"/>
          <w:vertAlign w:val="subscript"/>
          <w:lang w:val="en-US"/>
        </w:rPr>
        <w:t>c</w:t>
      </w:r>
      <w:r w:rsidRPr="00660BA7">
        <w:rPr>
          <w:rFonts w:cstheme="minorHAnsi"/>
          <w:sz w:val="24"/>
          <w:szCs w:val="24"/>
        </w:rPr>
        <w:t>=</w:t>
      </w:r>
      <w:r w:rsidRPr="008273CE">
        <w:rPr>
          <w:rFonts w:eastAsiaTheme="minorEastAsia" w:cstheme="minorHAnsi"/>
          <w:sz w:val="24"/>
          <w:szCs w:val="24"/>
        </w:rPr>
        <w:t>0,25.</w:t>
      </w:r>
    </w:p>
    <w:sectPr w:rsidR="00E11DA8" w:rsidSect="005A2D5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E61A6"/>
    <w:multiLevelType w:val="hybridMultilevel"/>
    <w:tmpl w:val="A5BA6DBA"/>
    <w:lvl w:ilvl="0" w:tplc="7C9CDE46">
      <w:start w:val="1"/>
      <w:numFmt w:val="lowerRoman"/>
      <w:suff w:val="space"/>
      <w:lvlText w:val="%1."/>
      <w:lvlJc w:val="left"/>
      <w:pPr>
        <w:ind w:left="284" w:firstLine="643"/>
      </w:pPr>
      <w:rPr>
        <w:rFonts w:ascii="Calibri" w:hAnsi="Calibri" w:hint="default"/>
        <w:b/>
        <w:i w:val="0"/>
        <w:sz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28BB5285"/>
    <w:multiLevelType w:val="hybridMultilevel"/>
    <w:tmpl w:val="44F619FE"/>
    <w:lvl w:ilvl="0" w:tplc="A3BCD4F6">
      <w:start w:val="1"/>
      <w:numFmt w:val="lowerRoman"/>
      <w:suff w:val="space"/>
      <w:lvlText w:val="%1."/>
      <w:lvlJc w:val="left"/>
      <w:pPr>
        <w:ind w:left="1287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D58"/>
    <w:rsid w:val="0007313B"/>
    <w:rsid w:val="005A2D58"/>
    <w:rsid w:val="00DC2C23"/>
    <w:rsid w:val="00E11DA8"/>
    <w:rsid w:val="00FB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2D55A-BDDD-48A4-850B-B196AFF13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D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D58"/>
    <w:pPr>
      <w:ind w:left="720"/>
      <w:contextualSpacing/>
    </w:pPr>
  </w:style>
  <w:style w:type="paragraph" w:customStyle="1" w:styleId="Default">
    <w:name w:val="Default"/>
    <w:rsid w:val="005A2D5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  <w:lang w:eastAsia="el-GR"/>
    </w:rPr>
  </w:style>
  <w:style w:type="table" w:styleId="a4">
    <w:name w:val="Table Grid"/>
    <w:basedOn w:val="a1"/>
    <w:uiPriority w:val="59"/>
    <w:rsid w:val="00DC2C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3</cp:revision>
  <dcterms:created xsi:type="dcterms:W3CDTF">2023-03-07T23:16:00Z</dcterms:created>
  <dcterms:modified xsi:type="dcterms:W3CDTF">2023-03-08T09:45:00Z</dcterms:modified>
</cp:coreProperties>
</file>