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426A0" w14:textId="77777777" w:rsidR="0093196D" w:rsidRPr="00A31189" w:rsidRDefault="0093196D" w:rsidP="00C34735">
      <w:pPr>
        <w:pStyle w:val="a3"/>
        <w:spacing w:line="360" w:lineRule="auto"/>
        <w:jc w:val="both"/>
        <w:rPr>
          <w:rFonts w:asciiTheme="minorHAnsi" w:hAnsiTheme="minorHAnsi" w:cstheme="minorHAnsi"/>
          <w:b/>
          <w:spacing w:val="-7"/>
          <w:sz w:val="24"/>
          <w:szCs w:val="24"/>
          <w:u w:val="single"/>
        </w:rPr>
      </w:pPr>
      <w:r w:rsidRPr="00A31189">
        <w:rPr>
          <w:rFonts w:asciiTheme="minorHAnsi" w:hAnsiTheme="minorHAnsi" w:cstheme="minorHAnsi"/>
          <w:b/>
          <w:spacing w:val="-7"/>
          <w:sz w:val="24"/>
          <w:szCs w:val="24"/>
          <w:u w:val="single"/>
        </w:rPr>
        <w:t>Ενδεικτικές απαντήσεις</w:t>
      </w:r>
    </w:p>
    <w:p w14:paraId="6F87CF86" w14:textId="3A557131" w:rsidR="007704A2" w:rsidRPr="007704A2" w:rsidRDefault="0093196D" w:rsidP="007704A2">
      <w:pPr>
        <w:pStyle w:val="a3"/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A31189">
        <w:rPr>
          <w:rFonts w:asciiTheme="minorHAnsi" w:hAnsiTheme="minorHAnsi" w:cstheme="minorHAnsi"/>
          <w:b/>
          <w:spacing w:val="-7"/>
          <w:sz w:val="24"/>
          <w:szCs w:val="24"/>
        </w:rPr>
        <w:t>2</w:t>
      </w:r>
      <w:r w:rsidR="009C7F8A" w:rsidRPr="00486DE5">
        <w:rPr>
          <w:rFonts w:asciiTheme="minorHAnsi" w:hAnsiTheme="minorHAnsi" w:cstheme="minorHAnsi"/>
          <w:b/>
          <w:sz w:val="24"/>
          <w:szCs w:val="24"/>
        </w:rPr>
        <w:t>.</w:t>
      </w:r>
      <w:r w:rsidRPr="00486DE5">
        <w:rPr>
          <w:rFonts w:asciiTheme="minorHAnsi" w:hAnsiTheme="minorHAnsi" w:cstheme="minorHAnsi"/>
          <w:b/>
          <w:sz w:val="24"/>
          <w:szCs w:val="24"/>
        </w:rPr>
        <w:t>1</w:t>
      </w:r>
      <w:r w:rsidR="007704A2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7704A2" w:rsidRPr="00CD69FE">
        <w:rPr>
          <w:rFonts w:asciiTheme="minorHAnsi" w:hAnsiTheme="minorHAnsi" w:cstheme="minorHAnsi"/>
          <w:sz w:val="24"/>
          <w:szCs w:val="24"/>
        </w:rPr>
        <w:t xml:space="preserve">Ανάμεσα στα μόρια </w:t>
      </w:r>
      <w:r w:rsidR="007704A2">
        <w:rPr>
          <w:rFonts w:asciiTheme="minorHAnsi" w:hAnsiTheme="minorHAnsi" w:cstheme="minorHAnsi"/>
          <w:sz w:val="24"/>
          <w:szCs w:val="24"/>
        </w:rPr>
        <w:t>της 2-προπανόλης</w:t>
      </w:r>
      <w:r w:rsidR="007704A2" w:rsidRPr="00CD69FE">
        <w:rPr>
          <w:rFonts w:asciiTheme="minorHAnsi" w:hAnsiTheme="minorHAnsi" w:cstheme="minorHAnsi"/>
          <w:sz w:val="24"/>
          <w:szCs w:val="24"/>
        </w:rPr>
        <w:t>, σε αντίθεση με τ</w:t>
      </w:r>
      <w:r w:rsidR="007704A2">
        <w:rPr>
          <w:rFonts w:asciiTheme="minorHAnsi" w:hAnsiTheme="minorHAnsi" w:cstheme="minorHAnsi"/>
          <w:sz w:val="24"/>
          <w:szCs w:val="24"/>
        </w:rPr>
        <w:t>ον</w:t>
      </w:r>
      <w:r w:rsidR="007704A2" w:rsidRPr="00DB2E0A">
        <w:rPr>
          <w:rFonts w:asciiTheme="minorHAnsi" w:hAnsiTheme="minorHAnsi" w:cstheme="minorHAnsi"/>
          <w:sz w:val="24"/>
          <w:szCs w:val="24"/>
        </w:rPr>
        <w:t xml:space="preserve"> </w:t>
      </w:r>
      <w:r w:rsidR="007704A2">
        <w:rPr>
          <w:rFonts w:asciiTheme="minorHAnsi" w:hAnsiTheme="minorHAnsi" w:cstheme="minorHAnsi"/>
          <w:sz w:val="24"/>
          <w:szCs w:val="24"/>
        </w:rPr>
        <w:t>αντίστοιχο αιθέρα</w:t>
      </w:r>
      <w:r w:rsidR="007704A2" w:rsidRPr="00CD69FE">
        <w:rPr>
          <w:rFonts w:asciiTheme="minorHAnsi" w:hAnsiTheme="minorHAnsi" w:cstheme="minorHAnsi"/>
          <w:sz w:val="24"/>
          <w:szCs w:val="24"/>
        </w:rPr>
        <w:t xml:space="preserve">, αναπτύσσονται δεσμοί υδρογόνου και αυτό έχει </w:t>
      </w:r>
      <w:r w:rsidR="007704A2">
        <w:rPr>
          <w:rFonts w:asciiTheme="minorHAnsi" w:hAnsiTheme="minorHAnsi" w:cstheme="minorHAnsi"/>
          <w:sz w:val="24"/>
          <w:szCs w:val="24"/>
        </w:rPr>
        <w:t>ως</w:t>
      </w:r>
      <w:r w:rsidR="007704A2" w:rsidRPr="00CD69FE">
        <w:rPr>
          <w:rFonts w:asciiTheme="minorHAnsi" w:hAnsiTheme="minorHAnsi" w:cstheme="minorHAnsi"/>
          <w:sz w:val="24"/>
          <w:szCs w:val="24"/>
        </w:rPr>
        <w:t xml:space="preserve"> αποτέλεσμα και τη</w:t>
      </w:r>
      <w:r w:rsidR="007704A2">
        <w:rPr>
          <w:rFonts w:asciiTheme="minorHAnsi" w:hAnsiTheme="minorHAnsi" w:cstheme="minorHAnsi"/>
          <w:sz w:val="24"/>
          <w:szCs w:val="24"/>
        </w:rPr>
        <w:t>ν</w:t>
      </w:r>
      <w:r w:rsidR="007704A2" w:rsidRPr="00CD69FE">
        <w:rPr>
          <w:rFonts w:asciiTheme="minorHAnsi" w:hAnsiTheme="minorHAnsi" w:cstheme="minorHAnsi"/>
          <w:sz w:val="24"/>
          <w:szCs w:val="24"/>
        </w:rPr>
        <w:t xml:space="preserve"> </w:t>
      </w:r>
      <w:r w:rsidR="007704A2">
        <w:rPr>
          <w:rFonts w:asciiTheme="minorHAnsi" w:hAnsiTheme="minorHAnsi" w:cstheme="minorHAnsi"/>
          <w:sz w:val="24"/>
          <w:szCs w:val="24"/>
        </w:rPr>
        <w:t>υψηλό</w:t>
      </w:r>
      <w:r w:rsidR="007704A2" w:rsidRPr="00CD69FE">
        <w:rPr>
          <w:rFonts w:asciiTheme="minorHAnsi" w:hAnsiTheme="minorHAnsi" w:cstheme="minorHAnsi"/>
          <w:sz w:val="24"/>
          <w:szCs w:val="24"/>
        </w:rPr>
        <w:t xml:space="preserve">τερη τιμή στο σημείο </w:t>
      </w:r>
      <w:r w:rsidR="007704A2" w:rsidRPr="000F5CB7">
        <w:rPr>
          <w:rFonts w:asciiTheme="minorHAnsi" w:hAnsiTheme="minorHAnsi" w:cstheme="minorHAnsi"/>
          <w:sz w:val="24"/>
          <w:szCs w:val="24"/>
        </w:rPr>
        <w:t>βρασμού.</w:t>
      </w:r>
    </w:p>
    <w:p w14:paraId="48314901" w14:textId="77777777" w:rsidR="007704A2" w:rsidRPr="00C97B2A" w:rsidRDefault="007704A2" w:rsidP="007704A2">
      <w:pPr>
        <w:spacing w:line="360" w:lineRule="auto"/>
        <w:rPr>
          <w:rFonts w:asciiTheme="minorHAnsi" w:hAnsiTheme="minorHAnsi" w:cstheme="minorHAnsi"/>
          <w:sz w:val="24"/>
          <w:szCs w:val="24"/>
          <w:vertAlign w:val="subscript"/>
        </w:rPr>
      </w:pPr>
      <w:r>
        <w:rPr>
          <w:rFonts w:asciiTheme="minorHAnsi" w:hAnsiTheme="minorHAnsi" w:cstheme="minorHAnsi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97B9D7" wp14:editId="6BC12B25">
                <wp:simplePos x="0" y="0"/>
                <wp:positionH relativeFrom="column">
                  <wp:posOffset>242570</wp:posOffset>
                </wp:positionH>
                <wp:positionV relativeFrom="paragraph">
                  <wp:posOffset>189865</wp:posOffset>
                </wp:positionV>
                <wp:extent cx="0" cy="123825"/>
                <wp:effectExtent l="0" t="0" r="38100" b="28575"/>
                <wp:wrapNone/>
                <wp:docPr id="4" name="Ευθεία γραμμή σύνδεσης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38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202DF9" id="Ευθεία γραμμή σύνδεσης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.1pt,14.95pt" to="19.1pt,2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" strokecolor="#4579b8 [3044]"/>
            </w:pict>
          </mc:Fallback>
        </mc:AlternateContent>
      </w:r>
      <w:r>
        <w:rPr>
          <w:rFonts w:asciiTheme="minorHAnsi" w:hAnsiTheme="minorHAnsi" w:cstheme="minorHAnsi"/>
          <w:sz w:val="24"/>
          <w:szCs w:val="24"/>
          <w:lang w:val="en-US"/>
        </w:rPr>
        <w:t>CH</w:t>
      </w:r>
      <w:r w:rsidRPr="00C97B2A">
        <w:rPr>
          <w:rFonts w:asciiTheme="minorHAnsi" w:hAnsiTheme="minorHAnsi" w:cstheme="minorHAnsi"/>
          <w:sz w:val="24"/>
          <w:szCs w:val="24"/>
          <w:vertAlign w:val="subscript"/>
        </w:rPr>
        <w:t>3</w:t>
      </w:r>
      <w:r>
        <w:rPr>
          <w:rFonts w:asciiTheme="minorHAnsi" w:hAnsiTheme="minorHAnsi" w:cstheme="minorHAnsi"/>
          <w:sz w:val="24"/>
          <w:szCs w:val="24"/>
          <w:lang w:val="en-US"/>
        </w:rPr>
        <w:t>CHCH</w:t>
      </w:r>
      <w:r w:rsidRPr="00C97B2A">
        <w:rPr>
          <w:rFonts w:asciiTheme="minorHAnsi" w:hAnsiTheme="minorHAnsi" w:cstheme="minorHAnsi"/>
          <w:sz w:val="24"/>
          <w:szCs w:val="24"/>
          <w:vertAlign w:val="subscript"/>
        </w:rPr>
        <w:t>3</w:t>
      </w:r>
    </w:p>
    <w:p w14:paraId="25CA98FC" w14:textId="77777777" w:rsidR="007704A2" w:rsidRPr="00C97B2A" w:rsidRDefault="007704A2" w:rsidP="007704A2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A11390" wp14:editId="7A787584">
                <wp:simplePos x="0" y="0"/>
                <wp:positionH relativeFrom="column">
                  <wp:posOffset>838200</wp:posOffset>
                </wp:positionH>
                <wp:positionV relativeFrom="paragraph">
                  <wp:posOffset>154940</wp:posOffset>
                </wp:positionV>
                <wp:extent cx="0" cy="123825"/>
                <wp:effectExtent l="0" t="0" r="38100" b="28575"/>
                <wp:wrapNone/>
                <wp:docPr id="5" name="Ευθεία γραμμή σύνδεσης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38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27D08B" id="Ευθεία γραμμή σύνδεσης 5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6pt,12.2pt" to="66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" strokecolor="#4579b8 [3044]"/>
            </w:pict>
          </mc:Fallback>
        </mc:AlternateContent>
      </w:r>
      <w:r w:rsidRPr="00C97B2A">
        <w:rPr>
          <w:rFonts w:asciiTheme="minorHAnsi" w:hAnsiTheme="minorHAnsi" w:cstheme="minorHAnsi"/>
          <w:sz w:val="24"/>
          <w:szCs w:val="24"/>
        </w:rPr>
        <w:t xml:space="preserve">      </w:t>
      </w:r>
      <w:r>
        <w:rPr>
          <w:rFonts w:asciiTheme="minorHAnsi" w:hAnsiTheme="minorHAnsi" w:cstheme="minorHAnsi"/>
          <w:sz w:val="24"/>
          <w:szCs w:val="24"/>
          <w:lang w:val="en-US"/>
        </w:rPr>
        <w:t>O</w:t>
      </w:r>
      <w:r w:rsidRPr="00C97B2A">
        <w:rPr>
          <w:rFonts w:asciiTheme="minorHAnsi" w:hAnsiTheme="minorHAnsi" w:cstheme="minorHAnsi"/>
          <w:sz w:val="24"/>
          <w:szCs w:val="24"/>
        </w:rPr>
        <w:t>-</w:t>
      </w:r>
      <w:r>
        <w:rPr>
          <w:rFonts w:asciiTheme="minorHAnsi" w:hAnsiTheme="minorHAnsi" w:cstheme="minorHAnsi"/>
          <w:sz w:val="24"/>
          <w:szCs w:val="24"/>
          <w:lang w:val="en-US"/>
        </w:rPr>
        <w:t>H</w:t>
      </w:r>
      <w:r w:rsidRPr="00C97B2A">
        <w:rPr>
          <w:rFonts w:asciiTheme="minorHAnsi" w:hAnsiTheme="minorHAnsi" w:cstheme="minorHAnsi"/>
          <w:sz w:val="24"/>
          <w:szCs w:val="24"/>
        </w:rPr>
        <w:t>ˑˑˑˑˑˑˑˑ</w:t>
      </w:r>
      <w:r>
        <w:rPr>
          <w:rFonts w:asciiTheme="minorHAnsi" w:hAnsiTheme="minorHAnsi" w:cstheme="minorHAnsi"/>
          <w:sz w:val="24"/>
          <w:szCs w:val="24"/>
          <w:lang w:val="en-US"/>
        </w:rPr>
        <w:t>OCH</w:t>
      </w:r>
      <w:r w:rsidRPr="00C97B2A">
        <w:rPr>
          <w:rFonts w:asciiTheme="minorHAnsi" w:hAnsiTheme="minorHAnsi" w:cstheme="minorHAnsi"/>
          <w:sz w:val="24"/>
          <w:szCs w:val="24"/>
        </w:rPr>
        <w:t>(</w:t>
      </w:r>
      <w:r>
        <w:rPr>
          <w:rFonts w:asciiTheme="minorHAnsi" w:hAnsiTheme="minorHAnsi" w:cstheme="minorHAnsi"/>
          <w:sz w:val="24"/>
          <w:szCs w:val="24"/>
          <w:lang w:val="en-US"/>
        </w:rPr>
        <w:t>CH</w:t>
      </w:r>
      <w:r w:rsidRPr="00C97B2A">
        <w:rPr>
          <w:rFonts w:asciiTheme="minorHAnsi" w:hAnsiTheme="minorHAnsi" w:cstheme="minorHAnsi"/>
          <w:sz w:val="24"/>
          <w:szCs w:val="24"/>
          <w:vertAlign w:val="subscript"/>
        </w:rPr>
        <w:t>3</w:t>
      </w:r>
      <w:r w:rsidRPr="00C97B2A">
        <w:rPr>
          <w:rFonts w:asciiTheme="minorHAnsi" w:hAnsiTheme="minorHAnsi" w:cstheme="minorHAnsi"/>
          <w:sz w:val="24"/>
          <w:szCs w:val="24"/>
        </w:rPr>
        <w:t>)</w:t>
      </w:r>
      <w:r w:rsidRPr="00C97B2A">
        <w:rPr>
          <w:rFonts w:asciiTheme="minorHAnsi" w:hAnsiTheme="minorHAnsi" w:cstheme="minorHAnsi"/>
          <w:sz w:val="24"/>
          <w:szCs w:val="24"/>
          <w:vertAlign w:val="subscript"/>
        </w:rPr>
        <w:t>2</w:t>
      </w:r>
    </w:p>
    <w:p w14:paraId="685BCB6B" w14:textId="7A6D0635" w:rsidR="007704A2" w:rsidRPr="00C97B2A" w:rsidRDefault="007704A2" w:rsidP="007704A2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C97B2A">
        <w:rPr>
          <w:rFonts w:asciiTheme="minorHAnsi" w:hAnsiTheme="minorHAnsi" w:cstheme="minorHAnsi"/>
          <w:sz w:val="24"/>
          <w:szCs w:val="24"/>
        </w:rPr>
        <w:t xml:space="preserve">                       </w:t>
      </w:r>
      <w:r>
        <w:rPr>
          <w:rFonts w:asciiTheme="minorHAnsi" w:hAnsiTheme="minorHAnsi" w:cstheme="minorHAnsi"/>
          <w:sz w:val="24"/>
          <w:szCs w:val="24"/>
          <w:lang w:val="en-US"/>
        </w:rPr>
        <w:t>H</w:t>
      </w:r>
    </w:p>
    <w:p w14:paraId="43942358" w14:textId="77777777" w:rsidR="007704A2" w:rsidRPr="00C97B2A" w:rsidRDefault="007704A2" w:rsidP="007704A2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0BC18821" w14:textId="77777777" w:rsidR="007704A2" w:rsidRDefault="007704A2" w:rsidP="007704A2">
      <w:pPr>
        <w:pStyle w:val="21"/>
        <w:shd w:val="clear" w:color="auto" w:fill="auto"/>
        <w:spacing w:after="0" w:afterAutospacing="0" w:line="360" w:lineRule="auto"/>
        <w:ind w:firstLine="0"/>
        <w:jc w:val="both"/>
        <w:rPr>
          <w:rFonts w:asciiTheme="minorHAnsi" w:eastAsiaTheme="minorHAnsi" w:hAnsiTheme="minorHAnsi" w:cstheme="minorHAnsi"/>
          <w:sz w:val="24"/>
          <w:szCs w:val="24"/>
          <w:lang w:val="el-GR"/>
        </w:rPr>
      </w:pPr>
      <w:r w:rsidRPr="007704A2">
        <w:rPr>
          <w:rFonts w:asciiTheme="minorHAnsi" w:hAnsiTheme="minorHAnsi" w:cstheme="minorHAnsi"/>
          <w:b/>
          <w:sz w:val="24"/>
          <w:szCs w:val="24"/>
          <w:lang w:val="el-GR"/>
        </w:rPr>
        <w:t xml:space="preserve">2.2 </w:t>
      </w:r>
      <w:r>
        <w:rPr>
          <w:rFonts w:asciiTheme="minorHAnsi" w:hAnsiTheme="minorHAnsi" w:cstheme="minorHAnsi"/>
          <w:bCs/>
          <w:iCs/>
          <w:sz w:val="24"/>
          <w:szCs w:val="24"/>
          <w:lang w:val="el-GR"/>
        </w:rPr>
        <w:t xml:space="preserve">Στο </w:t>
      </w:r>
      <w:r w:rsidRPr="00C6178C">
        <w:rPr>
          <w:rFonts w:asciiTheme="minorHAnsi" w:eastAsiaTheme="minorHAnsi" w:hAnsiTheme="minorHAnsi" w:cstheme="minorHAnsi"/>
          <w:sz w:val="24"/>
          <w:szCs w:val="24"/>
        </w:rPr>
        <w:t>VO</w:t>
      </w:r>
      <w:r w:rsidRPr="00BB307E">
        <w:rPr>
          <w:rFonts w:asciiTheme="minorHAnsi" w:eastAsiaTheme="minorHAnsi" w:hAnsiTheme="minorHAnsi" w:cstheme="minorHAnsi"/>
          <w:sz w:val="24"/>
          <w:szCs w:val="24"/>
          <w:vertAlign w:val="superscript"/>
          <w:lang w:val="el-GR"/>
        </w:rPr>
        <w:t>2</w:t>
      </w:r>
      <w:r w:rsidRPr="00C6178C">
        <w:rPr>
          <w:rFonts w:asciiTheme="minorHAnsi" w:eastAsiaTheme="minorHAnsi" w:hAnsiTheme="minorHAnsi" w:cstheme="minorHAnsi"/>
          <w:sz w:val="24"/>
          <w:szCs w:val="24"/>
          <w:vertAlign w:val="superscript"/>
          <w:lang w:val="el-GR"/>
        </w:rPr>
        <w:t>+</w:t>
      </w:r>
      <w:r>
        <w:rPr>
          <w:rFonts w:asciiTheme="minorHAnsi" w:eastAsiaTheme="minorHAnsi" w:hAnsiTheme="minorHAnsi" w:cstheme="minorHAnsi"/>
          <w:sz w:val="24"/>
          <w:szCs w:val="24"/>
          <w:lang w:val="el-GR"/>
        </w:rPr>
        <w:t xml:space="preserve">: έστω </w:t>
      </w:r>
      <w:r>
        <w:rPr>
          <w:rFonts w:asciiTheme="minorHAnsi" w:eastAsiaTheme="minorHAnsi" w:hAnsiTheme="minorHAnsi" w:cstheme="minorHAnsi"/>
          <w:sz w:val="24"/>
          <w:szCs w:val="24"/>
        </w:rPr>
        <w:t>x</w:t>
      </w:r>
      <w:r w:rsidRPr="00D60D9A">
        <w:rPr>
          <w:rFonts w:asciiTheme="minorHAnsi" w:eastAsiaTheme="minorHAnsi" w:hAnsiTheme="minorHAnsi" w:cstheme="minorHAnsi"/>
          <w:sz w:val="24"/>
          <w:szCs w:val="24"/>
          <w:lang w:val="el-GR"/>
        </w:rPr>
        <w:t xml:space="preserve"> </w:t>
      </w:r>
      <w:r>
        <w:rPr>
          <w:rFonts w:asciiTheme="minorHAnsi" w:eastAsiaTheme="minorHAnsi" w:hAnsiTheme="minorHAnsi" w:cstheme="minorHAnsi"/>
          <w:sz w:val="24"/>
          <w:szCs w:val="24"/>
          <w:lang w:val="el-GR"/>
        </w:rPr>
        <w:t xml:space="preserve">ο Α.Ο. του </w:t>
      </w:r>
      <w:r w:rsidRPr="00C6178C">
        <w:rPr>
          <w:rFonts w:asciiTheme="minorHAnsi" w:eastAsiaTheme="minorHAnsi" w:hAnsiTheme="minorHAnsi" w:cstheme="minorHAnsi"/>
          <w:sz w:val="24"/>
          <w:szCs w:val="24"/>
        </w:rPr>
        <w:t>V</w:t>
      </w:r>
      <w:r>
        <w:rPr>
          <w:rFonts w:asciiTheme="minorHAnsi" w:eastAsiaTheme="minorHAnsi" w:hAnsiTheme="minorHAnsi" w:cstheme="minorHAnsi"/>
          <w:sz w:val="24"/>
          <w:szCs w:val="24"/>
          <w:lang w:val="el-GR"/>
        </w:rPr>
        <w:t>.</w:t>
      </w:r>
    </w:p>
    <w:p w14:paraId="1A900021" w14:textId="77777777" w:rsidR="007704A2" w:rsidRPr="000142BD" w:rsidRDefault="007704A2" w:rsidP="007704A2">
      <w:pPr>
        <w:pStyle w:val="21"/>
        <w:shd w:val="clear" w:color="auto" w:fill="auto"/>
        <w:spacing w:after="0" w:afterAutospacing="0" w:line="360" w:lineRule="auto"/>
        <w:ind w:firstLine="0"/>
        <w:jc w:val="both"/>
        <w:rPr>
          <w:rFonts w:asciiTheme="minorHAnsi" w:hAnsiTheme="minorHAnsi" w:cstheme="minorHAnsi"/>
          <w:bCs/>
          <w:iCs/>
          <w:sz w:val="24"/>
          <w:szCs w:val="24"/>
          <w:lang w:val="el-GR"/>
        </w:rPr>
      </w:pPr>
      <w:r>
        <w:rPr>
          <w:rFonts w:asciiTheme="minorHAnsi" w:hAnsiTheme="minorHAnsi" w:cstheme="minorHAnsi"/>
          <w:bCs/>
          <w:iCs/>
          <w:sz w:val="24"/>
          <w:szCs w:val="24"/>
        </w:rPr>
        <w:t>x</w:t>
      </w:r>
      <w:r w:rsidRPr="000142BD">
        <w:rPr>
          <w:rFonts w:asciiTheme="minorHAnsi" w:hAnsiTheme="minorHAnsi" w:cstheme="minorHAnsi"/>
          <w:bCs/>
          <w:iCs/>
          <w:sz w:val="24"/>
          <w:szCs w:val="24"/>
          <w:lang w:val="el-GR"/>
        </w:rPr>
        <w:t xml:space="preserve"> + 1</w:t>
      </w:r>
      <w:proofErr w:type="gramStart"/>
      <w:r w:rsidRPr="000142BD">
        <w:rPr>
          <w:rFonts w:asciiTheme="minorHAnsi" w:hAnsiTheme="minorHAnsi" w:cstheme="minorHAnsi"/>
          <w:bCs/>
          <w:iCs/>
          <w:sz w:val="24"/>
          <w:szCs w:val="24"/>
          <w:lang w:val="el-GR"/>
        </w:rPr>
        <w:t>ˑ(</w:t>
      </w:r>
      <w:proofErr w:type="gramEnd"/>
      <w:r w:rsidRPr="000142BD">
        <w:rPr>
          <w:rFonts w:asciiTheme="minorHAnsi" w:hAnsiTheme="minorHAnsi" w:cstheme="minorHAnsi"/>
          <w:bCs/>
          <w:iCs/>
          <w:sz w:val="24"/>
          <w:szCs w:val="24"/>
          <w:lang w:val="el-GR"/>
        </w:rPr>
        <w:t>-2) = +2</w:t>
      </w:r>
      <w:r>
        <w:rPr>
          <w:rFonts w:asciiTheme="minorHAnsi" w:hAnsiTheme="minorHAnsi" w:cstheme="minorHAnsi"/>
          <w:bCs/>
          <w:iCs/>
          <w:sz w:val="24"/>
          <w:szCs w:val="24"/>
          <w:lang w:val="el-GR"/>
        </w:rPr>
        <w:t xml:space="preserve"> </w:t>
      </w:r>
      <w:r w:rsidRPr="000142BD">
        <w:rPr>
          <w:rFonts w:ascii="Cambria Math" w:hAnsi="Cambria Math" w:cs="Cambria Math"/>
          <w:sz w:val="24"/>
          <w:szCs w:val="24"/>
          <w:lang w:val="el-GR"/>
        </w:rPr>
        <w:t>⇒</w:t>
      </w:r>
      <w:r>
        <w:rPr>
          <w:rFonts w:ascii="Cambria Math" w:hAnsi="Cambria Math" w:cs="Cambria Math"/>
          <w:sz w:val="24"/>
          <w:szCs w:val="24"/>
          <w:lang w:val="el-GR"/>
        </w:rPr>
        <w:t xml:space="preserve"> </w:t>
      </w:r>
      <w:r>
        <w:rPr>
          <w:rFonts w:asciiTheme="minorHAnsi" w:hAnsiTheme="minorHAnsi" w:cstheme="minorHAnsi"/>
          <w:bCs/>
          <w:iCs/>
          <w:sz w:val="24"/>
          <w:szCs w:val="24"/>
        </w:rPr>
        <w:t>x</w:t>
      </w:r>
      <w:r>
        <w:rPr>
          <w:rFonts w:asciiTheme="minorHAnsi" w:hAnsiTheme="minorHAnsi" w:cstheme="minorHAnsi"/>
          <w:bCs/>
          <w:iCs/>
          <w:sz w:val="24"/>
          <w:szCs w:val="24"/>
          <w:lang w:val="el-GR"/>
        </w:rPr>
        <w:t xml:space="preserve"> = +4, επομένως ο Α.Ο. του </w:t>
      </w:r>
      <w:r w:rsidRPr="00C6178C">
        <w:rPr>
          <w:rFonts w:asciiTheme="minorHAnsi" w:eastAsiaTheme="minorHAnsi" w:hAnsiTheme="minorHAnsi" w:cstheme="minorHAnsi"/>
          <w:sz w:val="24"/>
          <w:szCs w:val="24"/>
        </w:rPr>
        <w:t>V</w:t>
      </w:r>
      <w:r>
        <w:rPr>
          <w:rFonts w:asciiTheme="minorHAnsi" w:hAnsiTheme="minorHAnsi" w:cstheme="minorHAnsi"/>
          <w:bCs/>
          <w:iCs/>
          <w:sz w:val="24"/>
          <w:szCs w:val="24"/>
          <w:lang w:val="el-GR"/>
        </w:rPr>
        <w:t xml:space="preserve"> είναι +4.</w:t>
      </w:r>
    </w:p>
    <w:p w14:paraId="2161B6ED" w14:textId="77777777" w:rsidR="007704A2" w:rsidRDefault="007704A2" w:rsidP="007704A2">
      <w:pPr>
        <w:pStyle w:val="21"/>
        <w:shd w:val="clear" w:color="auto" w:fill="auto"/>
        <w:spacing w:after="0" w:afterAutospacing="0" w:line="360" w:lineRule="auto"/>
        <w:ind w:firstLine="0"/>
        <w:jc w:val="both"/>
        <w:rPr>
          <w:rFonts w:asciiTheme="minorHAnsi" w:eastAsiaTheme="minorHAnsi" w:hAnsiTheme="minorHAnsi" w:cstheme="minorHAnsi"/>
          <w:sz w:val="24"/>
          <w:szCs w:val="24"/>
          <w:lang w:val="el-GR"/>
        </w:rPr>
      </w:pPr>
      <w:r>
        <w:rPr>
          <w:rFonts w:asciiTheme="minorHAnsi" w:hAnsiTheme="minorHAnsi" w:cstheme="minorHAnsi"/>
          <w:bCs/>
          <w:iCs/>
          <w:sz w:val="24"/>
          <w:szCs w:val="24"/>
          <w:lang w:val="el-GR"/>
        </w:rPr>
        <w:t xml:space="preserve">Στο </w:t>
      </w:r>
      <w:r w:rsidRPr="00C6178C">
        <w:rPr>
          <w:rFonts w:asciiTheme="minorHAnsi" w:eastAsiaTheme="minorHAnsi" w:hAnsiTheme="minorHAnsi" w:cstheme="minorHAnsi"/>
          <w:sz w:val="24"/>
          <w:szCs w:val="24"/>
        </w:rPr>
        <w:t>VO</w:t>
      </w:r>
      <w:r w:rsidRPr="00BB307E">
        <w:rPr>
          <w:rFonts w:asciiTheme="minorHAnsi" w:eastAsiaTheme="minorHAnsi" w:hAnsiTheme="minorHAnsi" w:cstheme="minorHAnsi"/>
          <w:sz w:val="24"/>
          <w:szCs w:val="24"/>
          <w:vertAlign w:val="subscript"/>
          <w:lang w:val="el-GR"/>
        </w:rPr>
        <w:t>2</w:t>
      </w:r>
      <w:r w:rsidRPr="00C6178C">
        <w:rPr>
          <w:rFonts w:asciiTheme="minorHAnsi" w:eastAsiaTheme="minorHAnsi" w:hAnsiTheme="minorHAnsi" w:cstheme="minorHAnsi"/>
          <w:sz w:val="24"/>
          <w:szCs w:val="24"/>
          <w:vertAlign w:val="superscript"/>
          <w:lang w:val="el-GR"/>
        </w:rPr>
        <w:t>+</w:t>
      </w:r>
      <w:r>
        <w:rPr>
          <w:rFonts w:asciiTheme="minorHAnsi" w:eastAsiaTheme="minorHAnsi" w:hAnsiTheme="minorHAnsi" w:cstheme="minorHAnsi"/>
          <w:sz w:val="24"/>
          <w:szCs w:val="24"/>
          <w:vertAlign w:val="superscript"/>
          <w:lang w:val="el-GR"/>
        </w:rPr>
        <w:t xml:space="preserve"> </w:t>
      </w:r>
      <w:r>
        <w:rPr>
          <w:rFonts w:asciiTheme="minorHAnsi" w:eastAsiaTheme="minorHAnsi" w:hAnsiTheme="minorHAnsi" w:cstheme="minorHAnsi"/>
          <w:sz w:val="24"/>
          <w:szCs w:val="24"/>
          <w:lang w:val="el-GR"/>
        </w:rPr>
        <w:t xml:space="preserve">: έστω </w:t>
      </w:r>
      <w:r>
        <w:rPr>
          <w:rFonts w:asciiTheme="minorHAnsi" w:eastAsiaTheme="minorHAnsi" w:hAnsiTheme="minorHAnsi" w:cstheme="minorHAnsi"/>
          <w:sz w:val="24"/>
          <w:szCs w:val="24"/>
        </w:rPr>
        <w:t>y</w:t>
      </w:r>
      <w:r w:rsidRPr="00D60D9A">
        <w:rPr>
          <w:rFonts w:asciiTheme="minorHAnsi" w:eastAsiaTheme="minorHAnsi" w:hAnsiTheme="minorHAnsi" w:cstheme="minorHAnsi"/>
          <w:sz w:val="24"/>
          <w:szCs w:val="24"/>
          <w:lang w:val="el-GR"/>
        </w:rPr>
        <w:t xml:space="preserve"> </w:t>
      </w:r>
      <w:r>
        <w:rPr>
          <w:rFonts w:asciiTheme="minorHAnsi" w:eastAsiaTheme="minorHAnsi" w:hAnsiTheme="minorHAnsi" w:cstheme="minorHAnsi"/>
          <w:sz w:val="24"/>
          <w:szCs w:val="24"/>
          <w:lang w:val="el-GR"/>
        </w:rPr>
        <w:t xml:space="preserve">ο Α.Ο. του </w:t>
      </w:r>
      <w:r w:rsidRPr="00C6178C">
        <w:rPr>
          <w:rFonts w:asciiTheme="minorHAnsi" w:eastAsiaTheme="minorHAnsi" w:hAnsiTheme="minorHAnsi" w:cstheme="minorHAnsi"/>
          <w:sz w:val="24"/>
          <w:szCs w:val="24"/>
        </w:rPr>
        <w:t>V</w:t>
      </w:r>
      <w:r>
        <w:rPr>
          <w:rFonts w:asciiTheme="minorHAnsi" w:eastAsiaTheme="minorHAnsi" w:hAnsiTheme="minorHAnsi" w:cstheme="minorHAnsi"/>
          <w:sz w:val="24"/>
          <w:szCs w:val="24"/>
          <w:lang w:val="el-GR"/>
        </w:rPr>
        <w:t>.</w:t>
      </w:r>
    </w:p>
    <w:p w14:paraId="3CB359C5" w14:textId="77777777" w:rsidR="007704A2" w:rsidRPr="000142BD" w:rsidRDefault="007704A2" w:rsidP="007704A2">
      <w:pPr>
        <w:pStyle w:val="21"/>
        <w:shd w:val="clear" w:color="auto" w:fill="auto"/>
        <w:spacing w:after="0" w:afterAutospacing="0" w:line="360" w:lineRule="auto"/>
        <w:ind w:firstLine="0"/>
        <w:jc w:val="both"/>
        <w:rPr>
          <w:rFonts w:asciiTheme="minorHAnsi" w:hAnsiTheme="minorHAnsi" w:cstheme="minorHAnsi"/>
          <w:bCs/>
          <w:iCs/>
          <w:sz w:val="24"/>
          <w:szCs w:val="24"/>
          <w:lang w:val="el-GR"/>
        </w:rPr>
      </w:pPr>
      <w:r>
        <w:rPr>
          <w:rFonts w:asciiTheme="minorHAnsi" w:eastAsiaTheme="minorHAnsi" w:hAnsiTheme="minorHAnsi" w:cstheme="minorHAnsi"/>
          <w:sz w:val="24"/>
          <w:szCs w:val="24"/>
        </w:rPr>
        <w:t>y</w:t>
      </w:r>
      <w:r w:rsidRPr="000142BD">
        <w:rPr>
          <w:rFonts w:asciiTheme="minorHAnsi" w:eastAsiaTheme="minorHAnsi" w:hAnsiTheme="minorHAnsi" w:cstheme="minorHAnsi"/>
          <w:sz w:val="24"/>
          <w:szCs w:val="24"/>
          <w:lang w:val="el-GR"/>
        </w:rPr>
        <w:t xml:space="preserve"> + 2</w:t>
      </w:r>
      <w:proofErr w:type="gramStart"/>
      <w:r w:rsidRPr="000142BD">
        <w:rPr>
          <w:rFonts w:asciiTheme="minorHAnsi" w:eastAsiaTheme="minorHAnsi" w:hAnsiTheme="minorHAnsi" w:cstheme="minorHAnsi"/>
          <w:sz w:val="24"/>
          <w:szCs w:val="24"/>
          <w:lang w:val="el-GR"/>
        </w:rPr>
        <w:t>ˑ(</w:t>
      </w:r>
      <w:proofErr w:type="gramEnd"/>
      <w:r w:rsidRPr="000142BD">
        <w:rPr>
          <w:rFonts w:asciiTheme="minorHAnsi" w:eastAsiaTheme="minorHAnsi" w:hAnsiTheme="minorHAnsi" w:cstheme="minorHAnsi"/>
          <w:sz w:val="24"/>
          <w:szCs w:val="24"/>
          <w:lang w:val="el-GR"/>
        </w:rPr>
        <w:t>-2) = +1</w:t>
      </w:r>
      <w:r>
        <w:rPr>
          <w:rFonts w:asciiTheme="minorHAnsi" w:eastAsiaTheme="minorHAnsi" w:hAnsiTheme="minorHAnsi" w:cstheme="minorHAnsi"/>
          <w:sz w:val="24"/>
          <w:szCs w:val="24"/>
          <w:lang w:val="el-GR"/>
        </w:rPr>
        <w:t xml:space="preserve"> </w:t>
      </w:r>
      <w:r w:rsidRPr="000142BD">
        <w:rPr>
          <w:rFonts w:ascii="Cambria Math" w:hAnsi="Cambria Math" w:cs="Cambria Math"/>
          <w:sz w:val="24"/>
          <w:szCs w:val="24"/>
          <w:lang w:val="el-GR"/>
        </w:rPr>
        <w:t>⇒</w:t>
      </w:r>
      <w:r>
        <w:rPr>
          <w:rFonts w:ascii="Cambria Math" w:hAnsi="Cambria Math" w:cs="Cambria Math"/>
          <w:sz w:val="24"/>
          <w:szCs w:val="24"/>
          <w:lang w:val="el-GR"/>
        </w:rPr>
        <w:t xml:space="preserve"> </w:t>
      </w:r>
      <w:r>
        <w:rPr>
          <w:rFonts w:asciiTheme="minorHAnsi" w:hAnsiTheme="minorHAnsi" w:cstheme="minorHAnsi"/>
          <w:bCs/>
          <w:iCs/>
          <w:sz w:val="24"/>
          <w:szCs w:val="24"/>
        </w:rPr>
        <w:t>x</w:t>
      </w:r>
      <w:r>
        <w:rPr>
          <w:rFonts w:asciiTheme="minorHAnsi" w:hAnsiTheme="minorHAnsi" w:cstheme="minorHAnsi"/>
          <w:bCs/>
          <w:iCs/>
          <w:sz w:val="24"/>
          <w:szCs w:val="24"/>
          <w:lang w:val="el-GR"/>
        </w:rPr>
        <w:t xml:space="preserve"> = +5, επομένως ο Α.Ο. του </w:t>
      </w:r>
      <w:r w:rsidRPr="00C6178C">
        <w:rPr>
          <w:rFonts w:asciiTheme="minorHAnsi" w:eastAsiaTheme="minorHAnsi" w:hAnsiTheme="minorHAnsi" w:cstheme="minorHAnsi"/>
          <w:sz w:val="24"/>
          <w:szCs w:val="24"/>
        </w:rPr>
        <w:t>V</w:t>
      </w:r>
      <w:r>
        <w:rPr>
          <w:rFonts w:asciiTheme="minorHAnsi" w:hAnsiTheme="minorHAnsi" w:cstheme="minorHAnsi"/>
          <w:bCs/>
          <w:iCs/>
          <w:sz w:val="24"/>
          <w:szCs w:val="24"/>
          <w:lang w:val="el-GR"/>
        </w:rPr>
        <w:t xml:space="preserve"> είναι +5.</w:t>
      </w:r>
    </w:p>
    <w:p w14:paraId="4787B2D5" w14:textId="77777777" w:rsidR="007704A2" w:rsidRPr="000142BD" w:rsidRDefault="007704A2" w:rsidP="007704A2">
      <w:pPr>
        <w:pStyle w:val="21"/>
        <w:shd w:val="clear" w:color="auto" w:fill="auto"/>
        <w:spacing w:after="0" w:afterAutospacing="0" w:line="360" w:lineRule="auto"/>
        <w:ind w:firstLine="0"/>
        <w:jc w:val="both"/>
        <w:rPr>
          <w:rFonts w:asciiTheme="minorHAnsi" w:hAnsiTheme="minorHAnsi" w:cstheme="minorHAnsi"/>
          <w:bCs/>
          <w:iCs/>
          <w:sz w:val="24"/>
          <w:szCs w:val="24"/>
          <w:lang w:val="el-GR"/>
        </w:rPr>
      </w:pPr>
      <w:r>
        <w:rPr>
          <w:rFonts w:asciiTheme="minorHAnsi" w:hAnsiTheme="minorHAnsi" w:cstheme="minorHAnsi"/>
          <w:bCs/>
          <w:iCs/>
          <w:sz w:val="24"/>
          <w:szCs w:val="24"/>
          <w:lang w:val="el-GR"/>
        </w:rPr>
        <w:t xml:space="preserve">Στο </w:t>
      </w:r>
      <w:r w:rsidRPr="00C6178C">
        <w:rPr>
          <w:rFonts w:asciiTheme="minorHAnsi" w:eastAsiaTheme="minorHAnsi" w:hAnsiTheme="minorHAnsi" w:cstheme="minorHAnsi"/>
          <w:sz w:val="24"/>
          <w:szCs w:val="24"/>
        </w:rPr>
        <w:t>V</w:t>
      </w:r>
      <w:r w:rsidRPr="00BB307E">
        <w:rPr>
          <w:rFonts w:asciiTheme="minorHAnsi" w:eastAsiaTheme="minorHAnsi" w:hAnsiTheme="minorHAnsi" w:cstheme="minorHAnsi"/>
          <w:sz w:val="24"/>
          <w:szCs w:val="24"/>
          <w:vertAlign w:val="superscript"/>
          <w:lang w:val="el-GR"/>
        </w:rPr>
        <w:t>3+</w:t>
      </w:r>
      <w:r>
        <w:rPr>
          <w:rFonts w:asciiTheme="minorHAnsi" w:eastAsiaTheme="minorHAnsi" w:hAnsiTheme="minorHAnsi" w:cstheme="minorHAnsi"/>
          <w:sz w:val="24"/>
          <w:szCs w:val="24"/>
          <w:lang w:val="el-GR"/>
        </w:rPr>
        <w:t xml:space="preserve"> ο Α.Ο. του </w:t>
      </w:r>
      <w:r w:rsidRPr="00C6178C">
        <w:rPr>
          <w:rFonts w:asciiTheme="minorHAnsi" w:eastAsiaTheme="minorHAnsi" w:hAnsiTheme="minorHAnsi" w:cstheme="minorHAnsi"/>
          <w:sz w:val="24"/>
          <w:szCs w:val="24"/>
        </w:rPr>
        <w:t>V</w:t>
      </w:r>
      <w:r>
        <w:rPr>
          <w:rFonts w:asciiTheme="minorHAnsi" w:eastAsiaTheme="minorHAnsi" w:hAnsiTheme="minorHAnsi" w:cstheme="minorHAnsi"/>
          <w:sz w:val="24"/>
          <w:szCs w:val="24"/>
          <w:lang w:val="el-GR"/>
        </w:rPr>
        <w:t xml:space="preserve"> είναι +3.</w:t>
      </w:r>
    </w:p>
    <w:p w14:paraId="3BE46E2B" w14:textId="77777777" w:rsidR="007704A2" w:rsidRPr="000142BD" w:rsidRDefault="007704A2" w:rsidP="007704A2">
      <w:pPr>
        <w:pStyle w:val="21"/>
        <w:shd w:val="clear" w:color="auto" w:fill="auto"/>
        <w:spacing w:after="0" w:afterAutospacing="0" w:line="360" w:lineRule="auto"/>
        <w:ind w:firstLine="0"/>
        <w:jc w:val="both"/>
        <w:rPr>
          <w:rFonts w:asciiTheme="minorHAnsi" w:hAnsiTheme="minorHAnsi" w:cstheme="minorHAnsi"/>
          <w:bCs/>
          <w:iCs/>
          <w:sz w:val="24"/>
          <w:szCs w:val="24"/>
          <w:lang w:val="el-GR"/>
        </w:rPr>
      </w:pPr>
      <w:r>
        <w:rPr>
          <w:rFonts w:asciiTheme="minorHAnsi" w:hAnsiTheme="minorHAnsi" w:cstheme="minorHAnsi"/>
          <w:bCs/>
          <w:iCs/>
          <w:sz w:val="24"/>
          <w:szCs w:val="24"/>
          <w:lang w:val="el-GR"/>
        </w:rPr>
        <w:t xml:space="preserve">Άρα </w:t>
      </w:r>
      <w:r w:rsidRPr="000142BD">
        <w:rPr>
          <w:rFonts w:asciiTheme="minorHAnsi" w:hAnsiTheme="minorHAnsi" w:cstheme="minorHAnsi"/>
          <w:bCs/>
          <w:sz w:val="24"/>
          <w:szCs w:val="24"/>
          <w:lang w:val="el-GR"/>
        </w:rPr>
        <w:t xml:space="preserve">το </w:t>
      </w:r>
      <w:r>
        <w:rPr>
          <w:rFonts w:asciiTheme="minorHAnsi" w:hAnsiTheme="minorHAnsi" w:cstheme="minorHAnsi"/>
          <w:bCs/>
          <w:sz w:val="24"/>
          <w:szCs w:val="24"/>
        </w:rPr>
        <w:t>V</w:t>
      </w:r>
      <w:r w:rsidRPr="000142BD">
        <w:rPr>
          <w:rFonts w:asciiTheme="minorHAnsi" w:hAnsiTheme="minorHAnsi" w:cstheme="minorHAnsi"/>
          <w:bCs/>
          <w:sz w:val="24"/>
          <w:szCs w:val="24"/>
          <w:lang w:val="el-GR"/>
        </w:rPr>
        <w:t xml:space="preserve"> εμφανίζεται με τον μεγαλύτερο αριθμό οξείδωσης</w:t>
      </w:r>
      <w:r>
        <w:rPr>
          <w:rFonts w:asciiTheme="minorHAnsi" w:hAnsiTheme="minorHAnsi" w:cstheme="minorHAnsi"/>
          <w:bCs/>
          <w:sz w:val="24"/>
          <w:szCs w:val="24"/>
          <w:lang w:val="el-GR"/>
        </w:rPr>
        <w:t xml:space="preserve"> στο ιόν </w:t>
      </w:r>
      <w:r w:rsidRPr="00C6178C">
        <w:rPr>
          <w:rFonts w:asciiTheme="minorHAnsi" w:eastAsiaTheme="minorHAnsi" w:hAnsiTheme="minorHAnsi" w:cstheme="minorHAnsi"/>
          <w:sz w:val="24"/>
          <w:szCs w:val="24"/>
        </w:rPr>
        <w:t>VO</w:t>
      </w:r>
      <w:r w:rsidRPr="00BB307E">
        <w:rPr>
          <w:rFonts w:asciiTheme="minorHAnsi" w:eastAsiaTheme="minorHAnsi" w:hAnsiTheme="minorHAnsi" w:cstheme="minorHAnsi"/>
          <w:sz w:val="24"/>
          <w:szCs w:val="24"/>
          <w:vertAlign w:val="subscript"/>
          <w:lang w:val="el-GR"/>
        </w:rPr>
        <w:t>2</w:t>
      </w:r>
      <w:r w:rsidRPr="00C6178C">
        <w:rPr>
          <w:rFonts w:asciiTheme="minorHAnsi" w:eastAsiaTheme="minorHAnsi" w:hAnsiTheme="minorHAnsi" w:cstheme="minorHAnsi"/>
          <w:sz w:val="24"/>
          <w:szCs w:val="24"/>
          <w:vertAlign w:val="superscript"/>
          <w:lang w:val="el-GR"/>
        </w:rPr>
        <w:t>+</w:t>
      </w:r>
      <w:r>
        <w:rPr>
          <w:rFonts w:asciiTheme="minorHAnsi" w:eastAsiaTheme="minorHAnsi" w:hAnsiTheme="minorHAnsi" w:cstheme="minorHAnsi"/>
          <w:sz w:val="24"/>
          <w:szCs w:val="24"/>
          <w:lang w:val="el-GR"/>
        </w:rPr>
        <w:t>.</w:t>
      </w:r>
    </w:p>
    <w:p w14:paraId="0BEC11A1" w14:textId="77777777" w:rsidR="007704A2" w:rsidRDefault="007704A2" w:rsidP="00C34735">
      <w:pPr>
        <w:pStyle w:val="a3"/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0DADA6A3" w14:textId="01C55F77" w:rsidR="006B5FA4" w:rsidRPr="00C97B2A" w:rsidRDefault="0093196D" w:rsidP="00C34735">
      <w:pPr>
        <w:pStyle w:val="a3"/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C97B2A">
        <w:rPr>
          <w:rFonts w:asciiTheme="minorHAnsi" w:hAnsiTheme="minorHAnsi" w:cstheme="minorHAnsi"/>
          <w:b/>
          <w:sz w:val="24"/>
          <w:szCs w:val="24"/>
        </w:rPr>
        <w:t>2.</w:t>
      </w:r>
      <w:r w:rsidR="007704A2" w:rsidRPr="00C97B2A">
        <w:rPr>
          <w:rFonts w:asciiTheme="minorHAnsi" w:hAnsiTheme="minorHAnsi" w:cstheme="minorHAnsi"/>
          <w:b/>
          <w:sz w:val="24"/>
          <w:szCs w:val="24"/>
        </w:rPr>
        <w:t>3</w:t>
      </w:r>
    </w:p>
    <w:p w14:paraId="59DE7D00" w14:textId="77777777" w:rsidR="006D5E23" w:rsidRDefault="0093196D" w:rsidP="00C34735">
      <w:pPr>
        <w:pStyle w:val="a3"/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486DE5">
        <w:rPr>
          <w:rFonts w:asciiTheme="minorHAnsi" w:hAnsiTheme="minorHAnsi" w:cstheme="minorHAnsi"/>
          <w:b/>
          <w:sz w:val="24"/>
          <w:szCs w:val="24"/>
        </w:rPr>
        <w:t>α)</w:t>
      </w:r>
    </w:p>
    <w:p w14:paraId="476E5545" w14:textId="77777777" w:rsidR="006D5E23" w:rsidRPr="006D5E23" w:rsidRDefault="006D5E23" w:rsidP="006D5E23">
      <w:pPr>
        <w:pStyle w:val="a3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6D5E23">
        <w:rPr>
          <w:rFonts w:asciiTheme="minorHAnsi" w:hAnsiTheme="minorHAnsi" w:cstheme="minorHAnsi"/>
          <w:b/>
          <w:sz w:val="24"/>
          <w:szCs w:val="24"/>
          <w:lang w:val="en-US"/>
        </w:rPr>
        <w:t>i</w:t>
      </w:r>
      <w:proofErr w:type="spellEnd"/>
      <w:r w:rsidRPr="006D5E23">
        <w:rPr>
          <w:rFonts w:asciiTheme="minorHAnsi" w:hAnsiTheme="minorHAnsi" w:cstheme="minorHAnsi"/>
          <w:b/>
          <w:sz w:val="24"/>
          <w:szCs w:val="24"/>
        </w:rPr>
        <w:t xml:space="preserve">) </w:t>
      </w:r>
      <w:r w:rsidRPr="006D5E23">
        <w:rPr>
          <w:rFonts w:asciiTheme="minorHAnsi" w:hAnsiTheme="minorHAnsi" w:cstheme="minorHAnsi"/>
          <w:sz w:val="24"/>
          <w:szCs w:val="24"/>
        </w:rPr>
        <w:t xml:space="preserve">Η απόδοση της </w:t>
      </w:r>
      <w:r w:rsidR="00494F03">
        <w:rPr>
          <w:rFonts w:asciiTheme="minorHAnsi" w:hAnsiTheme="minorHAnsi" w:cstheme="minorHAnsi"/>
          <w:sz w:val="24"/>
          <w:szCs w:val="24"/>
        </w:rPr>
        <w:t>αμφίδρομης</w:t>
      </w:r>
      <w:r w:rsidR="008369D6">
        <w:rPr>
          <w:rFonts w:asciiTheme="minorHAnsi" w:hAnsiTheme="minorHAnsi" w:cstheme="minorHAnsi"/>
          <w:sz w:val="24"/>
          <w:szCs w:val="24"/>
        </w:rPr>
        <w:t xml:space="preserve"> </w:t>
      </w:r>
      <w:r w:rsidRPr="006D5E23">
        <w:rPr>
          <w:rFonts w:asciiTheme="minorHAnsi" w:hAnsiTheme="minorHAnsi" w:cstheme="minorHAnsi"/>
          <w:sz w:val="24"/>
          <w:szCs w:val="24"/>
        </w:rPr>
        <w:t>αντίδρασης</w:t>
      </w:r>
      <w:r w:rsidR="008369D6">
        <w:rPr>
          <w:rFonts w:asciiTheme="minorHAnsi" w:hAnsiTheme="minorHAnsi" w:cstheme="minorHAnsi"/>
          <w:sz w:val="24"/>
          <w:szCs w:val="24"/>
        </w:rPr>
        <w:t xml:space="preserve"> </w:t>
      </w:r>
      <w:r w:rsidRPr="00494F03">
        <w:rPr>
          <w:rFonts w:asciiTheme="minorHAnsi" w:hAnsiTheme="minorHAnsi" w:cstheme="minorHAnsi"/>
          <w:b/>
          <w:sz w:val="24"/>
          <w:szCs w:val="24"/>
        </w:rPr>
        <w:t>θα αυξηθεί</w:t>
      </w:r>
      <w:r w:rsidRPr="006D5E23">
        <w:rPr>
          <w:rFonts w:asciiTheme="minorHAnsi" w:hAnsiTheme="minorHAnsi" w:cstheme="minorHAnsi"/>
          <w:sz w:val="24"/>
          <w:szCs w:val="24"/>
        </w:rPr>
        <w:t>.</w:t>
      </w:r>
    </w:p>
    <w:p w14:paraId="6ECA23F6" w14:textId="45B1D127" w:rsidR="006D5E23" w:rsidRPr="006D5E23" w:rsidRDefault="006D5E23" w:rsidP="006D5E23">
      <w:pPr>
        <w:pStyle w:val="a4"/>
        <w:tabs>
          <w:tab w:val="left" w:pos="-426"/>
        </w:tabs>
        <w:spacing w:line="360" w:lineRule="auto"/>
        <w:ind w:left="0" w:firstLine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6D5E23">
        <w:rPr>
          <w:rFonts w:asciiTheme="minorHAnsi" w:hAnsiTheme="minorHAnsi" w:cstheme="minorHAnsi"/>
          <w:b/>
          <w:sz w:val="24"/>
          <w:szCs w:val="24"/>
          <w:lang w:val="en-US"/>
        </w:rPr>
        <w:t>ii</w:t>
      </w:r>
      <w:r w:rsidRPr="006D5E23">
        <w:rPr>
          <w:rFonts w:asciiTheme="minorHAnsi" w:hAnsiTheme="minorHAnsi" w:cstheme="minorHAnsi"/>
          <w:b/>
          <w:sz w:val="24"/>
          <w:szCs w:val="24"/>
        </w:rPr>
        <w:t xml:space="preserve">) </w:t>
      </w:r>
      <w:r w:rsidRPr="006D5E23">
        <w:rPr>
          <w:rFonts w:asciiTheme="minorHAnsi" w:hAnsiTheme="minorHAnsi" w:cstheme="minorHAnsi"/>
          <w:sz w:val="24"/>
          <w:szCs w:val="24"/>
        </w:rPr>
        <w:t xml:space="preserve">Η απόδοση της </w:t>
      </w:r>
      <w:r w:rsidR="00494F03">
        <w:rPr>
          <w:rFonts w:asciiTheme="minorHAnsi" w:hAnsiTheme="minorHAnsi" w:cstheme="minorHAnsi"/>
          <w:sz w:val="24"/>
          <w:szCs w:val="24"/>
        </w:rPr>
        <w:t>αμφίδρομης</w:t>
      </w:r>
      <w:r w:rsidR="008369D6">
        <w:rPr>
          <w:rFonts w:asciiTheme="minorHAnsi" w:hAnsiTheme="minorHAnsi" w:cstheme="minorHAnsi"/>
          <w:sz w:val="24"/>
          <w:szCs w:val="24"/>
        </w:rPr>
        <w:t xml:space="preserve"> </w:t>
      </w:r>
      <w:r w:rsidRPr="006D5E23">
        <w:rPr>
          <w:rFonts w:asciiTheme="minorHAnsi" w:hAnsiTheme="minorHAnsi" w:cstheme="minorHAnsi"/>
          <w:sz w:val="24"/>
          <w:szCs w:val="24"/>
        </w:rPr>
        <w:t>αντίδρασης</w:t>
      </w:r>
      <w:r w:rsidR="008369D6">
        <w:rPr>
          <w:rFonts w:asciiTheme="minorHAnsi" w:hAnsiTheme="minorHAnsi" w:cstheme="minorHAnsi"/>
          <w:sz w:val="24"/>
          <w:szCs w:val="24"/>
        </w:rPr>
        <w:t xml:space="preserve"> </w:t>
      </w:r>
      <w:r w:rsidR="000776AA">
        <w:rPr>
          <w:rFonts w:asciiTheme="minorHAnsi" w:hAnsiTheme="minorHAnsi" w:cstheme="minorHAnsi"/>
          <w:b/>
          <w:sz w:val="24"/>
          <w:szCs w:val="24"/>
        </w:rPr>
        <w:t>θα παραμείνει αμετάβλητη</w:t>
      </w:r>
      <w:r w:rsidRPr="006D5E23">
        <w:rPr>
          <w:rFonts w:asciiTheme="minorHAnsi" w:hAnsiTheme="minorHAnsi" w:cstheme="minorHAnsi"/>
          <w:sz w:val="24"/>
          <w:szCs w:val="24"/>
        </w:rPr>
        <w:t>.</w:t>
      </w:r>
    </w:p>
    <w:p w14:paraId="5BD283C9" w14:textId="2DA366A5" w:rsidR="006D5E23" w:rsidRPr="006D5E23" w:rsidRDefault="006D5E23" w:rsidP="006D5E23">
      <w:pPr>
        <w:pStyle w:val="a4"/>
        <w:tabs>
          <w:tab w:val="left" w:pos="-426"/>
        </w:tabs>
        <w:spacing w:line="360" w:lineRule="auto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6D5E23">
        <w:rPr>
          <w:rFonts w:asciiTheme="minorHAnsi" w:hAnsiTheme="minorHAnsi" w:cstheme="minorHAnsi"/>
          <w:b/>
          <w:sz w:val="24"/>
          <w:szCs w:val="24"/>
          <w:lang w:val="en-US"/>
        </w:rPr>
        <w:t>iii</w:t>
      </w:r>
      <w:r w:rsidRPr="006D5E23">
        <w:rPr>
          <w:rFonts w:asciiTheme="minorHAnsi" w:hAnsiTheme="minorHAnsi" w:cstheme="minorHAnsi"/>
          <w:b/>
          <w:sz w:val="24"/>
          <w:szCs w:val="24"/>
        </w:rPr>
        <w:t xml:space="preserve">) </w:t>
      </w:r>
      <w:r w:rsidRPr="006D5E23">
        <w:rPr>
          <w:rFonts w:asciiTheme="minorHAnsi" w:hAnsiTheme="minorHAnsi" w:cstheme="minorHAnsi"/>
          <w:sz w:val="24"/>
          <w:szCs w:val="24"/>
        </w:rPr>
        <w:t xml:space="preserve">Η απόδοση της </w:t>
      </w:r>
      <w:r w:rsidR="00494F03">
        <w:rPr>
          <w:rFonts w:asciiTheme="minorHAnsi" w:hAnsiTheme="minorHAnsi" w:cstheme="minorHAnsi"/>
          <w:sz w:val="24"/>
          <w:szCs w:val="24"/>
        </w:rPr>
        <w:t>αμφίδρομης</w:t>
      </w:r>
      <w:r w:rsidR="008369D6">
        <w:rPr>
          <w:rFonts w:asciiTheme="minorHAnsi" w:hAnsiTheme="minorHAnsi" w:cstheme="minorHAnsi"/>
          <w:sz w:val="24"/>
          <w:szCs w:val="24"/>
        </w:rPr>
        <w:t xml:space="preserve"> </w:t>
      </w:r>
      <w:r w:rsidRPr="006D5E23">
        <w:rPr>
          <w:rFonts w:asciiTheme="minorHAnsi" w:hAnsiTheme="minorHAnsi" w:cstheme="minorHAnsi"/>
          <w:sz w:val="24"/>
          <w:szCs w:val="24"/>
        </w:rPr>
        <w:t>αντίδρασης</w:t>
      </w:r>
      <w:r w:rsidR="008369D6">
        <w:rPr>
          <w:rFonts w:asciiTheme="minorHAnsi" w:hAnsiTheme="minorHAnsi" w:cstheme="minorHAnsi"/>
          <w:sz w:val="24"/>
          <w:szCs w:val="24"/>
        </w:rPr>
        <w:t xml:space="preserve"> </w:t>
      </w:r>
      <w:r w:rsidR="000776AA">
        <w:rPr>
          <w:rFonts w:asciiTheme="minorHAnsi" w:hAnsiTheme="minorHAnsi" w:cstheme="minorHAnsi"/>
          <w:b/>
          <w:sz w:val="24"/>
          <w:szCs w:val="24"/>
        </w:rPr>
        <w:t>θα παραμείνει αμετάβλητη</w:t>
      </w:r>
      <w:r w:rsidRPr="006D5E23">
        <w:rPr>
          <w:rFonts w:asciiTheme="minorHAnsi" w:hAnsiTheme="minorHAnsi" w:cstheme="minorHAnsi"/>
          <w:sz w:val="24"/>
          <w:szCs w:val="24"/>
        </w:rPr>
        <w:t>.</w:t>
      </w:r>
    </w:p>
    <w:p w14:paraId="1B2F35DF" w14:textId="77777777" w:rsidR="0093196D" w:rsidRPr="00486DE5" w:rsidRDefault="0093196D" w:rsidP="00C34735">
      <w:pPr>
        <w:pStyle w:val="a3"/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486DE5">
        <w:rPr>
          <w:rFonts w:asciiTheme="minorHAnsi" w:hAnsiTheme="minorHAnsi" w:cstheme="minorHAnsi"/>
          <w:b/>
          <w:sz w:val="24"/>
          <w:szCs w:val="24"/>
        </w:rPr>
        <w:t>β)</w:t>
      </w:r>
    </w:p>
    <w:p w14:paraId="7D326EEB" w14:textId="77777777" w:rsidR="006D5E23" w:rsidRPr="00494F03" w:rsidRDefault="006D5E23" w:rsidP="006D5E23">
      <w:pPr>
        <w:pStyle w:val="a4"/>
        <w:tabs>
          <w:tab w:val="left" w:pos="-426"/>
        </w:tabs>
        <w:spacing w:line="360" w:lineRule="auto"/>
        <w:ind w:left="0" w:firstLine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486DE5">
        <w:rPr>
          <w:rFonts w:asciiTheme="minorHAnsi" w:hAnsiTheme="minorHAnsi" w:cstheme="minorHAnsi"/>
          <w:b/>
          <w:sz w:val="24"/>
          <w:szCs w:val="24"/>
        </w:rPr>
        <w:t xml:space="preserve">i) </w:t>
      </w:r>
      <w:r w:rsidR="00494F03" w:rsidRPr="00A4275E">
        <w:rPr>
          <w:rFonts w:asciiTheme="minorHAnsi" w:hAnsiTheme="minorHAnsi" w:cstheme="minorHAnsi"/>
          <w:sz w:val="24"/>
          <w:szCs w:val="24"/>
        </w:rPr>
        <w:t>Η αύξηση της θερμοκρασίας</w:t>
      </w:r>
      <w:r w:rsidR="007C65DC">
        <w:rPr>
          <w:rFonts w:asciiTheme="minorHAnsi" w:hAnsiTheme="minorHAnsi" w:cstheme="minorHAnsi"/>
          <w:sz w:val="24"/>
          <w:szCs w:val="24"/>
        </w:rPr>
        <w:t xml:space="preserve">, σύμφωνα με την αρχή </w:t>
      </w:r>
      <w:r w:rsidR="007C65DC">
        <w:rPr>
          <w:rFonts w:asciiTheme="minorHAnsi" w:hAnsiTheme="minorHAnsi" w:cstheme="minorHAnsi"/>
          <w:sz w:val="24"/>
          <w:szCs w:val="24"/>
          <w:lang w:val="en-US"/>
        </w:rPr>
        <w:t>Le</w:t>
      </w:r>
      <w:r w:rsidR="008369D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7C65DC">
        <w:rPr>
          <w:rFonts w:asciiTheme="minorHAnsi" w:hAnsiTheme="minorHAnsi" w:cstheme="minorHAnsi"/>
          <w:sz w:val="24"/>
          <w:szCs w:val="24"/>
          <w:lang w:val="en-US"/>
        </w:rPr>
        <w:t>Chatelier</w:t>
      </w:r>
      <w:proofErr w:type="spellEnd"/>
      <w:r w:rsidR="007C65DC" w:rsidRPr="007C65DC">
        <w:rPr>
          <w:rFonts w:asciiTheme="minorHAnsi" w:hAnsiTheme="minorHAnsi" w:cstheme="minorHAnsi"/>
          <w:sz w:val="24"/>
          <w:szCs w:val="24"/>
        </w:rPr>
        <w:t>,</w:t>
      </w:r>
      <w:r w:rsidR="00494F03" w:rsidRPr="00A4275E">
        <w:rPr>
          <w:rFonts w:asciiTheme="minorHAnsi" w:hAnsiTheme="minorHAnsi" w:cstheme="minorHAnsi"/>
          <w:sz w:val="24"/>
          <w:szCs w:val="24"/>
        </w:rPr>
        <w:t xml:space="preserve"> ευνοεί την </w:t>
      </w:r>
      <w:proofErr w:type="spellStart"/>
      <w:r w:rsidR="00494F03" w:rsidRPr="00A4275E">
        <w:rPr>
          <w:rFonts w:asciiTheme="minorHAnsi" w:hAnsiTheme="minorHAnsi" w:cstheme="minorHAnsi"/>
          <w:sz w:val="24"/>
          <w:szCs w:val="24"/>
        </w:rPr>
        <w:t>ενδόθερμη</w:t>
      </w:r>
      <w:proofErr w:type="spellEnd"/>
      <w:r w:rsidR="00494F03" w:rsidRPr="00A4275E">
        <w:rPr>
          <w:rFonts w:asciiTheme="minorHAnsi" w:hAnsiTheme="minorHAnsi" w:cstheme="minorHAnsi"/>
          <w:sz w:val="24"/>
          <w:szCs w:val="24"/>
        </w:rPr>
        <w:t xml:space="preserve"> αντίδραση και η αντίδραση είναι </w:t>
      </w:r>
      <w:proofErr w:type="spellStart"/>
      <w:r w:rsidR="00494F03" w:rsidRPr="00A4275E">
        <w:rPr>
          <w:rFonts w:asciiTheme="minorHAnsi" w:hAnsiTheme="minorHAnsi" w:cstheme="minorHAnsi"/>
          <w:sz w:val="24"/>
          <w:szCs w:val="24"/>
        </w:rPr>
        <w:t>ενδόθερμη</w:t>
      </w:r>
      <w:proofErr w:type="spellEnd"/>
      <w:r w:rsidR="00494F03" w:rsidRPr="00A4275E">
        <w:rPr>
          <w:rFonts w:asciiTheme="minorHAnsi" w:hAnsiTheme="minorHAnsi" w:cstheme="minorHAnsi"/>
          <w:sz w:val="24"/>
          <w:szCs w:val="24"/>
        </w:rPr>
        <w:t xml:space="preserve"> προς τα δεξιά, όπως φαίνεται από την τιμή της ΔΗ.</w:t>
      </w:r>
      <w:r w:rsidR="008369D6">
        <w:rPr>
          <w:rFonts w:asciiTheme="minorHAnsi" w:hAnsiTheme="minorHAnsi" w:cstheme="minorHAnsi"/>
          <w:sz w:val="24"/>
          <w:szCs w:val="24"/>
        </w:rPr>
        <w:t xml:space="preserve"> </w:t>
      </w:r>
      <w:r w:rsidR="00494F03">
        <w:rPr>
          <w:rFonts w:asciiTheme="minorHAnsi" w:hAnsiTheme="minorHAnsi" w:cstheme="minorHAnsi"/>
          <w:sz w:val="24"/>
          <w:szCs w:val="24"/>
        </w:rPr>
        <w:t>Επομένως η απόδοση της αμφίδρομης αντίδρασης θα αυξηθεί.</w:t>
      </w:r>
    </w:p>
    <w:p w14:paraId="12D63572" w14:textId="7D639F1A" w:rsidR="006D5E23" w:rsidRPr="00486DE5" w:rsidRDefault="006D5E23" w:rsidP="006D5E23">
      <w:pPr>
        <w:pStyle w:val="a4"/>
        <w:tabs>
          <w:tab w:val="left" w:pos="-426"/>
        </w:tabs>
        <w:spacing w:line="360" w:lineRule="auto"/>
        <w:ind w:left="0" w:firstLine="0"/>
        <w:jc w:val="both"/>
        <w:rPr>
          <w:rFonts w:asciiTheme="minorHAnsi" w:hAnsiTheme="minorHAnsi" w:cstheme="minorHAnsi"/>
          <w:b/>
          <w:sz w:val="24"/>
          <w:szCs w:val="24"/>
        </w:rPr>
      </w:pPr>
      <w:proofErr w:type="spellStart"/>
      <w:r w:rsidRPr="00486DE5">
        <w:rPr>
          <w:rFonts w:asciiTheme="minorHAnsi" w:hAnsiTheme="minorHAnsi" w:cstheme="minorHAnsi"/>
          <w:b/>
          <w:sz w:val="24"/>
          <w:szCs w:val="24"/>
        </w:rPr>
        <w:t>ii</w:t>
      </w:r>
      <w:proofErr w:type="spellEnd"/>
      <w:r w:rsidRPr="00486DE5">
        <w:rPr>
          <w:rFonts w:asciiTheme="minorHAnsi" w:hAnsiTheme="minorHAnsi" w:cstheme="minorHAnsi"/>
          <w:b/>
          <w:sz w:val="24"/>
          <w:szCs w:val="24"/>
        </w:rPr>
        <w:t xml:space="preserve">) </w:t>
      </w:r>
      <w:r w:rsidR="00494F03">
        <w:rPr>
          <w:rFonts w:asciiTheme="minorHAnsi" w:hAnsiTheme="minorHAnsi" w:cstheme="minorHAnsi"/>
          <w:sz w:val="24"/>
          <w:szCs w:val="24"/>
        </w:rPr>
        <w:t>Η</w:t>
      </w:r>
      <w:r w:rsidR="00494F03" w:rsidRPr="00A4275E">
        <w:rPr>
          <w:rFonts w:asciiTheme="minorHAnsi" w:hAnsiTheme="minorHAnsi" w:cstheme="minorHAnsi"/>
          <w:sz w:val="24"/>
          <w:szCs w:val="24"/>
        </w:rPr>
        <w:t xml:space="preserve"> προσθήκη καταλύτη επιταχύνει και τις δύο αντίθετες αντιδράσεις με τον ίδιο ρυθμό</w:t>
      </w:r>
      <w:r w:rsidR="00494F03">
        <w:rPr>
          <w:rFonts w:asciiTheme="minorHAnsi" w:hAnsiTheme="minorHAnsi" w:cstheme="minorHAnsi"/>
          <w:sz w:val="24"/>
          <w:szCs w:val="24"/>
        </w:rPr>
        <w:t>. Επομένως η απόδοση της αμφίδρομης αντίδρασης δεν θα αυξηθεί</w:t>
      </w:r>
      <w:r w:rsidR="00C97B2A">
        <w:rPr>
          <w:rFonts w:asciiTheme="minorHAnsi" w:hAnsiTheme="minorHAnsi" w:cstheme="minorHAnsi"/>
          <w:sz w:val="24"/>
          <w:szCs w:val="24"/>
        </w:rPr>
        <w:t xml:space="preserve">, ούτε και θα μειωθεί επομένως παραμένει </w:t>
      </w:r>
      <w:proofErr w:type="spellStart"/>
      <w:r w:rsidR="00C97B2A">
        <w:rPr>
          <w:rFonts w:asciiTheme="minorHAnsi" w:hAnsiTheme="minorHAnsi" w:cstheme="minorHAnsi"/>
          <w:sz w:val="24"/>
          <w:szCs w:val="24"/>
        </w:rPr>
        <w:t>αμέταβλητη</w:t>
      </w:r>
      <w:proofErr w:type="spellEnd"/>
      <w:r w:rsidR="00494F03">
        <w:rPr>
          <w:rFonts w:asciiTheme="minorHAnsi" w:hAnsiTheme="minorHAnsi" w:cstheme="minorHAnsi"/>
          <w:sz w:val="24"/>
          <w:szCs w:val="24"/>
        </w:rPr>
        <w:t>.</w:t>
      </w:r>
    </w:p>
    <w:p w14:paraId="3ECD047F" w14:textId="33B06411" w:rsidR="006D5E23" w:rsidRPr="002358F5" w:rsidRDefault="006D5E23" w:rsidP="006D5E23">
      <w:pPr>
        <w:pStyle w:val="a4"/>
        <w:tabs>
          <w:tab w:val="left" w:pos="-426"/>
        </w:tabs>
        <w:spacing w:line="360" w:lineRule="auto"/>
        <w:ind w:left="0" w:firstLine="0"/>
        <w:jc w:val="both"/>
        <w:rPr>
          <w:rFonts w:asciiTheme="minorHAnsi" w:hAnsiTheme="minorHAnsi" w:cstheme="minorHAnsi"/>
          <w:b/>
          <w:sz w:val="24"/>
          <w:szCs w:val="24"/>
        </w:rPr>
      </w:pPr>
      <w:proofErr w:type="spellStart"/>
      <w:r w:rsidRPr="00486DE5">
        <w:rPr>
          <w:rFonts w:asciiTheme="minorHAnsi" w:hAnsiTheme="minorHAnsi" w:cstheme="minorHAnsi"/>
          <w:b/>
          <w:sz w:val="24"/>
          <w:szCs w:val="24"/>
        </w:rPr>
        <w:t>iii</w:t>
      </w:r>
      <w:proofErr w:type="spellEnd"/>
      <w:r w:rsidRPr="00486DE5">
        <w:rPr>
          <w:rFonts w:asciiTheme="minorHAnsi" w:hAnsiTheme="minorHAnsi" w:cstheme="minorHAnsi"/>
          <w:b/>
          <w:sz w:val="24"/>
          <w:szCs w:val="24"/>
        </w:rPr>
        <w:t xml:space="preserve">) </w:t>
      </w:r>
      <w:r w:rsidR="00494F03" w:rsidRPr="00494F03">
        <w:rPr>
          <w:rFonts w:asciiTheme="minorHAnsi" w:hAnsiTheme="minorHAnsi" w:cstheme="minorHAnsi"/>
          <w:sz w:val="24"/>
          <w:szCs w:val="24"/>
        </w:rPr>
        <w:t>Η αύξηση της πίεσης</w:t>
      </w:r>
      <w:r w:rsidR="007C65DC">
        <w:rPr>
          <w:rFonts w:asciiTheme="minorHAnsi" w:hAnsiTheme="minorHAnsi" w:cstheme="minorHAnsi"/>
          <w:sz w:val="24"/>
          <w:szCs w:val="24"/>
        </w:rPr>
        <w:t xml:space="preserve">, σύμφωνα με την αρχή </w:t>
      </w:r>
      <w:r w:rsidR="007C65DC">
        <w:rPr>
          <w:rFonts w:asciiTheme="minorHAnsi" w:hAnsiTheme="minorHAnsi" w:cstheme="minorHAnsi"/>
          <w:sz w:val="24"/>
          <w:szCs w:val="24"/>
          <w:lang w:val="en-US"/>
        </w:rPr>
        <w:t>Le</w:t>
      </w:r>
      <w:r w:rsidR="008369D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7C65DC">
        <w:rPr>
          <w:rFonts w:asciiTheme="minorHAnsi" w:hAnsiTheme="minorHAnsi" w:cstheme="minorHAnsi"/>
          <w:sz w:val="24"/>
          <w:szCs w:val="24"/>
          <w:lang w:val="en-US"/>
        </w:rPr>
        <w:t>Chatelier</w:t>
      </w:r>
      <w:proofErr w:type="spellEnd"/>
      <w:r w:rsidR="007C65DC" w:rsidRPr="007C65DC">
        <w:rPr>
          <w:rFonts w:asciiTheme="minorHAnsi" w:hAnsiTheme="minorHAnsi" w:cstheme="minorHAnsi"/>
          <w:sz w:val="24"/>
          <w:szCs w:val="24"/>
        </w:rPr>
        <w:t>,</w:t>
      </w:r>
      <w:r w:rsidR="008369D6">
        <w:rPr>
          <w:rFonts w:asciiTheme="minorHAnsi" w:hAnsiTheme="minorHAnsi" w:cstheme="minorHAnsi"/>
          <w:sz w:val="24"/>
          <w:szCs w:val="24"/>
        </w:rPr>
        <w:t xml:space="preserve"> </w:t>
      </w:r>
      <w:r w:rsidR="002358F5">
        <w:rPr>
          <w:rFonts w:asciiTheme="minorHAnsi" w:hAnsiTheme="minorHAnsi" w:cstheme="minorHAnsi"/>
          <w:sz w:val="24"/>
          <w:szCs w:val="24"/>
        </w:rPr>
        <w:t xml:space="preserve">επηρεάζει αντιδράσεις στις οποίες συμμετέχουν αέριες ουσίες και κατά την αντίδραση παρατηρείται μεταβολή του αριθμού των </w:t>
      </w:r>
      <w:r w:rsidR="002358F5">
        <w:rPr>
          <w:rFonts w:asciiTheme="minorHAnsi" w:hAnsiTheme="minorHAnsi" w:cstheme="minorHAnsi"/>
          <w:sz w:val="24"/>
          <w:szCs w:val="24"/>
          <w:lang w:val="en-US"/>
        </w:rPr>
        <w:t>mol</w:t>
      </w:r>
      <w:r w:rsidR="002358F5">
        <w:rPr>
          <w:rFonts w:asciiTheme="minorHAnsi" w:hAnsiTheme="minorHAnsi" w:cstheme="minorHAnsi"/>
          <w:sz w:val="24"/>
          <w:szCs w:val="24"/>
        </w:rPr>
        <w:t xml:space="preserve"> των αερίων. Η αύξηση της πίεσης σε σταθερή θερμοκρασία μετατοπίζει την ισορροπία προς την κατεύθυνση που έχουμε λιγότερα </w:t>
      </w:r>
      <w:r w:rsidR="002358F5">
        <w:rPr>
          <w:rFonts w:asciiTheme="minorHAnsi" w:hAnsiTheme="minorHAnsi" w:cstheme="minorHAnsi"/>
          <w:sz w:val="24"/>
          <w:szCs w:val="24"/>
          <w:lang w:val="en-US"/>
        </w:rPr>
        <w:t>mol</w:t>
      </w:r>
      <w:r w:rsidR="002358F5">
        <w:rPr>
          <w:rFonts w:asciiTheme="minorHAnsi" w:hAnsiTheme="minorHAnsi" w:cstheme="minorHAnsi"/>
          <w:sz w:val="24"/>
          <w:szCs w:val="24"/>
        </w:rPr>
        <w:t xml:space="preserve"> αερίων, δηλαδή στη συγκεκριμένη αντίδραση προς τα αριστερά. Επομένως η απόδοση της αμφίδρομης αντίδρασης </w:t>
      </w:r>
      <w:r w:rsidR="006F1437">
        <w:rPr>
          <w:rFonts w:asciiTheme="minorHAnsi" w:hAnsiTheme="minorHAnsi" w:cstheme="minorHAnsi"/>
          <w:sz w:val="24"/>
          <w:szCs w:val="24"/>
        </w:rPr>
        <w:t xml:space="preserve">θα </w:t>
      </w:r>
      <w:r w:rsidR="006F1437">
        <w:rPr>
          <w:rFonts w:asciiTheme="minorHAnsi" w:hAnsiTheme="minorHAnsi" w:cstheme="minorHAnsi"/>
          <w:sz w:val="24"/>
          <w:szCs w:val="24"/>
        </w:rPr>
        <w:lastRenderedPageBreak/>
        <w:t>ελαττωθεί.</w:t>
      </w:r>
    </w:p>
    <w:sectPr w:rsidR="006D5E23" w:rsidRPr="002358F5" w:rsidSect="00603175">
      <w:type w:val="continuous"/>
      <w:pgSz w:w="11910" w:h="16840"/>
      <w:pgMar w:top="1418" w:right="1418" w:bottom="1418" w:left="1418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7FFED3" w14:textId="77777777" w:rsidR="008300A9" w:rsidRDefault="008300A9" w:rsidP="008E6902">
      <w:r>
        <w:separator/>
      </w:r>
    </w:p>
  </w:endnote>
  <w:endnote w:type="continuationSeparator" w:id="0">
    <w:p w14:paraId="29F3D247" w14:textId="77777777" w:rsidR="008300A9" w:rsidRDefault="008300A9" w:rsidP="008E6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5642C8" w14:textId="77777777" w:rsidR="008300A9" w:rsidRDefault="008300A9" w:rsidP="008E6902">
      <w:r>
        <w:separator/>
      </w:r>
    </w:p>
  </w:footnote>
  <w:footnote w:type="continuationSeparator" w:id="0">
    <w:p w14:paraId="5ACA754C" w14:textId="77777777" w:rsidR="008300A9" w:rsidRDefault="008300A9" w:rsidP="008E69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3E6F2A"/>
    <w:multiLevelType w:val="multilevel"/>
    <w:tmpl w:val="7130E30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2"/>
      <w:numFmt w:val="decimal"/>
      <w:lvlText w:val="%1.%2"/>
      <w:lvlJc w:val="left"/>
      <w:pPr>
        <w:ind w:left="502" w:hanging="36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  <w:i w:val="0"/>
      </w:rPr>
    </w:lvl>
  </w:abstractNum>
  <w:abstractNum w:abstractNumId="1" w15:restartNumberingAfterBreak="0">
    <w:nsid w:val="21B00731"/>
    <w:multiLevelType w:val="multilevel"/>
    <w:tmpl w:val="1F4AA70C"/>
    <w:lvl w:ilvl="0">
      <w:start w:val="2"/>
      <w:numFmt w:val="decimal"/>
      <w:lvlText w:val="%1"/>
      <w:lvlJc w:val="left"/>
      <w:pPr>
        <w:ind w:left="604" w:hanging="484"/>
      </w:pPr>
      <w:rPr>
        <w:rFonts w:hint="default"/>
        <w:lang w:val="el-GR" w:eastAsia="en-US" w:bidi="ar-SA"/>
      </w:rPr>
    </w:lvl>
    <w:lvl w:ilvl="1">
      <w:start w:val="1"/>
      <w:numFmt w:val="decimal"/>
      <w:lvlText w:val="%1.%2."/>
      <w:lvlJc w:val="left"/>
      <w:pPr>
        <w:ind w:left="626" w:hanging="484"/>
      </w:pPr>
      <w:rPr>
        <w:rFonts w:asciiTheme="minorHAnsi" w:eastAsia="Tahoma" w:hAnsiTheme="minorHAnsi" w:cstheme="minorHAnsi" w:hint="default"/>
        <w:b/>
        <w:bCs/>
        <w:i w:val="0"/>
        <w:spacing w:val="-2"/>
        <w:w w:val="100"/>
        <w:sz w:val="24"/>
        <w:szCs w:val="24"/>
        <w:lang w:val="el-GR" w:eastAsia="en-US" w:bidi="ar-SA"/>
      </w:rPr>
    </w:lvl>
    <w:lvl w:ilvl="2">
      <w:numFmt w:val="bullet"/>
      <w:lvlText w:val="•"/>
      <w:lvlJc w:val="left"/>
      <w:pPr>
        <w:ind w:left="2189" w:hanging="484"/>
      </w:pPr>
      <w:rPr>
        <w:rFonts w:hint="default"/>
        <w:lang w:val="el-GR" w:eastAsia="en-US" w:bidi="ar-SA"/>
      </w:rPr>
    </w:lvl>
    <w:lvl w:ilvl="3">
      <w:numFmt w:val="bullet"/>
      <w:lvlText w:val="•"/>
      <w:lvlJc w:val="left"/>
      <w:pPr>
        <w:ind w:left="2984" w:hanging="484"/>
      </w:pPr>
      <w:rPr>
        <w:rFonts w:hint="default"/>
        <w:lang w:val="el-GR" w:eastAsia="en-US" w:bidi="ar-SA"/>
      </w:rPr>
    </w:lvl>
    <w:lvl w:ilvl="4">
      <w:numFmt w:val="bullet"/>
      <w:lvlText w:val="•"/>
      <w:lvlJc w:val="left"/>
      <w:pPr>
        <w:ind w:left="3779" w:hanging="484"/>
      </w:pPr>
      <w:rPr>
        <w:rFonts w:hint="default"/>
        <w:lang w:val="el-GR" w:eastAsia="en-US" w:bidi="ar-SA"/>
      </w:rPr>
    </w:lvl>
    <w:lvl w:ilvl="5">
      <w:numFmt w:val="bullet"/>
      <w:lvlText w:val="•"/>
      <w:lvlJc w:val="left"/>
      <w:pPr>
        <w:ind w:left="4574" w:hanging="484"/>
      </w:pPr>
      <w:rPr>
        <w:rFonts w:hint="default"/>
        <w:lang w:val="el-GR" w:eastAsia="en-US" w:bidi="ar-SA"/>
      </w:rPr>
    </w:lvl>
    <w:lvl w:ilvl="6">
      <w:numFmt w:val="bullet"/>
      <w:lvlText w:val="•"/>
      <w:lvlJc w:val="left"/>
      <w:pPr>
        <w:ind w:left="5368" w:hanging="484"/>
      </w:pPr>
      <w:rPr>
        <w:rFonts w:hint="default"/>
        <w:lang w:val="el-GR" w:eastAsia="en-US" w:bidi="ar-SA"/>
      </w:rPr>
    </w:lvl>
    <w:lvl w:ilvl="7">
      <w:numFmt w:val="bullet"/>
      <w:lvlText w:val="•"/>
      <w:lvlJc w:val="left"/>
      <w:pPr>
        <w:ind w:left="6163" w:hanging="484"/>
      </w:pPr>
      <w:rPr>
        <w:rFonts w:hint="default"/>
        <w:lang w:val="el-GR" w:eastAsia="en-US" w:bidi="ar-SA"/>
      </w:rPr>
    </w:lvl>
    <w:lvl w:ilvl="8">
      <w:numFmt w:val="bullet"/>
      <w:lvlText w:val="•"/>
      <w:lvlJc w:val="left"/>
      <w:pPr>
        <w:ind w:left="6958" w:hanging="484"/>
      </w:pPr>
      <w:rPr>
        <w:rFonts w:hint="default"/>
        <w:lang w:val="el-GR" w:eastAsia="en-US" w:bidi="ar-SA"/>
      </w:rPr>
    </w:lvl>
  </w:abstractNum>
  <w:num w:numId="1" w16cid:durableId="1152524261">
    <w:abstractNumId w:val="1"/>
  </w:num>
  <w:num w:numId="2" w16cid:durableId="2918360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273"/>
    <w:rsid w:val="00005C1A"/>
    <w:rsid w:val="00015640"/>
    <w:rsid w:val="00031868"/>
    <w:rsid w:val="00036025"/>
    <w:rsid w:val="00040A22"/>
    <w:rsid w:val="000435E2"/>
    <w:rsid w:val="000440A0"/>
    <w:rsid w:val="0004631C"/>
    <w:rsid w:val="000511AF"/>
    <w:rsid w:val="000776AA"/>
    <w:rsid w:val="00087057"/>
    <w:rsid w:val="00092357"/>
    <w:rsid w:val="00093122"/>
    <w:rsid w:val="00093FF0"/>
    <w:rsid w:val="000948B7"/>
    <w:rsid w:val="00097B4C"/>
    <w:rsid w:val="000A4686"/>
    <w:rsid w:val="000B5BBC"/>
    <w:rsid w:val="000C1F5A"/>
    <w:rsid w:val="000C3C4C"/>
    <w:rsid w:val="000C50E9"/>
    <w:rsid w:val="000C5B91"/>
    <w:rsid w:val="000D39FE"/>
    <w:rsid w:val="000E14C1"/>
    <w:rsid w:val="000F51DB"/>
    <w:rsid w:val="000F79BB"/>
    <w:rsid w:val="000F7F80"/>
    <w:rsid w:val="00113AA0"/>
    <w:rsid w:val="001275CE"/>
    <w:rsid w:val="001303F2"/>
    <w:rsid w:val="001309E3"/>
    <w:rsid w:val="0013264F"/>
    <w:rsid w:val="001329AC"/>
    <w:rsid w:val="00143965"/>
    <w:rsid w:val="001502C1"/>
    <w:rsid w:val="00154D60"/>
    <w:rsid w:val="00155EF2"/>
    <w:rsid w:val="001A1DCA"/>
    <w:rsid w:val="001A6F6D"/>
    <w:rsid w:val="001B7744"/>
    <w:rsid w:val="001D10C2"/>
    <w:rsid w:val="00201217"/>
    <w:rsid w:val="00201EA2"/>
    <w:rsid w:val="00207976"/>
    <w:rsid w:val="00213C15"/>
    <w:rsid w:val="002208A1"/>
    <w:rsid w:val="002358F5"/>
    <w:rsid w:val="00244E57"/>
    <w:rsid w:val="00246EB6"/>
    <w:rsid w:val="002505D3"/>
    <w:rsid w:val="002625AD"/>
    <w:rsid w:val="00265F1B"/>
    <w:rsid w:val="00274273"/>
    <w:rsid w:val="002C24A1"/>
    <w:rsid w:val="002D0E79"/>
    <w:rsid w:val="002E4043"/>
    <w:rsid w:val="002F07EB"/>
    <w:rsid w:val="002F0877"/>
    <w:rsid w:val="00302C11"/>
    <w:rsid w:val="00307BE2"/>
    <w:rsid w:val="00307D12"/>
    <w:rsid w:val="003108F5"/>
    <w:rsid w:val="00321E18"/>
    <w:rsid w:val="003271EB"/>
    <w:rsid w:val="00327E52"/>
    <w:rsid w:val="0033361F"/>
    <w:rsid w:val="003437B3"/>
    <w:rsid w:val="00343AE8"/>
    <w:rsid w:val="003743E9"/>
    <w:rsid w:val="0037703A"/>
    <w:rsid w:val="00387FF6"/>
    <w:rsid w:val="00391A75"/>
    <w:rsid w:val="00397013"/>
    <w:rsid w:val="003A01D4"/>
    <w:rsid w:val="003C0B3A"/>
    <w:rsid w:val="003D6D95"/>
    <w:rsid w:val="00411098"/>
    <w:rsid w:val="004320DC"/>
    <w:rsid w:val="00440954"/>
    <w:rsid w:val="004437B8"/>
    <w:rsid w:val="00447A7A"/>
    <w:rsid w:val="0046181D"/>
    <w:rsid w:val="00466C79"/>
    <w:rsid w:val="004772E1"/>
    <w:rsid w:val="00482848"/>
    <w:rsid w:val="004860D9"/>
    <w:rsid w:val="00486DE5"/>
    <w:rsid w:val="00494F03"/>
    <w:rsid w:val="00497029"/>
    <w:rsid w:val="004B116A"/>
    <w:rsid w:val="004B3C80"/>
    <w:rsid w:val="004B4FA2"/>
    <w:rsid w:val="004C5CCB"/>
    <w:rsid w:val="004C611F"/>
    <w:rsid w:val="004C7C92"/>
    <w:rsid w:val="004D6FD2"/>
    <w:rsid w:val="004E57CB"/>
    <w:rsid w:val="004F2E7A"/>
    <w:rsid w:val="004F4F94"/>
    <w:rsid w:val="00504B46"/>
    <w:rsid w:val="00504F99"/>
    <w:rsid w:val="005060CD"/>
    <w:rsid w:val="00513EE4"/>
    <w:rsid w:val="00533003"/>
    <w:rsid w:val="00561805"/>
    <w:rsid w:val="00572045"/>
    <w:rsid w:val="0057705C"/>
    <w:rsid w:val="00587FF5"/>
    <w:rsid w:val="00597506"/>
    <w:rsid w:val="005D1B09"/>
    <w:rsid w:val="005D29B3"/>
    <w:rsid w:val="005D49FF"/>
    <w:rsid w:val="005D77F3"/>
    <w:rsid w:val="005F13DD"/>
    <w:rsid w:val="005F5F06"/>
    <w:rsid w:val="00603175"/>
    <w:rsid w:val="00615848"/>
    <w:rsid w:val="00624C2C"/>
    <w:rsid w:val="00627BBF"/>
    <w:rsid w:val="0063401C"/>
    <w:rsid w:val="0064567D"/>
    <w:rsid w:val="006656A3"/>
    <w:rsid w:val="00673427"/>
    <w:rsid w:val="0068226C"/>
    <w:rsid w:val="006A0780"/>
    <w:rsid w:val="006A62B3"/>
    <w:rsid w:val="006B5FA4"/>
    <w:rsid w:val="006B7060"/>
    <w:rsid w:val="006B727E"/>
    <w:rsid w:val="006C0E04"/>
    <w:rsid w:val="006D5E23"/>
    <w:rsid w:val="006E7E07"/>
    <w:rsid w:val="006F1437"/>
    <w:rsid w:val="00710476"/>
    <w:rsid w:val="007211C4"/>
    <w:rsid w:val="007532F3"/>
    <w:rsid w:val="007553AB"/>
    <w:rsid w:val="007577C2"/>
    <w:rsid w:val="007704A2"/>
    <w:rsid w:val="007A2A42"/>
    <w:rsid w:val="007B10C0"/>
    <w:rsid w:val="007C11DB"/>
    <w:rsid w:val="007C4EFB"/>
    <w:rsid w:val="007C65DC"/>
    <w:rsid w:val="007D5B59"/>
    <w:rsid w:val="007E1AA4"/>
    <w:rsid w:val="007F0B28"/>
    <w:rsid w:val="007F20CF"/>
    <w:rsid w:val="007F4875"/>
    <w:rsid w:val="0080291B"/>
    <w:rsid w:val="00807857"/>
    <w:rsid w:val="00811D1D"/>
    <w:rsid w:val="00815D87"/>
    <w:rsid w:val="008260FF"/>
    <w:rsid w:val="008300A9"/>
    <w:rsid w:val="008338E4"/>
    <w:rsid w:val="008369D6"/>
    <w:rsid w:val="008415EE"/>
    <w:rsid w:val="00843FAB"/>
    <w:rsid w:val="0085696F"/>
    <w:rsid w:val="008A1756"/>
    <w:rsid w:val="008A26BE"/>
    <w:rsid w:val="008B0AB5"/>
    <w:rsid w:val="008B4B8F"/>
    <w:rsid w:val="008B4D62"/>
    <w:rsid w:val="008C5AC9"/>
    <w:rsid w:val="008D701F"/>
    <w:rsid w:val="008E6902"/>
    <w:rsid w:val="009061EC"/>
    <w:rsid w:val="00911DB5"/>
    <w:rsid w:val="0092242D"/>
    <w:rsid w:val="0093083E"/>
    <w:rsid w:val="0093196D"/>
    <w:rsid w:val="00973352"/>
    <w:rsid w:val="00986789"/>
    <w:rsid w:val="009B26DD"/>
    <w:rsid w:val="009C52BA"/>
    <w:rsid w:val="009C5C93"/>
    <w:rsid w:val="009C7F8A"/>
    <w:rsid w:val="009E7193"/>
    <w:rsid w:val="00A00350"/>
    <w:rsid w:val="00A044B5"/>
    <w:rsid w:val="00A15343"/>
    <w:rsid w:val="00A16F7D"/>
    <w:rsid w:val="00A1726F"/>
    <w:rsid w:val="00A2298C"/>
    <w:rsid w:val="00A25B56"/>
    <w:rsid w:val="00A31189"/>
    <w:rsid w:val="00A43555"/>
    <w:rsid w:val="00A62F22"/>
    <w:rsid w:val="00A65612"/>
    <w:rsid w:val="00A86B54"/>
    <w:rsid w:val="00A96F8F"/>
    <w:rsid w:val="00AA0C23"/>
    <w:rsid w:val="00AA4C11"/>
    <w:rsid w:val="00AA54F3"/>
    <w:rsid w:val="00AB5AFD"/>
    <w:rsid w:val="00AC2971"/>
    <w:rsid w:val="00AC580A"/>
    <w:rsid w:val="00AD1E3B"/>
    <w:rsid w:val="00AD3CF4"/>
    <w:rsid w:val="00AE7543"/>
    <w:rsid w:val="00AF323A"/>
    <w:rsid w:val="00B014CD"/>
    <w:rsid w:val="00B02CD4"/>
    <w:rsid w:val="00B079D5"/>
    <w:rsid w:val="00B07D8C"/>
    <w:rsid w:val="00B20A0D"/>
    <w:rsid w:val="00B36BBF"/>
    <w:rsid w:val="00B40C79"/>
    <w:rsid w:val="00B50D31"/>
    <w:rsid w:val="00B518BC"/>
    <w:rsid w:val="00B56116"/>
    <w:rsid w:val="00B60D18"/>
    <w:rsid w:val="00B622F9"/>
    <w:rsid w:val="00B769A7"/>
    <w:rsid w:val="00B771AA"/>
    <w:rsid w:val="00B90FED"/>
    <w:rsid w:val="00B972FD"/>
    <w:rsid w:val="00BD12B0"/>
    <w:rsid w:val="00BD3167"/>
    <w:rsid w:val="00BD64CF"/>
    <w:rsid w:val="00BE2660"/>
    <w:rsid w:val="00BF3557"/>
    <w:rsid w:val="00C00E1E"/>
    <w:rsid w:val="00C04B10"/>
    <w:rsid w:val="00C11817"/>
    <w:rsid w:val="00C34735"/>
    <w:rsid w:val="00C36087"/>
    <w:rsid w:val="00C3699E"/>
    <w:rsid w:val="00C56752"/>
    <w:rsid w:val="00C86AB0"/>
    <w:rsid w:val="00C97B2A"/>
    <w:rsid w:val="00CA7AA1"/>
    <w:rsid w:val="00CC5F2F"/>
    <w:rsid w:val="00CC7360"/>
    <w:rsid w:val="00CD1F4A"/>
    <w:rsid w:val="00CD439D"/>
    <w:rsid w:val="00CE3A28"/>
    <w:rsid w:val="00CF5C7C"/>
    <w:rsid w:val="00CF63A4"/>
    <w:rsid w:val="00CF6717"/>
    <w:rsid w:val="00D12031"/>
    <w:rsid w:val="00D15F5A"/>
    <w:rsid w:val="00D21BD0"/>
    <w:rsid w:val="00D329FE"/>
    <w:rsid w:val="00D64887"/>
    <w:rsid w:val="00D76E87"/>
    <w:rsid w:val="00D77E4D"/>
    <w:rsid w:val="00D831E8"/>
    <w:rsid w:val="00DB2E19"/>
    <w:rsid w:val="00DD0E04"/>
    <w:rsid w:val="00DD170A"/>
    <w:rsid w:val="00DD6BD8"/>
    <w:rsid w:val="00DF5FB5"/>
    <w:rsid w:val="00DF6E8D"/>
    <w:rsid w:val="00E071F0"/>
    <w:rsid w:val="00E14219"/>
    <w:rsid w:val="00E20FE2"/>
    <w:rsid w:val="00E2114E"/>
    <w:rsid w:val="00E238F5"/>
    <w:rsid w:val="00E32708"/>
    <w:rsid w:val="00E35986"/>
    <w:rsid w:val="00E41741"/>
    <w:rsid w:val="00E43F0F"/>
    <w:rsid w:val="00E45990"/>
    <w:rsid w:val="00E566AF"/>
    <w:rsid w:val="00E75D82"/>
    <w:rsid w:val="00E81ECA"/>
    <w:rsid w:val="00E83828"/>
    <w:rsid w:val="00E8531B"/>
    <w:rsid w:val="00EA021C"/>
    <w:rsid w:val="00EA0727"/>
    <w:rsid w:val="00EA3AA8"/>
    <w:rsid w:val="00EA63EA"/>
    <w:rsid w:val="00EC62BB"/>
    <w:rsid w:val="00EF70AF"/>
    <w:rsid w:val="00F00ED4"/>
    <w:rsid w:val="00F16147"/>
    <w:rsid w:val="00F2155E"/>
    <w:rsid w:val="00F231E3"/>
    <w:rsid w:val="00F24568"/>
    <w:rsid w:val="00F27D93"/>
    <w:rsid w:val="00F35B5C"/>
    <w:rsid w:val="00F50F6F"/>
    <w:rsid w:val="00F52FE5"/>
    <w:rsid w:val="00F57F55"/>
    <w:rsid w:val="00F6684E"/>
    <w:rsid w:val="00F71FEF"/>
    <w:rsid w:val="00F769E5"/>
    <w:rsid w:val="00F83A35"/>
    <w:rsid w:val="00F9370A"/>
    <w:rsid w:val="00FB342E"/>
    <w:rsid w:val="00FB7628"/>
    <w:rsid w:val="00FE0FC8"/>
    <w:rsid w:val="00FE2D05"/>
    <w:rsid w:val="00FE60E4"/>
    <w:rsid w:val="00FF23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19A35"/>
  <w15:docId w15:val="{7962FC66-0241-49E5-8C49-AA150F753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74273"/>
    <w:rPr>
      <w:rFonts w:ascii="Tahoma" w:eastAsia="Tahoma" w:hAnsi="Tahoma" w:cs="Tahoma"/>
      <w:lang w:val="el-GR"/>
    </w:rPr>
  </w:style>
  <w:style w:type="paragraph" w:styleId="1">
    <w:name w:val="heading 1"/>
    <w:basedOn w:val="a"/>
    <w:uiPriority w:val="1"/>
    <w:qFormat/>
    <w:rsid w:val="00274273"/>
    <w:pPr>
      <w:spacing w:before="104"/>
      <w:ind w:left="120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07D8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F087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rsid w:val="00274273"/>
  </w:style>
  <w:style w:type="paragraph" w:styleId="a4">
    <w:name w:val="List Paragraph"/>
    <w:basedOn w:val="a"/>
    <w:uiPriority w:val="1"/>
    <w:qFormat/>
    <w:rsid w:val="00274273"/>
    <w:pPr>
      <w:ind w:left="120" w:hanging="485"/>
    </w:pPr>
  </w:style>
  <w:style w:type="paragraph" w:customStyle="1" w:styleId="TableParagraph">
    <w:name w:val="Table Paragraph"/>
    <w:basedOn w:val="a"/>
    <w:uiPriority w:val="1"/>
    <w:qFormat/>
    <w:rsid w:val="00274273"/>
  </w:style>
  <w:style w:type="paragraph" w:styleId="a5">
    <w:name w:val="Balloon Text"/>
    <w:basedOn w:val="a"/>
    <w:link w:val="Char0"/>
    <w:uiPriority w:val="99"/>
    <w:semiHidden/>
    <w:unhideWhenUsed/>
    <w:rsid w:val="0037703A"/>
    <w:rPr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37703A"/>
    <w:rPr>
      <w:rFonts w:ascii="Tahoma" w:eastAsia="Tahoma" w:hAnsi="Tahoma" w:cs="Tahoma"/>
      <w:sz w:val="16"/>
      <w:szCs w:val="16"/>
      <w:lang w:val="el-GR"/>
    </w:rPr>
  </w:style>
  <w:style w:type="character" w:customStyle="1" w:styleId="2Char">
    <w:name w:val="Επικεφαλίδα 2 Char"/>
    <w:basedOn w:val="a0"/>
    <w:link w:val="2"/>
    <w:uiPriority w:val="9"/>
    <w:semiHidden/>
    <w:rsid w:val="00B07D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l-GR"/>
    </w:rPr>
  </w:style>
  <w:style w:type="table" w:customStyle="1" w:styleId="TableNormal1">
    <w:name w:val="Table Normal1"/>
    <w:uiPriority w:val="2"/>
    <w:semiHidden/>
    <w:unhideWhenUsed/>
    <w:qFormat/>
    <w:rsid w:val="00B07D8C"/>
    <w:pPr>
      <w:autoSpaceDE/>
      <w:autoSpaceDN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Σώμα κειμένου (2)_"/>
    <w:basedOn w:val="a0"/>
    <w:link w:val="21"/>
    <w:locked/>
    <w:rsid w:val="00B07D8C"/>
    <w:rPr>
      <w:rFonts w:ascii="Tahoma" w:eastAsia="Tahoma" w:hAnsi="Tahoma" w:cs="Tahoma"/>
      <w:shd w:val="clear" w:color="auto" w:fill="FFFFFF"/>
    </w:rPr>
  </w:style>
  <w:style w:type="paragraph" w:customStyle="1" w:styleId="21">
    <w:name w:val="Σώμα κειμένου (2)"/>
    <w:basedOn w:val="a"/>
    <w:link w:val="20"/>
    <w:rsid w:val="00B07D8C"/>
    <w:pPr>
      <w:shd w:val="clear" w:color="auto" w:fill="FFFFFF"/>
      <w:autoSpaceDE/>
      <w:autoSpaceDN/>
      <w:spacing w:after="100" w:afterAutospacing="1" w:line="307" w:lineRule="exact"/>
      <w:ind w:hanging="300"/>
    </w:pPr>
    <w:rPr>
      <w:lang w:val="en-US"/>
    </w:rPr>
  </w:style>
  <w:style w:type="table" w:styleId="a6">
    <w:name w:val="Table Grid"/>
    <w:basedOn w:val="a1"/>
    <w:uiPriority w:val="59"/>
    <w:rsid w:val="00624C2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Char">
    <w:name w:val="Επικεφαλίδα 3 Char"/>
    <w:basedOn w:val="a0"/>
    <w:link w:val="3"/>
    <w:uiPriority w:val="9"/>
    <w:semiHidden/>
    <w:rsid w:val="002F0877"/>
    <w:rPr>
      <w:rFonts w:asciiTheme="majorHAnsi" w:eastAsiaTheme="majorEastAsia" w:hAnsiTheme="majorHAnsi" w:cstheme="majorBidi"/>
      <w:b/>
      <w:bCs/>
      <w:color w:val="4F81BD" w:themeColor="accent1"/>
      <w:lang w:val="el-GR"/>
    </w:rPr>
  </w:style>
  <w:style w:type="character" w:styleId="-">
    <w:name w:val="Hyperlink"/>
    <w:basedOn w:val="a0"/>
    <w:uiPriority w:val="99"/>
    <w:semiHidden/>
    <w:unhideWhenUsed/>
    <w:rsid w:val="002F0877"/>
    <w:rPr>
      <w:color w:val="0000FF"/>
      <w:u w:val="single"/>
    </w:rPr>
  </w:style>
  <w:style w:type="paragraph" w:styleId="a7">
    <w:name w:val="endnote text"/>
    <w:basedOn w:val="a"/>
    <w:link w:val="Char1"/>
    <w:uiPriority w:val="99"/>
    <w:semiHidden/>
    <w:unhideWhenUsed/>
    <w:rsid w:val="008E6902"/>
    <w:rPr>
      <w:sz w:val="20"/>
      <w:szCs w:val="20"/>
    </w:rPr>
  </w:style>
  <w:style w:type="character" w:customStyle="1" w:styleId="Char1">
    <w:name w:val="Κείμενο σημείωσης τέλους Char"/>
    <w:basedOn w:val="a0"/>
    <w:link w:val="a7"/>
    <w:uiPriority w:val="99"/>
    <w:semiHidden/>
    <w:rsid w:val="008E6902"/>
    <w:rPr>
      <w:rFonts w:ascii="Tahoma" w:eastAsia="Tahoma" w:hAnsi="Tahoma" w:cs="Tahoma"/>
      <w:sz w:val="20"/>
      <w:szCs w:val="20"/>
      <w:lang w:val="el-GR"/>
    </w:rPr>
  </w:style>
  <w:style w:type="character" w:styleId="a8">
    <w:name w:val="endnote reference"/>
    <w:basedOn w:val="a0"/>
    <w:uiPriority w:val="99"/>
    <w:semiHidden/>
    <w:unhideWhenUsed/>
    <w:rsid w:val="008E6902"/>
    <w:rPr>
      <w:vertAlign w:val="superscript"/>
    </w:rPr>
  </w:style>
  <w:style w:type="paragraph" w:styleId="a9">
    <w:name w:val="footnote text"/>
    <w:basedOn w:val="a"/>
    <w:link w:val="Char2"/>
    <w:uiPriority w:val="99"/>
    <w:semiHidden/>
    <w:unhideWhenUsed/>
    <w:rsid w:val="008E6902"/>
    <w:rPr>
      <w:sz w:val="20"/>
      <w:szCs w:val="20"/>
    </w:rPr>
  </w:style>
  <w:style w:type="character" w:customStyle="1" w:styleId="Char2">
    <w:name w:val="Κείμενο υποσημείωσης Char"/>
    <w:basedOn w:val="a0"/>
    <w:link w:val="a9"/>
    <w:uiPriority w:val="99"/>
    <w:semiHidden/>
    <w:rsid w:val="008E6902"/>
    <w:rPr>
      <w:rFonts w:ascii="Tahoma" w:eastAsia="Tahoma" w:hAnsi="Tahoma" w:cs="Tahoma"/>
      <w:sz w:val="20"/>
      <w:szCs w:val="20"/>
      <w:lang w:val="el-GR"/>
    </w:rPr>
  </w:style>
  <w:style w:type="character" w:styleId="aa">
    <w:name w:val="footnote reference"/>
    <w:basedOn w:val="a0"/>
    <w:uiPriority w:val="99"/>
    <w:semiHidden/>
    <w:unhideWhenUsed/>
    <w:rsid w:val="008E6902"/>
    <w:rPr>
      <w:vertAlign w:val="superscript"/>
    </w:rPr>
  </w:style>
  <w:style w:type="character" w:styleId="ab">
    <w:name w:val="annotation reference"/>
    <w:basedOn w:val="a0"/>
    <w:uiPriority w:val="99"/>
    <w:semiHidden/>
    <w:unhideWhenUsed/>
    <w:rsid w:val="008E6902"/>
    <w:rPr>
      <w:sz w:val="16"/>
      <w:szCs w:val="16"/>
    </w:rPr>
  </w:style>
  <w:style w:type="paragraph" w:styleId="ac">
    <w:name w:val="annotation text"/>
    <w:basedOn w:val="a"/>
    <w:link w:val="Char3"/>
    <w:uiPriority w:val="99"/>
    <w:unhideWhenUsed/>
    <w:rsid w:val="008E6902"/>
    <w:rPr>
      <w:sz w:val="20"/>
      <w:szCs w:val="20"/>
    </w:rPr>
  </w:style>
  <w:style w:type="character" w:customStyle="1" w:styleId="Char3">
    <w:name w:val="Κείμενο σχολίου Char"/>
    <w:basedOn w:val="a0"/>
    <w:link w:val="ac"/>
    <w:uiPriority w:val="99"/>
    <w:rsid w:val="008E6902"/>
    <w:rPr>
      <w:rFonts w:ascii="Tahoma" w:eastAsia="Tahoma" w:hAnsi="Tahoma" w:cs="Tahoma"/>
      <w:sz w:val="20"/>
      <w:szCs w:val="20"/>
      <w:lang w:val="el-GR"/>
    </w:rPr>
  </w:style>
  <w:style w:type="paragraph" w:styleId="ad">
    <w:name w:val="annotation subject"/>
    <w:basedOn w:val="ac"/>
    <w:next w:val="ac"/>
    <w:link w:val="Char4"/>
    <w:uiPriority w:val="99"/>
    <w:semiHidden/>
    <w:unhideWhenUsed/>
    <w:rsid w:val="008E6902"/>
    <w:rPr>
      <w:b/>
      <w:bCs/>
    </w:rPr>
  </w:style>
  <w:style w:type="character" w:customStyle="1" w:styleId="Char4">
    <w:name w:val="Θέμα σχολίου Char"/>
    <w:basedOn w:val="Char3"/>
    <w:link w:val="ad"/>
    <w:uiPriority w:val="99"/>
    <w:semiHidden/>
    <w:rsid w:val="008E6902"/>
    <w:rPr>
      <w:rFonts w:ascii="Tahoma" w:eastAsia="Tahoma" w:hAnsi="Tahoma" w:cs="Tahoma"/>
      <w:b/>
      <w:bCs/>
      <w:sz w:val="20"/>
      <w:szCs w:val="20"/>
      <w:lang w:val="el-GR"/>
    </w:rPr>
  </w:style>
  <w:style w:type="paragraph" w:styleId="ae">
    <w:name w:val="header"/>
    <w:basedOn w:val="a"/>
    <w:link w:val="Char5"/>
    <w:uiPriority w:val="99"/>
    <w:unhideWhenUsed/>
    <w:rsid w:val="00E81ECA"/>
    <w:pPr>
      <w:tabs>
        <w:tab w:val="center" w:pos="4153"/>
        <w:tab w:val="right" w:pos="8306"/>
      </w:tabs>
    </w:pPr>
  </w:style>
  <w:style w:type="character" w:customStyle="1" w:styleId="Char5">
    <w:name w:val="Κεφαλίδα Char"/>
    <w:basedOn w:val="a0"/>
    <w:link w:val="ae"/>
    <w:uiPriority w:val="99"/>
    <w:rsid w:val="00E81ECA"/>
    <w:rPr>
      <w:rFonts w:ascii="Tahoma" w:eastAsia="Tahoma" w:hAnsi="Tahoma" w:cs="Tahoma"/>
      <w:lang w:val="el-GR"/>
    </w:rPr>
  </w:style>
  <w:style w:type="paragraph" w:styleId="af">
    <w:name w:val="footer"/>
    <w:basedOn w:val="a"/>
    <w:link w:val="Char6"/>
    <w:uiPriority w:val="99"/>
    <w:unhideWhenUsed/>
    <w:rsid w:val="00E81ECA"/>
    <w:pPr>
      <w:tabs>
        <w:tab w:val="center" w:pos="4153"/>
        <w:tab w:val="right" w:pos="8306"/>
      </w:tabs>
    </w:pPr>
  </w:style>
  <w:style w:type="character" w:customStyle="1" w:styleId="Char6">
    <w:name w:val="Υποσέλιδο Char"/>
    <w:basedOn w:val="a0"/>
    <w:link w:val="af"/>
    <w:uiPriority w:val="99"/>
    <w:rsid w:val="00E81ECA"/>
    <w:rPr>
      <w:rFonts w:ascii="Tahoma" w:eastAsia="Tahoma" w:hAnsi="Tahoma" w:cs="Tahoma"/>
      <w:lang w:val="el-GR"/>
    </w:rPr>
  </w:style>
  <w:style w:type="character" w:styleId="af0">
    <w:name w:val="Placeholder Text"/>
    <w:basedOn w:val="a0"/>
    <w:uiPriority w:val="99"/>
    <w:semiHidden/>
    <w:rsid w:val="006B5FA4"/>
    <w:rPr>
      <w:color w:val="808080"/>
    </w:rPr>
  </w:style>
  <w:style w:type="paragraph" w:customStyle="1" w:styleId="Default">
    <w:name w:val="Default"/>
    <w:rsid w:val="00B36BBF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el-GR"/>
    </w:rPr>
  </w:style>
  <w:style w:type="paragraph" w:styleId="af1">
    <w:name w:val="Revision"/>
    <w:hidden/>
    <w:uiPriority w:val="99"/>
    <w:semiHidden/>
    <w:rsid w:val="00615848"/>
    <w:pPr>
      <w:widowControl/>
      <w:autoSpaceDE/>
      <w:autoSpaceDN/>
    </w:pPr>
    <w:rPr>
      <w:rFonts w:ascii="Tahoma" w:eastAsia="Tahoma" w:hAnsi="Tahoma" w:cs="Tahoma"/>
      <w:lang w:val="el-GR"/>
    </w:rPr>
  </w:style>
  <w:style w:type="character" w:customStyle="1" w:styleId="Char">
    <w:name w:val="Σώμα κειμένου Char"/>
    <w:basedOn w:val="a0"/>
    <w:link w:val="a3"/>
    <w:uiPriority w:val="1"/>
    <w:rsid w:val="007704A2"/>
    <w:rPr>
      <w:rFonts w:ascii="Tahoma" w:eastAsia="Tahoma" w:hAnsi="Tahoma" w:cs="Tahoma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41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2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FBED03-650D-4EAC-A43D-3DF231C41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251</Words>
  <Characters>1358</Characters>
  <Application>Microsoft Office Word</Application>
  <DocSecurity>0</DocSecurity>
  <Lines>11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MAIN</dc:creator>
  <cp:lastModifiedBy>User</cp:lastModifiedBy>
  <cp:revision>4</cp:revision>
  <cp:lastPrinted>2022-05-05T19:22:00Z</cp:lastPrinted>
  <dcterms:created xsi:type="dcterms:W3CDTF">2023-03-21T17:24:00Z</dcterms:created>
  <dcterms:modified xsi:type="dcterms:W3CDTF">2023-03-21T17:27:00Z</dcterms:modified>
</cp:coreProperties>
</file>