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A4E87" w14:textId="77777777" w:rsidR="00F037C4" w:rsidRDefault="00F037C4" w:rsidP="00580600">
      <w:pPr>
        <w:pStyle w:val="a3"/>
        <w:spacing w:after="0" w:line="360" w:lineRule="auto"/>
        <w:ind w:left="0"/>
        <w:jc w:val="both"/>
        <w:rPr>
          <w:b/>
          <w:bCs/>
          <w:sz w:val="24"/>
          <w:szCs w:val="24"/>
        </w:rPr>
      </w:pPr>
      <w:r w:rsidRPr="00696738">
        <w:rPr>
          <w:b/>
          <w:bCs/>
          <w:sz w:val="24"/>
          <w:szCs w:val="24"/>
        </w:rPr>
        <w:t xml:space="preserve">ΔΙΔΑΓΜΕΝΟ ΚΕΙΜΕΝΟ Λυσίας, </w:t>
      </w:r>
      <w:proofErr w:type="spellStart"/>
      <w:r w:rsidRPr="00696738">
        <w:rPr>
          <w:b/>
          <w:bCs/>
          <w:i/>
          <w:iCs/>
          <w:sz w:val="24"/>
          <w:szCs w:val="24"/>
        </w:rPr>
        <w:t>Ὑπὲρ</w:t>
      </w:r>
      <w:proofErr w:type="spellEnd"/>
      <w:r w:rsidRPr="00696738">
        <w:rPr>
          <w:b/>
          <w:bCs/>
          <w:i/>
          <w:iCs/>
          <w:sz w:val="24"/>
          <w:szCs w:val="24"/>
        </w:rPr>
        <w:t xml:space="preserve"> </w:t>
      </w:r>
      <w:proofErr w:type="spellStart"/>
      <w:r w:rsidRPr="00696738">
        <w:rPr>
          <w:b/>
          <w:bCs/>
          <w:i/>
          <w:iCs/>
          <w:sz w:val="24"/>
          <w:szCs w:val="24"/>
        </w:rPr>
        <w:t>Μαντιθέου</w:t>
      </w:r>
      <w:proofErr w:type="spellEnd"/>
      <w:r w:rsidRPr="00696738">
        <w:rPr>
          <w:b/>
          <w:bCs/>
          <w:sz w:val="24"/>
          <w:szCs w:val="24"/>
        </w:rPr>
        <w:t xml:space="preserve"> </w:t>
      </w:r>
      <w:r w:rsidRPr="00696738">
        <w:rPr>
          <w:rFonts w:cs="Calibri"/>
          <w:b/>
          <w:bCs/>
          <w:sz w:val="24"/>
          <w:szCs w:val="24"/>
        </w:rPr>
        <w:t>§§</w:t>
      </w:r>
      <w:r w:rsidRPr="00696738">
        <w:rPr>
          <w:b/>
          <w:bCs/>
          <w:sz w:val="24"/>
          <w:szCs w:val="24"/>
        </w:rPr>
        <w:t>1-3</w:t>
      </w:r>
    </w:p>
    <w:p w14:paraId="21B3608B" w14:textId="77777777" w:rsidR="00696738" w:rsidRDefault="00696738" w:rsidP="00580600">
      <w:pPr>
        <w:pStyle w:val="a3"/>
        <w:spacing w:after="0" w:line="360" w:lineRule="auto"/>
        <w:ind w:left="0"/>
        <w:jc w:val="both"/>
        <w:rPr>
          <w:b/>
          <w:bCs/>
          <w:sz w:val="24"/>
          <w:szCs w:val="24"/>
        </w:rPr>
      </w:pPr>
      <w:r>
        <w:rPr>
          <w:b/>
          <w:bCs/>
          <w:sz w:val="24"/>
          <w:szCs w:val="24"/>
        </w:rPr>
        <w:t>Α1.</w:t>
      </w:r>
    </w:p>
    <w:p w14:paraId="798B839E" w14:textId="3D81DE5C" w:rsidR="00696738" w:rsidRDefault="00696738" w:rsidP="00580600">
      <w:pPr>
        <w:pStyle w:val="a3"/>
        <w:spacing w:after="0" w:line="360" w:lineRule="auto"/>
        <w:ind w:left="0"/>
        <w:jc w:val="both"/>
        <w:rPr>
          <w:sz w:val="24"/>
          <w:szCs w:val="24"/>
        </w:rPr>
      </w:pPr>
      <w:r>
        <w:rPr>
          <w:sz w:val="24"/>
          <w:szCs w:val="24"/>
        </w:rPr>
        <w:t xml:space="preserve">Ο Μαντίθεος </w:t>
      </w:r>
      <w:bookmarkStart w:id="0" w:name="_Hlk86084731"/>
      <w:r w:rsidR="00C62637" w:rsidRPr="00C62637">
        <w:rPr>
          <w:sz w:val="24"/>
          <w:szCs w:val="24"/>
        </w:rPr>
        <w:t xml:space="preserve">αξιώνει από τους βουλευτές να μην ωφεληθεί ο ίδιος καθόλου, αν αποδείξει τούτο μόνο, ότι δηλαδή νιώθει συμπάθεια για το παρόν πολίτευμα, τη δημοκρατία, και ότι έχει συμμετάσχει στους αγώνες γι’ αυτήν όπως και οι βουλευτές. Αν ωστόσο αποδείξει ότι έχει επιπλέον ζήσει με μέτρο και ως εκ τούτου ότι διαθέτει το κατάλληλο ήθος, τότε και μόνον τότε παρακαλεί τους βουλευτές να εγκρίνουν την εκλογή του ως βουλευτή, εφόσον δηλαδή αποδείξει ότι πληροί όλες τις προϋποθέσεις.  </w:t>
      </w:r>
    </w:p>
    <w:bookmarkEnd w:id="0"/>
    <w:p w14:paraId="78453D68" w14:textId="341A5FC3" w:rsidR="00827B37" w:rsidRDefault="00DA7705" w:rsidP="00580600">
      <w:pPr>
        <w:rPr>
          <w:b/>
          <w:bCs/>
        </w:rPr>
      </w:pPr>
      <w:r>
        <w:rPr>
          <w:b/>
          <w:bCs/>
        </w:rPr>
        <w:t>ΠΑΡΑΛΛΗΛΟ ΚΕΙΜΕΝΟ</w:t>
      </w:r>
      <w:r w:rsidR="009741B4">
        <w:rPr>
          <w:b/>
          <w:bCs/>
        </w:rPr>
        <w:t xml:space="preserve"> </w:t>
      </w:r>
      <w:r w:rsidR="009741B4" w:rsidRPr="2E7D1121">
        <w:rPr>
          <w:rFonts w:ascii="Calibri" w:eastAsia="Calibri" w:hAnsi="Calibri" w:cs="Calibri"/>
          <w:b/>
          <w:bCs/>
          <w:szCs w:val="24"/>
        </w:rPr>
        <w:t xml:space="preserve">Διονύσιος </w:t>
      </w:r>
      <w:proofErr w:type="spellStart"/>
      <w:r w:rsidR="009741B4" w:rsidRPr="2E7D1121">
        <w:rPr>
          <w:rFonts w:ascii="Calibri" w:eastAsia="Calibri" w:hAnsi="Calibri" w:cs="Calibri"/>
          <w:b/>
          <w:bCs/>
          <w:szCs w:val="24"/>
        </w:rPr>
        <w:t>Αλικαρνασσεύς</w:t>
      </w:r>
      <w:proofErr w:type="spellEnd"/>
      <w:r w:rsidR="009741B4" w:rsidRPr="2E7D1121">
        <w:rPr>
          <w:rFonts w:ascii="Calibri" w:eastAsia="Calibri" w:hAnsi="Calibri" w:cs="Calibri"/>
          <w:b/>
          <w:bCs/>
          <w:szCs w:val="24"/>
        </w:rPr>
        <w:t>,</w:t>
      </w:r>
      <w:r w:rsidR="009741B4">
        <w:rPr>
          <w:rFonts w:ascii="Calibri" w:eastAsia="Calibri" w:hAnsi="Calibri" w:cs="Calibri"/>
          <w:b/>
          <w:bCs/>
          <w:szCs w:val="24"/>
        </w:rPr>
        <w:t xml:space="preserve"> </w:t>
      </w:r>
      <w:proofErr w:type="spellStart"/>
      <w:r w:rsidR="009741B4" w:rsidRPr="0089504D">
        <w:rPr>
          <w:rFonts w:ascii="Calibri" w:hAnsi="Calibri"/>
          <w:b/>
          <w:bCs/>
          <w:i/>
          <w:iCs/>
        </w:rPr>
        <w:t>Περὶ</w:t>
      </w:r>
      <w:proofErr w:type="spellEnd"/>
      <w:r w:rsidR="009741B4" w:rsidRPr="0089504D">
        <w:rPr>
          <w:rFonts w:ascii="Calibri" w:hAnsi="Calibri"/>
          <w:b/>
          <w:bCs/>
          <w:i/>
          <w:iCs/>
        </w:rPr>
        <w:t xml:space="preserve"> τῶν </w:t>
      </w:r>
      <w:proofErr w:type="spellStart"/>
      <w:r w:rsidR="009741B4" w:rsidRPr="0089504D">
        <w:rPr>
          <w:rFonts w:ascii="Calibri" w:hAnsi="Calibri"/>
          <w:b/>
          <w:bCs/>
          <w:i/>
          <w:iCs/>
        </w:rPr>
        <w:t>ἀρχαίων</w:t>
      </w:r>
      <w:proofErr w:type="spellEnd"/>
      <w:r w:rsidR="009741B4" w:rsidRPr="0089504D">
        <w:rPr>
          <w:rFonts w:ascii="Calibri" w:hAnsi="Calibri"/>
          <w:b/>
          <w:bCs/>
          <w:i/>
          <w:iCs/>
        </w:rPr>
        <w:t xml:space="preserve"> </w:t>
      </w:r>
      <w:proofErr w:type="spellStart"/>
      <w:r w:rsidR="009741B4" w:rsidRPr="0089504D">
        <w:rPr>
          <w:rFonts w:ascii="Calibri" w:hAnsi="Calibri"/>
          <w:b/>
          <w:bCs/>
          <w:i/>
          <w:iCs/>
        </w:rPr>
        <w:t>ῥητόρων</w:t>
      </w:r>
      <w:proofErr w:type="spellEnd"/>
      <w:r w:rsidR="009741B4" w:rsidRPr="0089504D">
        <w:rPr>
          <w:rFonts w:ascii="Calibri" w:hAnsi="Calibri"/>
          <w:b/>
          <w:bCs/>
          <w:i/>
          <w:iCs/>
        </w:rPr>
        <w:t>, Λυσίας,</w:t>
      </w:r>
      <w:r w:rsidR="009741B4" w:rsidRPr="0089504D">
        <w:rPr>
          <w:rFonts w:ascii="Calibri" w:hAnsi="Calibri"/>
          <w:b/>
          <w:bCs/>
        </w:rPr>
        <w:t xml:space="preserve"> 17</w:t>
      </w:r>
    </w:p>
    <w:p w14:paraId="1351A61C" w14:textId="0F1414B8" w:rsidR="00827B37" w:rsidRPr="00951C41" w:rsidRDefault="00C67F9E" w:rsidP="00580600">
      <w:r>
        <w:rPr>
          <w:b/>
          <w:bCs/>
        </w:rPr>
        <w:t>Επισήμανση</w:t>
      </w:r>
      <w:r w:rsidR="00827B37" w:rsidRPr="00AB6A56">
        <w:t>:</w:t>
      </w:r>
      <w:r w:rsidR="00951C41">
        <w:rPr>
          <w:b/>
          <w:bCs/>
        </w:rPr>
        <w:t xml:space="preserve"> </w:t>
      </w:r>
      <w:r w:rsidR="00951C41" w:rsidRPr="00951C41">
        <w:t xml:space="preserve">Στο συγκεκριμένο παράλληλο κείμενο παρουσιάζονται χαρακτηριστικά γνωρίσματα των προοιμίων των ρητορικών λόγων του Λυσία, από τα οποία κάποια μπορούν να αναζητηθούν στο συγκεκριμένο προοίμιο του </w:t>
      </w:r>
      <w:proofErr w:type="spellStart"/>
      <w:r w:rsidR="00951C41" w:rsidRPr="00951C41">
        <w:t>Ὑπὲρ</w:t>
      </w:r>
      <w:proofErr w:type="spellEnd"/>
      <w:r w:rsidR="00951C41" w:rsidRPr="00951C41">
        <w:t xml:space="preserve"> </w:t>
      </w:r>
      <w:proofErr w:type="spellStart"/>
      <w:r w:rsidR="00951C41" w:rsidRPr="00951C41">
        <w:t>Μαντιθέου</w:t>
      </w:r>
      <w:proofErr w:type="spellEnd"/>
      <w:r w:rsidR="00951C41" w:rsidRPr="00951C41">
        <w:t xml:space="preserve"> (π.χ. ο ισχυρισμός ότι οι κατήγοροι επιθυμούν με κάθε τρόπο να βλάψουν τον δοκιμαζόμενο καθώς και το ότι όποιος τον ακούσει να μιλά για τα πεπραγμένα του θα αλλάξει γνώμη γι’ αυτόν και θα τον θεωρήσει πολύ καλύτερο, ωφελούν τον ίδιο και μειώνουν τον αντίδικό του. Επίσης, η αυτοπεποίθηση με την οποία δηλώνει ότι όσα θα πει για το βίο του θα αποσπάσουν την επιδοκιμασία των κριτών επιβεβαιώνουν την παρατήρηση του Διονυσίου για τον αυτοέπαινο σε α΄ ενικό πρόσωπο).  </w:t>
      </w:r>
    </w:p>
    <w:p w14:paraId="3E5E463B" w14:textId="77777777" w:rsidR="003237E9" w:rsidRDefault="003237E9" w:rsidP="00580600">
      <w:pPr>
        <w:rPr>
          <w:b/>
          <w:bCs/>
        </w:rPr>
      </w:pPr>
      <w:r w:rsidRPr="003237E9">
        <w:rPr>
          <w:b/>
          <w:bCs/>
        </w:rPr>
        <w:t>Β4.</w:t>
      </w:r>
    </w:p>
    <w:p w14:paraId="41B918E7" w14:textId="6C4D3B12" w:rsidR="003237E9" w:rsidRDefault="00FF299F" w:rsidP="00580600">
      <w:r w:rsidRPr="00FF299F">
        <w:t>(</w:t>
      </w:r>
      <w:proofErr w:type="spellStart"/>
      <w:r w:rsidRPr="00FF299F">
        <w:t>παρα</w:t>
      </w:r>
      <w:proofErr w:type="spellEnd"/>
      <w:r w:rsidRPr="00FF299F">
        <w:t>) (</w:t>
      </w:r>
      <w:proofErr w:type="spellStart"/>
      <w:r w:rsidRPr="00FF299F">
        <w:t>μετα</w:t>
      </w:r>
      <w:proofErr w:type="spellEnd"/>
      <w:r w:rsidRPr="00FF299F">
        <w:t>) (από) (εκ)ποίηση, (</w:t>
      </w:r>
      <w:proofErr w:type="spellStart"/>
      <w:r w:rsidRPr="00FF299F">
        <w:t>κακο</w:t>
      </w:r>
      <w:proofErr w:type="spellEnd"/>
      <w:r w:rsidRPr="00FF299F">
        <w:t>) (</w:t>
      </w:r>
      <w:proofErr w:type="spellStart"/>
      <w:r w:rsidRPr="00FF299F">
        <w:t>περι</w:t>
      </w:r>
      <w:proofErr w:type="spellEnd"/>
      <w:r w:rsidRPr="00FF299F">
        <w:t>) (</w:t>
      </w:r>
      <w:proofErr w:type="spellStart"/>
      <w:r w:rsidRPr="00FF299F">
        <w:t>ικανο</w:t>
      </w:r>
      <w:proofErr w:type="spellEnd"/>
      <w:r w:rsidRPr="00FF299F">
        <w:t>) (</w:t>
      </w:r>
      <w:proofErr w:type="spellStart"/>
      <w:r w:rsidRPr="00FF299F">
        <w:t>προειδο</w:t>
      </w:r>
      <w:proofErr w:type="spellEnd"/>
      <w:r w:rsidRPr="00FF299F">
        <w:t xml:space="preserve">)ποιητικός,  φαρμακοποιός – ηγέτης, στρατηγός, διήγημα – επιφάνεια, φανερός, επιφανής – μετριοπαθής, διάμετρος, μέτριος – πόλη, μεταπολίτευση, πολιτιστικός. </w:t>
      </w:r>
      <w:r w:rsidR="000F14DE">
        <w:t xml:space="preserve"> </w:t>
      </w:r>
    </w:p>
    <w:p w14:paraId="74FD3D17" w14:textId="7FAFF023" w:rsidR="005B3FBB" w:rsidRPr="00580600" w:rsidRDefault="005B3FBB" w:rsidP="00580600">
      <w:pPr>
        <w:pStyle w:val="Web"/>
        <w:spacing w:line="360" w:lineRule="auto"/>
        <w:jc w:val="both"/>
        <w:textAlignment w:val="baseline"/>
        <w:rPr>
          <w:b/>
          <w:bCs/>
          <w:lang w:val="el-GR"/>
        </w:rPr>
      </w:pPr>
      <w:r w:rsidRPr="00C560BF">
        <w:rPr>
          <w:b/>
          <w:bCs/>
          <w:lang w:val="el-GR"/>
        </w:rPr>
        <w:t>ΑΔΙΔΑΚΤΟ ΚΕΙΜΕΝΟ</w:t>
      </w:r>
      <w:r w:rsidR="00E321C9" w:rsidRPr="00C560BF">
        <w:rPr>
          <w:b/>
          <w:bCs/>
          <w:lang w:val="el-GR"/>
        </w:rPr>
        <w:t xml:space="preserve"> </w:t>
      </w:r>
      <w:r w:rsidR="00C560BF">
        <w:rPr>
          <w:rFonts w:eastAsia="Segoe UI" w:cs="Calibri"/>
          <w:b/>
          <w:bCs/>
          <w:shd w:val="clear" w:color="auto" w:fill="FFFFFF"/>
          <w:lang w:val="el-GR"/>
        </w:rPr>
        <w:t xml:space="preserve">Λυσίας, </w:t>
      </w:r>
      <w:proofErr w:type="spellStart"/>
      <w:r w:rsidR="00C560BF">
        <w:rPr>
          <w:rFonts w:eastAsia="Segoe UI" w:cs="Calibri"/>
          <w:b/>
          <w:bCs/>
          <w:i/>
          <w:iCs/>
          <w:shd w:val="clear" w:color="auto" w:fill="FFFFFF"/>
          <w:lang w:val="el-GR"/>
        </w:rPr>
        <w:t>Κατὰ</w:t>
      </w:r>
      <w:proofErr w:type="spellEnd"/>
      <w:r w:rsidR="00C560BF">
        <w:rPr>
          <w:rFonts w:eastAsia="Segoe UI" w:cs="Calibri"/>
          <w:b/>
          <w:bCs/>
          <w:i/>
          <w:iCs/>
          <w:shd w:val="clear" w:color="auto" w:fill="FFFFFF"/>
          <w:lang w:val="el-GR"/>
        </w:rPr>
        <w:t xml:space="preserve"> Φίλωνος δοκιμασίας</w:t>
      </w:r>
      <w:r w:rsidR="00C560BF">
        <w:rPr>
          <w:rFonts w:eastAsia="Segoe UI" w:cs="Calibri"/>
          <w:b/>
          <w:bCs/>
          <w:shd w:val="clear" w:color="auto" w:fill="FFFFFF"/>
          <w:lang w:val="el-GR"/>
        </w:rPr>
        <w:t xml:space="preserve"> §§1-3</w:t>
      </w:r>
    </w:p>
    <w:p w14:paraId="321DA021" w14:textId="77777777" w:rsidR="005B3FBB" w:rsidRDefault="005B3FBB" w:rsidP="005B3FBB">
      <w:pPr>
        <w:rPr>
          <w:b/>
          <w:bCs/>
        </w:rPr>
      </w:pPr>
      <w:r>
        <w:rPr>
          <w:b/>
          <w:bCs/>
        </w:rPr>
        <w:t>Ενδεικτικές νεοελληνικές αποδόσεις</w:t>
      </w:r>
    </w:p>
    <w:tbl>
      <w:tblPr>
        <w:tblW w:w="9039" w:type="dxa"/>
        <w:tblLook w:val="04A0" w:firstRow="1" w:lastRow="0" w:firstColumn="1" w:lastColumn="0" w:noHBand="0" w:noVBand="1"/>
      </w:tblPr>
      <w:tblGrid>
        <w:gridCol w:w="4503"/>
        <w:gridCol w:w="4536"/>
      </w:tblGrid>
      <w:tr w:rsidR="00A10DFC" w:rsidRPr="00466E44" w14:paraId="0970171A" w14:textId="77777777" w:rsidTr="005C7285">
        <w:tc>
          <w:tcPr>
            <w:tcW w:w="4503" w:type="dxa"/>
            <w:tcBorders>
              <w:right w:val="single" w:sz="4" w:space="0" w:color="auto"/>
            </w:tcBorders>
          </w:tcPr>
          <w:p w14:paraId="44B8212C" w14:textId="77777777" w:rsidR="00A10DFC" w:rsidRPr="00466E44" w:rsidRDefault="00A10DFC" w:rsidP="005C7285">
            <w:pPr>
              <w:rPr>
                <w:rFonts w:cs="Calibri"/>
                <w:szCs w:val="24"/>
              </w:rPr>
            </w:pPr>
            <w:r w:rsidRPr="00466E44">
              <w:rPr>
                <w:rFonts w:cs="Calibri"/>
                <w:szCs w:val="24"/>
              </w:rPr>
              <w:t xml:space="preserve">Δεν πίστευα, κύριοι βουλευτές, να φτάσει ο Φίλωνας σε τόση αναίδεια, ώστε να τολμήσει να παρουσιαστεί </w:t>
            </w:r>
            <w:proofErr w:type="spellStart"/>
            <w:r w:rsidRPr="00466E44">
              <w:rPr>
                <w:rFonts w:cs="Calibri"/>
                <w:szCs w:val="24"/>
              </w:rPr>
              <w:t>ενώπιόν</w:t>
            </w:r>
            <w:proofErr w:type="spellEnd"/>
            <w:r w:rsidRPr="00466E44">
              <w:rPr>
                <w:rFonts w:cs="Calibri"/>
                <w:szCs w:val="24"/>
              </w:rPr>
              <w:t xml:space="preserve"> σας ζητώντας την επικύρωσή του ως βουλευτή. Επειδή όμως η τόλμη του εκδηλώθηκε όχι μια φορά αλλά πολλές κι εγώ μπήκα στο βουλευτήριο αφού ορκίστηκα να </w:t>
            </w:r>
            <w:r w:rsidRPr="00466E44">
              <w:rPr>
                <w:rFonts w:cs="Calibri"/>
                <w:szCs w:val="24"/>
              </w:rPr>
              <w:lastRenderedPageBreak/>
              <w:t xml:space="preserve">υπηρετήσω με τον καλύτερο τρόπο τα συμφέροντα στην πόλη και επειδή συμπεριλαμβάνεται στον όρκο να το δηλώνουμε, αν κάποιος έχει κληρωθεί ακατάλληλος να είναι βουλευτής, εγώ θα κατηγορήσω το Φίλωνα αυτόν εδώ όχι βέβαια εκδικούμενος κάτι προσωπικό μεταξύ μας ούτε υπερηφανευόμενος για τη δύναμη και τη συνήθεια να μιλώ </w:t>
            </w:r>
            <w:proofErr w:type="spellStart"/>
            <w:r w:rsidRPr="00466E44">
              <w:rPr>
                <w:rFonts w:cs="Calibri"/>
                <w:szCs w:val="24"/>
              </w:rPr>
              <w:t>ενώπιόν</w:t>
            </w:r>
            <w:proofErr w:type="spellEnd"/>
            <w:r w:rsidRPr="00466E44">
              <w:rPr>
                <w:rFonts w:cs="Calibri"/>
                <w:szCs w:val="24"/>
              </w:rPr>
              <w:t xml:space="preserve"> σας αλλά γιατί πείστηκα από το πλήθος των αδικημάτων του και γιατί έχω την αξίωση να υπηρετώ με συνέπεια τους όρκους στους οποίους ορκίστηκα.</w:t>
            </w:r>
          </w:p>
          <w:p w14:paraId="66DD63CF" w14:textId="77777777" w:rsidR="00A10DFC" w:rsidRPr="00466E44" w:rsidRDefault="00A10DFC" w:rsidP="005C7285">
            <w:pPr>
              <w:rPr>
                <w:rFonts w:cs="Calibri"/>
                <w:szCs w:val="24"/>
              </w:rPr>
            </w:pPr>
            <w:r w:rsidRPr="00466E44">
              <w:rPr>
                <w:rFonts w:cs="Calibri"/>
                <w:szCs w:val="24"/>
              </w:rPr>
              <w:t>Θα διαπιστώσετε, λοιπόν, ότι εγώ θα ελέγξω τι άνθρωπος είναι (ο κατηγορούμενος) και πόσο επιχείρησε αυτός να είναι κακός, όχι από ίση αφετηρία. Όμως, αν εγώ υστερήσω κάπως στην κατηγορία, δε δικαιούται να ωφεληθεί αυτός, αλλά πρέπει περισσότερο να μην ασκήσει το λειτούργημα του βουλευτή απ' όσα επαρκώς θα καταθέσω (σε βάρος του).</w:t>
            </w:r>
          </w:p>
          <w:p w14:paraId="564AD956" w14:textId="77777777" w:rsidR="00A10DFC" w:rsidRPr="00466E44" w:rsidRDefault="00A10DFC" w:rsidP="005C7285">
            <w:pPr>
              <w:rPr>
                <w:rFonts w:cs="Calibri"/>
                <w:b/>
                <w:szCs w:val="24"/>
              </w:rPr>
            </w:pPr>
            <w:r w:rsidRPr="00466E44">
              <w:rPr>
                <w:rFonts w:cs="Calibri"/>
                <w:b/>
                <w:szCs w:val="24"/>
              </w:rPr>
              <w:t>Μτφρ. Γ.Α. Ράπτης. 2003.</w:t>
            </w:r>
          </w:p>
          <w:p w14:paraId="1080899E" w14:textId="77777777" w:rsidR="00A10DFC" w:rsidRPr="00466E44" w:rsidRDefault="00A10DFC" w:rsidP="005C7285">
            <w:pPr>
              <w:rPr>
                <w:rFonts w:cs="Calibri"/>
                <w:b/>
                <w:bCs/>
                <w:szCs w:val="24"/>
              </w:rPr>
            </w:pPr>
          </w:p>
        </w:tc>
        <w:tc>
          <w:tcPr>
            <w:tcW w:w="4536" w:type="dxa"/>
            <w:tcBorders>
              <w:left w:val="single" w:sz="4" w:space="0" w:color="auto"/>
            </w:tcBorders>
          </w:tcPr>
          <w:p w14:paraId="2E2C2FEA" w14:textId="77777777" w:rsidR="00A10DFC" w:rsidRPr="00466E44" w:rsidRDefault="00A10DFC" w:rsidP="005C7285">
            <w:pPr>
              <w:rPr>
                <w:rFonts w:cs="Calibri"/>
                <w:szCs w:val="24"/>
              </w:rPr>
            </w:pPr>
            <w:r w:rsidRPr="00466E44">
              <w:rPr>
                <w:rFonts w:cs="Calibri"/>
                <w:szCs w:val="24"/>
              </w:rPr>
              <w:lastRenderedPageBreak/>
              <w:t xml:space="preserve">Πίστευα, κύριοι βουλευτές, ότι ποτέ ο Φίλωνας δεν θα έφτανε σε τόση αναίδεια, ώστε να τολμήσει να παρουσιαστεί </w:t>
            </w:r>
            <w:proofErr w:type="spellStart"/>
            <w:r w:rsidRPr="00466E44">
              <w:rPr>
                <w:rFonts w:cs="Calibri"/>
                <w:szCs w:val="24"/>
              </w:rPr>
              <w:t>ενώπιόν</w:t>
            </w:r>
            <w:proofErr w:type="spellEnd"/>
            <w:r w:rsidRPr="00466E44">
              <w:rPr>
                <w:rFonts w:cs="Calibri"/>
                <w:szCs w:val="24"/>
              </w:rPr>
              <w:t xml:space="preserve"> σας ζητώντας από εσάς την έγκριση της εκλογής του στο βουλευτικό αξίωμα. Επειδή όμως η τόλμη του εκδηλώθηκε όχι μόνο σε μία περίσταση αλλά σε πολλές, και επειδή </w:t>
            </w:r>
            <w:r w:rsidRPr="00466E44">
              <w:rPr>
                <w:rFonts w:cs="Calibri"/>
                <w:szCs w:val="24"/>
              </w:rPr>
              <w:lastRenderedPageBreak/>
              <w:t xml:space="preserve">εγώ ανέλαβα τα καθήκοντά μου ως βουλευτής, αφού ορκίστηκα ότι θα εκτελέσω αυτά άριστα για το συμφέρον της πόλης, και επειδή στον όρκο των βουλευτών περιλαμβάνεται ότι πρέπει να φανερώνει ο κάθε βουλευτής, εάν γνωρίζει ότι κάποιος από αυτούς που κληρώθηκαν είναι ανάξιος του βουλευτικού αξιώματος, θα κατηγορήσω τον Φίλωνα, όχι βέβαια διότι εκδικούμαι κάποια ατομική έχθρα, ούτε γιατί παρασύρομαι από το γεγονός ότι μπορώ και συνηθίζω να μιλώ </w:t>
            </w:r>
            <w:proofErr w:type="spellStart"/>
            <w:r w:rsidRPr="00466E44">
              <w:rPr>
                <w:rFonts w:cs="Calibri"/>
                <w:szCs w:val="24"/>
              </w:rPr>
              <w:t>ενώπιόν</w:t>
            </w:r>
            <w:proofErr w:type="spellEnd"/>
            <w:r w:rsidRPr="00466E44">
              <w:rPr>
                <w:rFonts w:cs="Calibri"/>
                <w:szCs w:val="24"/>
              </w:rPr>
              <w:t xml:space="preserve"> σας, αλλά διότι πείστηκα από το πλήθος των εγκλημάτων του, και διότι κρίνω δίκαιο και πρέπον να μένω πιστός στον όρκο που έδωσα. Από το λόγο μου δε και από το πλήθος των αμαρτημάτων (αδικημάτων), του Φίλωνα θα καταλάβετε ότι δεν θα μπορέσω να ελέγξω αυτόν και να αποδείξω ποιος πράγματι είναι και πόσες άδικες πράξεις στη ζωή του διέπραξε. Αλλ' όμως, αν εγώ στην αγόρευσή μου δεν μπορέσω να διεξαγάγω όπως πρέπει την κατηγορία, δίκαιο είναι να μη ωφεληθεί αυτός από αυτό, αλλά δικαιότερο είναι να μην εγκρίνετε την εκλογή του λαμβάνοντας υπόψη όσα εγώ επαρκώς εκθέσω.</w:t>
            </w:r>
          </w:p>
          <w:p w14:paraId="703702B7" w14:textId="77777777" w:rsidR="00A10DFC" w:rsidRPr="00466E44" w:rsidRDefault="00A10DFC" w:rsidP="005C7285">
            <w:pPr>
              <w:rPr>
                <w:rFonts w:cs="Calibri"/>
                <w:b/>
                <w:bCs/>
                <w:szCs w:val="24"/>
              </w:rPr>
            </w:pPr>
            <w:r w:rsidRPr="00466E44">
              <w:rPr>
                <w:rFonts w:cs="Calibri"/>
                <w:b/>
                <w:bCs/>
                <w:szCs w:val="24"/>
              </w:rPr>
              <w:t xml:space="preserve">Μτφρ. Σ. </w:t>
            </w:r>
            <w:proofErr w:type="spellStart"/>
            <w:r w:rsidRPr="00466E44">
              <w:rPr>
                <w:rFonts w:cs="Calibri"/>
                <w:b/>
                <w:bCs/>
                <w:szCs w:val="24"/>
              </w:rPr>
              <w:t>Τζουμελέας</w:t>
            </w:r>
            <w:proofErr w:type="spellEnd"/>
            <w:r w:rsidRPr="00466E44">
              <w:rPr>
                <w:rFonts w:cs="Calibri"/>
                <w:b/>
                <w:bCs/>
                <w:szCs w:val="24"/>
              </w:rPr>
              <w:t>. [1939]. – Διασκευή από την καθαρεύουσα στη δημοτική.</w:t>
            </w:r>
          </w:p>
        </w:tc>
      </w:tr>
    </w:tbl>
    <w:p w14:paraId="385832A2" w14:textId="77777777" w:rsidR="005B3FBB" w:rsidRDefault="00321A8B" w:rsidP="005B3FBB">
      <w:pPr>
        <w:rPr>
          <w:b/>
          <w:bCs/>
        </w:rPr>
      </w:pPr>
      <w:r w:rsidRPr="00321A8B">
        <w:rPr>
          <w:b/>
          <w:bCs/>
        </w:rPr>
        <w:lastRenderedPageBreak/>
        <w:t xml:space="preserve">Γ4. </w:t>
      </w:r>
    </w:p>
    <w:p w14:paraId="2A9B4572" w14:textId="77777777" w:rsidR="00321A8B" w:rsidRDefault="00321A8B" w:rsidP="005B3FBB">
      <w:pPr>
        <w:rPr>
          <w:b/>
          <w:bCs/>
        </w:rPr>
      </w:pPr>
      <w:r>
        <w:rPr>
          <w:b/>
          <w:bCs/>
        </w:rPr>
        <w:t xml:space="preserve">α. </w:t>
      </w:r>
    </w:p>
    <w:p w14:paraId="531F79C7" w14:textId="77777777" w:rsidR="00130BAA" w:rsidRPr="00DA027A" w:rsidRDefault="00130BAA" w:rsidP="00130BAA">
      <w:pPr>
        <w:textAlignment w:val="baseline"/>
        <w:rPr>
          <w:rFonts w:eastAsia="Segoe UI" w:cs="Calibri"/>
          <w:b/>
          <w:bCs/>
          <w:szCs w:val="24"/>
          <w:shd w:val="clear" w:color="auto" w:fill="FFFFFF"/>
        </w:rPr>
      </w:pPr>
      <w:r w:rsidRPr="00DA027A">
        <w:rPr>
          <w:rFonts w:eastAsia="Segoe UI" w:cs="Calibri"/>
          <w:b/>
          <w:bCs/>
          <w:i/>
          <w:iCs/>
          <w:szCs w:val="24"/>
          <w:shd w:val="clear" w:color="auto" w:fill="FFFFFF"/>
        </w:rPr>
        <w:t>Φίλωνα</w:t>
      </w:r>
      <w:r w:rsidRPr="00DA027A">
        <w:rPr>
          <w:rFonts w:eastAsia="Segoe UI" w:cs="Calibri"/>
          <w:b/>
          <w:bCs/>
          <w:szCs w:val="24"/>
          <w:shd w:val="clear" w:color="auto" w:fill="FFFFFF"/>
        </w:rPr>
        <w:t xml:space="preserve">: </w:t>
      </w:r>
      <w:r w:rsidRPr="00DA027A">
        <w:rPr>
          <w:rFonts w:eastAsia="Segoe UI" w:cs="Calibri"/>
          <w:szCs w:val="24"/>
          <w:shd w:val="clear" w:color="auto" w:fill="FFFFFF"/>
        </w:rPr>
        <w:t>είναι</w:t>
      </w:r>
      <w:r w:rsidRPr="00DA027A">
        <w:rPr>
          <w:rFonts w:eastAsia="Segoe UI" w:cs="Calibri"/>
          <w:b/>
          <w:bCs/>
          <w:szCs w:val="24"/>
          <w:shd w:val="clear" w:color="auto" w:fill="FFFFFF"/>
        </w:rPr>
        <w:t xml:space="preserve"> </w:t>
      </w:r>
      <w:r w:rsidRPr="00DA027A">
        <w:rPr>
          <w:rFonts w:eastAsia="Segoe UI" w:cs="Calibri"/>
          <w:szCs w:val="24"/>
          <w:shd w:val="clear" w:color="auto" w:fill="FFFFFF"/>
        </w:rPr>
        <w:t>υποκείμενο του απαρεμφάτου</w:t>
      </w:r>
      <w:r w:rsidRPr="00DA027A">
        <w:rPr>
          <w:rFonts w:eastAsia="Segoe UI" w:cs="Calibri"/>
          <w:b/>
          <w:bCs/>
          <w:szCs w:val="24"/>
          <w:shd w:val="clear" w:color="auto" w:fill="FFFFFF"/>
        </w:rPr>
        <w:t xml:space="preserve"> </w:t>
      </w:r>
      <w:proofErr w:type="spellStart"/>
      <w:r w:rsidRPr="00DA027A">
        <w:rPr>
          <w:rFonts w:eastAsia="Segoe UI" w:cs="Calibri"/>
          <w:i/>
          <w:iCs/>
          <w:szCs w:val="24"/>
          <w:shd w:val="clear" w:color="auto" w:fill="FFFFFF"/>
        </w:rPr>
        <w:t>ἀφικέσθαι</w:t>
      </w:r>
      <w:proofErr w:type="spellEnd"/>
      <w:r w:rsidRPr="00DA027A">
        <w:rPr>
          <w:rFonts w:eastAsia="Segoe UI" w:cs="Calibri"/>
          <w:i/>
          <w:iCs/>
          <w:szCs w:val="24"/>
          <w:shd w:val="clear" w:color="auto" w:fill="FFFFFF"/>
        </w:rPr>
        <w:t xml:space="preserve"> </w:t>
      </w:r>
      <w:r w:rsidRPr="00DA027A">
        <w:rPr>
          <w:rFonts w:eastAsia="Segoe UI" w:cs="Calibri"/>
          <w:szCs w:val="24"/>
          <w:shd w:val="clear" w:color="auto" w:fill="FFFFFF"/>
        </w:rPr>
        <w:t>(ετεροπροσωπία)</w:t>
      </w:r>
    </w:p>
    <w:p w14:paraId="798F9DE8" w14:textId="77777777" w:rsidR="00130BAA" w:rsidRPr="00DA027A" w:rsidRDefault="00130BAA" w:rsidP="00130BAA">
      <w:pPr>
        <w:textAlignment w:val="baseline"/>
        <w:rPr>
          <w:rFonts w:cs="Calibri"/>
          <w:szCs w:val="24"/>
        </w:rPr>
      </w:pPr>
      <w:proofErr w:type="spellStart"/>
      <w:r w:rsidRPr="00DA027A">
        <w:rPr>
          <w:rFonts w:eastAsia="Segoe UI" w:cs="Calibri"/>
          <w:b/>
          <w:bCs/>
          <w:i/>
          <w:iCs/>
          <w:szCs w:val="24"/>
          <w:shd w:val="clear" w:color="auto" w:fill="FFFFFF"/>
        </w:rPr>
        <w:lastRenderedPageBreak/>
        <w:t>τῇ</w:t>
      </w:r>
      <w:proofErr w:type="spellEnd"/>
      <w:r w:rsidRPr="00DA027A">
        <w:rPr>
          <w:rFonts w:eastAsia="Segoe UI" w:cs="Calibri"/>
          <w:b/>
          <w:bCs/>
          <w:i/>
          <w:iCs/>
          <w:szCs w:val="24"/>
          <w:shd w:val="clear" w:color="auto" w:fill="FFFFFF"/>
        </w:rPr>
        <w:t xml:space="preserve"> πόλει</w:t>
      </w:r>
      <w:r w:rsidRPr="00DA027A">
        <w:rPr>
          <w:rFonts w:eastAsia="Segoe UI" w:cs="Calibri"/>
          <w:b/>
          <w:bCs/>
          <w:szCs w:val="24"/>
          <w:shd w:val="clear" w:color="auto" w:fill="FFFFFF"/>
        </w:rPr>
        <w:t xml:space="preserve">: </w:t>
      </w:r>
      <w:r w:rsidRPr="00DA027A">
        <w:rPr>
          <w:rFonts w:eastAsia="Segoe UI" w:cs="Calibri"/>
          <w:szCs w:val="24"/>
          <w:shd w:val="clear" w:color="auto" w:fill="FFFFFF"/>
        </w:rPr>
        <w:t xml:space="preserve">είναι δοτική προσωπική χαριστική στο απαρέμφατο </w:t>
      </w:r>
      <w:proofErr w:type="spellStart"/>
      <w:r w:rsidRPr="00DA027A">
        <w:rPr>
          <w:rFonts w:eastAsia="Segoe UI" w:cs="Calibri"/>
          <w:i/>
          <w:iCs/>
          <w:szCs w:val="24"/>
          <w:shd w:val="clear" w:color="auto" w:fill="FFFFFF"/>
        </w:rPr>
        <w:t>βουλεύσειν</w:t>
      </w:r>
      <w:proofErr w:type="spellEnd"/>
      <w:r w:rsidRPr="00DA027A">
        <w:rPr>
          <w:rFonts w:eastAsia="Segoe UI" w:cs="Calibri"/>
          <w:b/>
          <w:bCs/>
          <w:i/>
          <w:iCs/>
          <w:szCs w:val="24"/>
          <w:shd w:val="clear" w:color="auto" w:fill="FFFFFF"/>
        </w:rPr>
        <w:t> </w:t>
      </w:r>
      <w:r w:rsidRPr="00DA027A">
        <w:rPr>
          <w:rFonts w:eastAsia="Segoe UI" w:cs="Calibri"/>
          <w:szCs w:val="24"/>
          <w:shd w:val="clear" w:color="auto" w:fill="FFFFFF"/>
        </w:rPr>
        <w:t> </w:t>
      </w:r>
    </w:p>
    <w:p w14:paraId="15A9CC96" w14:textId="77777777" w:rsidR="00130BAA" w:rsidRPr="00DA027A" w:rsidRDefault="00130BAA" w:rsidP="00130BAA">
      <w:pPr>
        <w:textAlignment w:val="baseline"/>
        <w:rPr>
          <w:rFonts w:eastAsia="Segoe UI" w:cs="Calibri"/>
          <w:i/>
          <w:iCs/>
          <w:szCs w:val="24"/>
          <w:shd w:val="clear" w:color="auto" w:fill="FFFFFF"/>
        </w:rPr>
      </w:pPr>
      <w:proofErr w:type="spellStart"/>
      <w:r w:rsidRPr="00DA027A">
        <w:rPr>
          <w:rFonts w:eastAsia="Segoe UI" w:cs="Calibri"/>
          <w:b/>
          <w:bCs/>
          <w:i/>
          <w:iCs/>
          <w:szCs w:val="24"/>
          <w:shd w:val="clear" w:color="auto" w:fill="FFFFFF"/>
        </w:rPr>
        <w:t>ἀποφανεῖν</w:t>
      </w:r>
      <w:proofErr w:type="spellEnd"/>
      <w:r w:rsidRPr="00DA027A">
        <w:rPr>
          <w:rFonts w:eastAsia="Segoe UI" w:cs="Calibri"/>
          <w:b/>
          <w:bCs/>
          <w:szCs w:val="24"/>
          <w:shd w:val="clear" w:color="auto" w:fill="FFFFFF"/>
        </w:rPr>
        <w:t xml:space="preserve">: </w:t>
      </w:r>
      <w:r w:rsidRPr="00DA027A">
        <w:rPr>
          <w:rFonts w:eastAsia="Segoe UI" w:cs="Calibri"/>
          <w:szCs w:val="24"/>
          <w:shd w:val="clear" w:color="auto" w:fill="FFFFFF"/>
        </w:rPr>
        <w:t xml:space="preserve">είναι τελικό απαρέμφατο, υποκείμενο στο απρόσωπο ρήμα </w:t>
      </w:r>
      <w:proofErr w:type="spellStart"/>
      <w:r w:rsidRPr="00DA027A">
        <w:rPr>
          <w:rFonts w:eastAsia="Segoe UI" w:cs="Calibri"/>
          <w:i/>
          <w:iCs/>
          <w:szCs w:val="24"/>
          <w:shd w:val="clear" w:color="auto" w:fill="FFFFFF"/>
        </w:rPr>
        <w:t>ἔνεστί</w:t>
      </w:r>
      <w:proofErr w:type="spellEnd"/>
    </w:p>
    <w:p w14:paraId="2E1A6159" w14:textId="77777777" w:rsidR="00130BAA" w:rsidRPr="00DA027A" w:rsidRDefault="00130BAA" w:rsidP="00130BAA">
      <w:pPr>
        <w:textAlignment w:val="baseline"/>
        <w:rPr>
          <w:rFonts w:cs="Calibri"/>
          <w:szCs w:val="24"/>
        </w:rPr>
      </w:pPr>
      <w:proofErr w:type="spellStart"/>
      <w:r w:rsidRPr="00DA027A">
        <w:rPr>
          <w:rFonts w:eastAsia="Segoe UI" w:cs="Calibri"/>
          <w:b/>
          <w:bCs/>
          <w:i/>
          <w:iCs/>
          <w:szCs w:val="24"/>
          <w:shd w:val="clear" w:color="auto" w:fill="FFFFFF"/>
        </w:rPr>
        <w:t>τῷ</w:t>
      </w:r>
      <w:proofErr w:type="spellEnd"/>
      <w:r w:rsidRPr="00DA027A">
        <w:rPr>
          <w:rFonts w:eastAsia="Segoe UI" w:cs="Calibri"/>
          <w:b/>
          <w:bCs/>
          <w:i/>
          <w:iCs/>
          <w:szCs w:val="24"/>
          <w:shd w:val="clear" w:color="auto" w:fill="FFFFFF"/>
        </w:rPr>
        <w:t xml:space="preserve"> </w:t>
      </w:r>
      <w:proofErr w:type="spellStart"/>
      <w:r w:rsidRPr="00DA027A">
        <w:rPr>
          <w:rFonts w:eastAsia="Segoe UI" w:cs="Calibri"/>
          <w:b/>
          <w:bCs/>
          <w:i/>
          <w:iCs/>
          <w:szCs w:val="24"/>
          <w:shd w:val="clear" w:color="auto" w:fill="FFFFFF"/>
        </w:rPr>
        <w:t>πλήθει</w:t>
      </w:r>
      <w:proofErr w:type="spellEnd"/>
      <w:r w:rsidRPr="00DA027A">
        <w:rPr>
          <w:rFonts w:eastAsia="Segoe UI" w:cs="Calibri"/>
          <w:b/>
          <w:bCs/>
          <w:szCs w:val="24"/>
          <w:shd w:val="clear" w:color="auto" w:fill="FFFFFF"/>
        </w:rPr>
        <w:t xml:space="preserve">: </w:t>
      </w:r>
      <w:r w:rsidRPr="00DA027A">
        <w:rPr>
          <w:rFonts w:eastAsia="Segoe UI" w:cs="Calibri"/>
          <w:szCs w:val="24"/>
          <w:shd w:val="clear" w:color="auto" w:fill="FFFFFF"/>
        </w:rPr>
        <w:t>είναι αντικείμενο στη μετοχή</w:t>
      </w:r>
      <w:r w:rsidRPr="00DA027A">
        <w:rPr>
          <w:rFonts w:eastAsia="Segoe UI" w:cs="Calibri"/>
          <w:b/>
          <w:bCs/>
          <w:szCs w:val="24"/>
          <w:shd w:val="clear" w:color="auto" w:fill="FFFFFF"/>
        </w:rPr>
        <w:t xml:space="preserve"> </w:t>
      </w:r>
      <w:proofErr w:type="spellStart"/>
      <w:r w:rsidRPr="00DA027A">
        <w:rPr>
          <w:rFonts w:eastAsia="Segoe UI" w:cs="Calibri"/>
          <w:i/>
          <w:iCs/>
          <w:szCs w:val="24"/>
          <w:shd w:val="clear" w:color="auto" w:fill="FFFFFF"/>
        </w:rPr>
        <w:t>πιστεύων</w:t>
      </w:r>
      <w:proofErr w:type="spellEnd"/>
      <w:r w:rsidRPr="00DA027A">
        <w:rPr>
          <w:rFonts w:eastAsia="Segoe UI" w:cs="Calibri"/>
          <w:szCs w:val="24"/>
          <w:shd w:val="clear" w:color="auto" w:fill="FFFFFF"/>
        </w:rPr>
        <w:t> </w:t>
      </w:r>
    </w:p>
    <w:p w14:paraId="4515586A" w14:textId="77777777" w:rsidR="00130BAA" w:rsidRPr="00DA027A" w:rsidRDefault="00130BAA" w:rsidP="00130BAA">
      <w:pPr>
        <w:textAlignment w:val="baseline"/>
        <w:rPr>
          <w:rFonts w:cs="Calibri"/>
          <w:szCs w:val="24"/>
        </w:rPr>
      </w:pPr>
      <w:proofErr w:type="spellStart"/>
      <w:r w:rsidRPr="00DA027A">
        <w:rPr>
          <w:rFonts w:eastAsia="Segoe UI" w:cs="Calibri"/>
          <w:b/>
          <w:bCs/>
          <w:i/>
          <w:iCs/>
          <w:szCs w:val="24"/>
          <w:shd w:val="clear" w:color="auto" w:fill="FFFFFF"/>
        </w:rPr>
        <w:t>τοῖς</w:t>
      </w:r>
      <w:proofErr w:type="spellEnd"/>
      <w:r w:rsidRPr="00DA027A">
        <w:rPr>
          <w:rFonts w:eastAsia="Segoe UI" w:cs="Calibri"/>
          <w:b/>
          <w:bCs/>
          <w:i/>
          <w:iCs/>
          <w:szCs w:val="24"/>
          <w:shd w:val="clear" w:color="auto" w:fill="FFFFFF"/>
        </w:rPr>
        <w:t xml:space="preserve"> </w:t>
      </w:r>
      <w:proofErr w:type="spellStart"/>
      <w:r w:rsidRPr="00DA027A">
        <w:rPr>
          <w:rFonts w:eastAsia="Segoe UI" w:cs="Calibri"/>
          <w:b/>
          <w:bCs/>
          <w:i/>
          <w:iCs/>
          <w:szCs w:val="24"/>
          <w:shd w:val="clear" w:color="auto" w:fill="FFFFFF"/>
        </w:rPr>
        <w:t>ὅρκοις</w:t>
      </w:r>
      <w:proofErr w:type="spellEnd"/>
      <w:r w:rsidRPr="00DA027A">
        <w:rPr>
          <w:rFonts w:eastAsia="Segoe UI" w:cs="Calibri"/>
          <w:b/>
          <w:bCs/>
          <w:szCs w:val="24"/>
          <w:shd w:val="clear" w:color="auto" w:fill="FFFFFF"/>
        </w:rPr>
        <w:t xml:space="preserve">: </w:t>
      </w:r>
      <w:r w:rsidRPr="00DA027A">
        <w:rPr>
          <w:rFonts w:eastAsia="Segoe UI" w:cs="Calibri"/>
          <w:szCs w:val="24"/>
          <w:shd w:val="clear" w:color="auto" w:fill="FFFFFF"/>
        </w:rPr>
        <w:t>είναι</w:t>
      </w:r>
      <w:r w:rsidRPr="00DA027A">
        <w:rPr>
          <w:rFonts w:eastAsia="Segoe UI" w:cs="Calibri"/>
          <w:b/>
          <w:bCs/>
          <w:szCs w:val="24"/>
          <w:shd w:val="clear" w:color="auto" w:fill="FFFFFF"/>
        </w:rPr>
        <w:t xml:space="preserve"> </w:t>
      </w:r>
      <w:r w:rsidRPr="00DA027A">
        <w:rPr>
          <w:rFonts w:eastAsia="Segoe UI" w:cs="Calibri"/>
          <w:szCs w:val="24"/>
          <w:shd w:val="clear" w:color="auto" w:fill="FFFFFF"/>
        </w:rPr>
        <w:t xml:space="preserve">αντικείμενο στο απαρέμφατο </w:t>
      </w:r>
      <w:proofErr w:type="spellStart"/>
      <w:r w:rsidRPr="00DA027A">
        <w:rPr>
          <w:rFonts w:eastAsia="Segoe UI" w:cs="Calibri"/>
          <w:i/>
          <w:iCs/>
          <w:szCs w:val="24"/>
          <w:shd w:val="clear" w:color="auto" w:fill="FFFFFF"/>
        </w:rPr>
        <w:t>ἐμμένειν</w:t>
      </w:r>
      <w:proofErr w:type="spellEnd"/>
      <w:r w:rsidRPr="00DA027A">
        <w:rPr>
          <w:rFonts w:eastAsia="Segoe UI" w:cs="Calibri"/>
          <w:szCs w:val="24"/>
          <w:shd w:val="clear" w:color="auto" w:fill="FFFFFF"/>
        </w:rPr>
        <w:t> </w:t>
      </w:r>
    </w:p>
    <w:p w14:paraId="5EEDC67A" w14:textId="77777777" w:rsidR="00130BAA" w:rsidRPr="00DA027A" w:rsidRDefault="00130BAA" w:rsidP="00130BAA">
      <w:pPr>
        <w:textAlignment w:val="baseline"/>
        <w:rPr>
          <w:rFonts w:cs="Calibri"/>
          <w:szCs w:val="24"/>
        </w:rPr>
      </w:pPr>
      <w:proofErr w:type="spellStart"/>
      <w:r w:rsidRPr="00DA027A">
        <w:rPr>
          <w:rFonts w:eastAsia="Segoe UI" w:cs="Calibri"/>
          <w:b/>
          <w:bCs/>
          <w:i/>
          <w:iCs/>
          <w:szCs w:val="24"/>
          <w:shd w:val="clear" w:color="auto" w:fill="FFFFFF"/>
        </w:rPr>
        <w:t>πονηρὸς</w:t>
      </w:r>
      <w:proofErr w:type="spellEnd"/>
      <w:r w:rsidRPr="00DA027A">
        <w:rPr>
          <w:rFonts w:eastAsia="Segoe UI" w:cs="Calibri"/>
          <w:b/>
          <w:bCs/>
          <w:szCs w:val="24"/>
          <w:shd w:val="clear" w:color="auto" w:fill="FFFFFF"/>
        </w:rPr>
        <w:t xml:space="preserve">: </w:t>
      </w:r>
      <w:r w:rsidRPr="00DA027A">
        <w:rPr>
          <w:rFonts w:eastAsia="Segoe UI" w:cs="Calibri"/>
          <w:szCs w:val="24"/>
          <w:shd w:val="clear" w:color="auto" w:fill="FFFFFF"/>
        </w:rPr>
        <w:t>είναι</w:t>
      </w:r>
      <w:r w:rsidRPr="00DA027A">
        <w:rPr>
          <w:rFonts w:eastAsia="Segoe UI" w:cs="Calibri"/>
          <w:b/>
          <w:bCs/>
          <w:szCs w:val="24"/>
          <w:shd w:val="clear" w:color="auto" w:fill="FFFFFF"/>
        </w:rPr>
        <w:t xml:space="preserve"> </w:t>
      </w:r>
      <w:r w:rsidRPr="00DA027A">
        <w:rPr>
          <w:rFonts w:eastAsia="Segoe UI" w:cs="Calibri"/>
          <w:szCs w:val="24"/>
          <w:shd w:val="clear" w:color="auto" w:fill="FFFFFF"/>
        </w:rPr>
        <w:t>κατηγορούμενο στο</w:t>
      </w:r>
      <w:r w:rsidRPr="00DA027A">
        <w:rPr>
          <w:rFonts w:eastAsia="Segoe UI" w:cs="Calibri"/>
          <w:b/>
          <w:bCs/>
          <w:szCs w:val="24"/>
          <w:shd w:val="clear" w:color="auto" w:fill="FFFFFF"/>
        </w:rPr>
        <w:t xml:space="preserve"> </w:t>
      </w:r>
      <w:proofErr w:type="spellStart"/>
      <w:r w:rsidRPr="00DA027A">
        <w:rPr>
          <w:rFonts w:eastAsia="Segoe UI" w:cs="Calibri"/>
          <w:i/>
          <w:iCs/>
          <w:szCs w:val="24"/>
          <w:shd w:val="clear" w:color="auto" w:fill="FFFFFF"/>
        </w:rPr>
        <w:t>οὗτος</w:t>
      </w:r>
      <w:proofErr w:type="spellEnd"/>
      <w:r w:rsidRPr="00DA027A">
        <w:rPr>
          <w:rFonts w:eastAsia="Segoe UI" w:cs="Calibri"/>
          <w:i/>
          <w:iCs/>
          <w:szCs w:val="24"/>
          <w:shd w:val="clear" w:color="auto" w:fill="FFFFFF"/>
        </w:rPr>
        <w:t xml:space="preserve"> </w:t>
      </w:r>
      <w:r w:rsidRPr="00DA027A">
        <w:rPr>
          <w:rFonts w:eastAsia="Segoe UI" w:cs="Calibri"/>
          <w:szCs w:val="24"/>
          <w:shd w:val="clear" w:color="auto" w:fill="FFFFFF"/>
        </w:rPr>
        <w:t xml:space="preserve">(από το απαρέμφατο </w:t>
      </w:r>
      <w:r w:rsidRPr="00DA027A">
        <w:rPr>
          <w:rFonts w:eastAsia="Segoe UI" w:cs="Calibri"/>
          <w:i/>
          <w:iCs/>
          <w:szCs w:val="24"/>
          <w:shd w:val="clear" w:color="auto" w:fill="FFFFFF"/>
        </w:rPr>
        <w:t>εἶναι</w:t>
      </w:r>
      <w:r w:rsidRPr="00DA027A">
        <w:rPr>
          <w:rFonts w:eastAsia="Segoe UI" w:cs="Calibri"/>
          <w:szCs w:val="24"/>
          <w:shd w:val="clear" w:color="auto" w:fill="FFFFFF"/>
        </w:rPr>
        <w:t>) </w:t>
      </w:r>
    </w:p>
    <w:p w14:paraId="62E42CB5" w14:textId="77777777" w:rsidR="00130BAA" w:rsidRPr="00DA027A" w:rsidRDefault="00130BAA" w:rsidP="00130BAA">
      <w:pPr>
        <w:textAlignment w:val="baseline"/>
        <w:rPr>
          <w:rFonts w:cs="Calibri"/>
          <w:szCs w:val="24"/>
        </w:rPr>
      </w:pPr>
      <w:r w:rsidRPr="00DA027A">
        <w:rPr>
          <w:rFonts w:eastAsia="Segoe UI" w:cs="Calibri"/>
          <w:b/>
          <w:bCs/>
          <w:szCs w:val="24"/>
          <w:shd w:val="clear" w:color="auto" w:fill="FFFFFF"/>
        </w:rPr>
        <w:t>β.</w:t>
      </w:r>
      <w:r w:rsidRPr="00DA027A">
        <w:rPr>
          <w:rFonts w:eastAsia="Segoe UI" w:cs="Calibri"/>
          <w:szCs w:val="24"/>
          <w:shd w:val="clear" w:color="auto" w:fill="FFFFFF"/>
        </w:rPr>
        <w:t> </w:t>
      </w:r>
    </w:p>
    <w:p w14:paraId="6693F54B" w14:textId="77777777" w:rsidR="00130BAA" w:rsidRPr="00DA027A" w:rsidRDefault="00130BAA" w:rsidP="00130BAA">
      <w:pPr>
        <w:textAlignment w:val="baseline"/>
        <w:rPr>
          <w:rFonts w:cs="Calibri"/>
          <w:szCs w:val="24"/>
        </w:rPr>
      </w:pPr>
      <w:proofErr w:type="spellStart"/>
      <w:r w:rsidRPr="00DA027A">
        <w:rPr>
          <w:rFonts w:eastAsia="Segoe UI" w:cs="Calibri"/>
          <w:b/>
          <w:bCs/>
          <w:i/>
          <w:iCs/>
          <w:szCs w:val="24"/>
          <w:shd w:val="clear" w:color="auto" w:fill="FFFFFF"/>
        </w:rPr>
        <w:t>εἴ</w:t>
      </w:r>
      <w:proofErr w:type="spellEnd"/>
      <w:r w:rsidRPr="00DA027A">
        <w:rPr>
          <w:rFonts w:eastAsia="Segoe UI" w:cs="Calibri"/>
          <w:b/>
          <w:bCs/>
          <w:i/>
          <w:iCs/>
          <w:szCs w:val="24"/>
          <w:shd w:val="clear" w:color="auto" w:fill="FFFFFF"/>
        </w:rPr>
        <w:t xml:space="preserve"> τι </w:t>
      </w:r>
      <w:proofErr w:type="spellStart"/>
      <w:r w:rsidRPr="00DA027A">
        <w:rPr>
          <w:rFonts w:eastAsia="Segoe UI" w:cs="Calibri"/>
          <w:b/>
          <w:bCs/>
          <w:i/>
          <w:iCs/>
          <w:szCs w:val="24"/>
          <w:shd w:val="clear" w:color="auto" w:fill="FFFFFF"/>
        </w:rPr>
        <w:t>ἐγὼ</w:t>
      </w:r>
      <w:proofErr w:type="spellEnd"/>
      <w:r w:rsidRPr="00DA027A">
        <w:rPr>
          <w:rFonts w:eastAsia="Segoe UI" w:cs="Calibri"/>
          <w:b/>
          <w:bCs/>
          <w:i/>
          <w:iCs/>
          <w:szCs w:val="24"/>
          <w:shd w:val="clear" w:color="auto" w:fill="FFFFFF"/>
        </w:rPr>
        <w:t xml:space="preserve"> </w:t>
      </w:r>
      <w:proofErr w:type="spellStart"/>
      <w:r w:rsidRPr="00DA027A">
        <w:rPr>
          <w:rFonts w:eastAsia="Segoe UI" w:cs="Calibri"/>
          <w:b/>
          <w:bCs/>
          <w:i/>
          <w:iCs/>
          <w:szCs w:val="24"/>
          <w:shd w:val="clear" w:color="auto" w:fill="FFFFFF"/>
        </w:rPr>
        <w:t>ἐλλείποιμι</w:t>
      </w:r>
      <w:proofErr w:type="spellEnd"/>
      <w:r w:rsidRPr="00DA027A">
        <w:rPr>
          <w:rFonts w:eastAsia="Segoe UI" w:cs="Calibri"/>
          <w:b/>
          <w:bCs/>
          <w:i/>
          <w:iCs/>
          <w:szCs w:val="24"/>
          <w:shd w:val="clear" w:color="auto" w:fill="FFFFFF"/>
        </w:rPr>
        <w:t xml:space="preserve"> </w:t>
      </w:r>
      <w:proofErr w:type="spellStart"/>
      <w:r w:rsidRPr="00DA027A">
        <w:rPr>
          <w:rFonts w:eastAsia="Segoe UI" w:cs="Calibri"/>
          <w:b/>
          <w:bCs/>
          <w:i/>
          <w:iCs/>
          <w:szCs w:val="24"/>
          <w:shd w:val="clear" w:color="auto" w:fill="FFFFFF"/>
        </w:rPr>
        <w:t>τῷ</w:t>
      </w:r>
      <w:proofErr w:type="spellEnd"/>
      <w:r w:rsidRPr="00DA027A">
        <w:rPr>
          <w:rFonts w:eastAsia="Segoe UI" w:cs="Calibri"/>
          <w:b/>
          <w:bCs/>
          <w:i/>
          <w:iCs/>
          <w:szCs w:val="24"/>
          <w:shd w:val="clear" w:color="auto" w:fill="FFFFFF"/>
        </w:rPr>
        <w:t xml:space="preserve"> </w:t>
      </w:r>
      <w:proofErr w:type="spellStart"/>
      <w:r w:rsidRPr="00DA027A">
        <w:rPr>
          <w:rFonts w:eastAsia="Segoe UI" w:cs="Calibri"/>
          <w:b/>
          <w:bCs/>
          <w:i/>
          <w:iCs/>
          <w:szCs w:val="24"/>
          <w:shd w:val="clear" w:color="auto" w:fill="FFFFFF"/>
        </w:rPr>
        <w:t>λόγῳ</w:t>
      </w:r>
      <w:proofErr w:type="spellEnd"/>
      <w:r w:rsidRPr="00DA027A">
        <w:rPr>
          <w:rFonts w:eastAsia="Segoe UI" w:cs="Calibri"/>
          <w:b/>
          <w:bCs/>
          <w:i/>
          <w:iCs/>
          <w:szCs w:val="24"/>
          <w:shd w:val="clear" w:color="auto" w:fill="FFFFFF"/>
        </w:rPr>
        <w:t xml:space="preserve"> </w:t>
      </w:r>
      <w:proofErr w:type="spellStart"/>
      <w:r w:rsidRPr="00DA027A">
        <w:rPr>
          <w:rFonts w:eastAsia="Segoe UI" w:cs="Calibri"/>
          <w:b/>
          <w:bCs/>
          <w:i/>
          <w:iCs/>
          <w:szCs w:val="24"/>
          <w:shd w:val="clear" w:color="auto" w:fill="FFFFFF"/>
        </w:rPr>
        <w:t>τῆς</w:t>
      </w:r>
      <w:proofErr w:type="spellEnd"/>
      <w:r w:rsidRPr="00DA027A">
        <w:rPr>
          <w:rFonts w:eastAsia="Segoe UI" w:cs="Calibri"/>
          <w:b/>
          <w:bCs/>
          <w:i/>
          <w:iCs/>
          <w:szCs w:val="24"/>
          <w:shd w:val="clear" w:color="auto" w:fill="FFFFFF"/>
        </w:rPr>
        <w:t xml:space="preserve"> κατηγορίας</w:t>
      </w:r>
      <w:r w:rsidRPr="00900F03">
        <w:rPr>
          <w:rFonts w:eastAsia="Segoe UI" w:cs="Calibri"/>
          <w:szCs w:val="24"/>
          <w:shd w:val="clear" w:color="auto" w:fill="FFFFFF"/>
        </w:rPr>
        <w:t xml:space="preserve">: </w:t>
      </w:r>
      <w:r w:rsidRPr="00DA027A">
        <w:rPr>
          <w:rFonts w:eastAsia="Segoe UI" w:cs="Calibri"/>
          <w:szCs w:val="24"/>
          <w:shd w:val="clear" w:color="auto" w:fill="FFFFFF"/>
        </w:rPr>
        <w:t>Υπόθεση</w:t>
      </w:r>
      <w:r w:rsidRPr="00DA027A">
        <w:rPr>
          <w:rFonts w:eastAsia="Segoe UI" w:cs="Calibri"/>
          <w:b/>
          <w:bCs/>
          <w:i/>
          <w:iCs/>
          <w:szCs w:val="24"/>
          <w:shd w:val="clear" w:color="auto" w:fill="FFFFFF"/>
        </w:rPr>
        <w:t>  </w:t>
      </w:r>
      <w:r w:rsidRPr="00DA027A">
        <w:rPr>
          <w:rFonts w:eastAsia="Segoe UI" w:cs="Calibri"/>
          <w:szCs w:val="24"/>
          <w:shd w:val="clear" w:color="auto" w:fill="FFFFFF"/>
        </w:rPr>
        <w:t> </w:t>
      </w:r>
    </w:p>
    <w:p w14:paraId="55361A68" w14:textId="77777777" w:rsidR="00130BAA" w:rsidRPr="00DA027A" w:rsidRDefault="00130BAA" w:rsidP="00130BAA">
      <w:pPr>
        <w:textAlignment w:val="baseline"/>
        <w:rPr>
          <w:rFonts w:cs="Calibri"/>
          <w:szCs w:val="24"/>
        </w:rPr>
      </w:pPr>
      <w:proofErr w:type="spellStart"/>
      <w:r w:rsidRPr="00DA027A">
        <w:rPr>
          <w:rFonts w:eastAsia="Segoe UI" w:cs="Calibri"/>
          <w:b/>
          <w:bCs/>
          <w:i/>
          <w:iCs/>
          <w:szCs w:val="24"/>
          <w:shd w:val="clear" w:color="auto" w:fill="FFFFFF"/>
        </w:rPr>
        <w:t>οὐκ</w:t>
      </w:r>
      <w:proofErr w:type="spellEnd"/>
      <w:r w:rsidRPr="00DA027A">
        <w:rPr>
          <w:rFonts w:eastAsia="Segoe UI" w:cs="Calibri"/>
          <w:b/>
          <w:bCs/>
          <w:i/>
          <w:iCs/>
          <w:szCs w:val="24"/>
          <w:shd w:val="clear" w:color="auto" w:fill="FFFFFF"/>
        </w:rPr>
        <w:t xml:space="preserve"> </w:t>
      </w:r>
      <w:proofErr w:type="spellStart"/>
      <w:r w:rsidRPr="00DA027A">
        <w:rPr>
          <w:rFonts w:eastAsia="Segoe UI" w:cs="Calibri"/>
          <w:b/>
          <w:bCs/>
          <w:i/>
          <w:iCs/>
          <w:szCs w:val="24"/>
          <w:shd w:val="clear" w:color="auto" w:fill="FFFFFF"/>
        </w:rPr>
        <w:t>ἂν</w:t>
      </w:r>
      <w:proofErr w:type="spellEnd"/>
      <w:r w:rsidRPr="00DA027A">
        <w:rPr>
          <w:rFonts w:eastAsia="Segoe UI" w:cs="Calibri"/>
          <w:b/>
          <w:bCs/>
          <w:i/>
          <w:iCs/>
          <w:szCs w:val="24"/>
          <w:shd w:val="clear" w:color="auto" w:fill="FFFFFF"/>
        </w:rPr>
        <w:t xml:space="preserve"> δίκαιος </w:t>
      </w:r>
      <w:proofErr w:type="spellStart"/>
      <w:r w:rsidRPr="00DA027A">
        <w:rPr>
          <w:rFonts w:eastAsia="Segoe UI" w:cs="Calibri"/>
          <w:b/>
          <w:bCs/>
          <w:i/>
          <w:iCs/>
          <w:szCs w:val="24"/>
          <w:shd w:val="clear" w:color="auto" w:fill="FFFFFF"/>
        </w:rPr>
        <w:t>εἴη</w:t>
      </w:r>
      <w:proofErr w:type="spellEnd"/>
      <w:r w:rsidRPr="00DA027A">
        <w:rPr>
          <w:rFonts w:eastAsia="Segoe UI" w:cs="Calibri"/>
          <w:b/>
          <w:bCs/>
          <w:i/>
          <w:iCs/>
          <w:szCs w:val="24"/>
          <w:shd w:val="clear" w:color="auto" w:fill="FFFFFF"/>
        </w:rPr>
        <w:t xml:space="preserve"> </w:t>
      </w:r>
      <w:proofErr w:type="spellStart"/>
      <w:r w:rsidRPr="00DA027A">
        <w:rPr>
          <w:rFonts w:eastAsia="Segoe UI" w:cs="Calibri"/>
          <w:b/>
          <w:bCs/>
          <w:i/>
          <w:iCs/>
          <w:szCs w:val="24"/>
          <w:shd w:val="clear" w:color="auto" w:fill="FFFFFF"/>
        </w:rPr>
        <w:t>οὗτος</w:t>
      </w:r>
      <w:proofErr w:type="spellEnd"/>
      <w:r w:rsidRPr="00DA027A">
        <w:rPr>
          <w:rFonts w:eastAsia="Segoe UI" w:cs="Calibri"/>
          <w:b/>
          <w:bCs/>
          <w:i/>
          <w:iCs/>
          <w:szCs w:val="24"/>
          <w:shd w:val="clear" w:color="auto" w:fill="FFFFFF"/>
        </w:rPr>
        <w:t xml:space="preserve"> </w:t>
      </w:r>
      <w:proofErr w:type="spellStart"/>
      <w:r w:rsidRPr="00DA027A">
        <w:rPr>
          <w:rFonts w:eastAsia="Segoe UI" w:cs="Calibri"/>
          <w:b/>
          <w:bCs/>
          <w:i/>
          <w:iCs/>
          <w:szCs w:val="24"/>
          <w:shd w:val="clear" w:color="auto" w:fill="FFFFFF"/>
        </w:rPr>
        <w:t>διὰ</w:t>
      </w:r>
      <w:proofErr w:type="spellEnd"/>
      <w:r w:rsidRPr="00DA027A">
        <w:rPr>
          <w:rFonts w:eastAsia="Segoe UI" w:cs="Calibri"/>
          <w:b/>
          <w:bCs/>
          <w:i/>
          <w:iCs/>
          <w:szCs w:val="24"/>
          <w:shd w:val="clear" w:color="auto" w:fill="FFFFFF"/>
        </w:rPr>
        <w:t xml:space="preserve"> </w:t>
      </w:r>
      <w:proofErr w:type="spellStart"/>
      <w:r w:rsidRPr="00DA027A">
        <w:rPr>
          <w:rFonts w:eastAsia="Segoe UI" w:cs="Calibri"/>
          <w:b/>
          <w:bCs/>
          <w:i/>
          <w:iCs/>
          <w:szCs w:val="24"/>
          <w:shd w:val="clear" w:color="auto" w:fill="FFFFFF"/>
        </w:rPr>
        <w:t>τοῦτο</w:t>
      </w:r>
      <w:proofErr w:type="spellEnd"/>
      <w:r w:rsidRPr="00DA027A">
        <w:rPr>
          <w:rFonts w:eastAsia="Segoe UI" w:cs="Calibri"/>
          <w:b/>
          <w:bCs/>
          <w:i/>
          <w:iCs/>
          <w:szCs w:val="24"/>
          <w:shd w:val="clear" w:color="auto" w:fill="FFFFFF"/>
        </w:rPr>
        <w:t xml:space="preserve"> </w:t>
      </w:r>
      <w:proofErr w:type="spellStart"/>
      <w:r w:rsidRPr="00DA027A">
        <w:rPr>
          <w:rFonts w:eastAsia="Segoe UI" w:cs="Calibri"/>
          <w:b/>
          <w:bCs/>
          <w:i/>
          <w:iCs/>
          <w:szCs w:val="24"/>
          <w:shd w:val="clear" w:color="auto" w:fill="FFFFFF"/>
        </w:rPr>
        <w:t>ὠφεληθῆναι</w:t>
      </w:r>
      <w:proofErr w:type="spellEnd"/>
      <w:r w:rsidRPr="00DA027A">
        <w:rPr>
          <w:rFonts w:eastAsia="Segoe UI" w:cs="Calibri"/>
          <w:szCs w:val="24"/>
          <w:shd w:val="clear" w:color="auto" w:fill="FFFFFF"/>
        </w:rPr>
        <w:t>:</w:t>
      </w:r>
      <w:r w:rsidRPr="00DA027A">
        <w:rPr>
          <w:rFonts w:eastAsia="Segoe UI" w:cs="Calibri"/>
          <w:b/>
          <w:bCs/>
          <w:szCs w:val="24"/>
          <w:shd w:val="clear" w:color="auto" w:fill="FFFFFF"/>
        </w:rPr>
        <w:t xml:space="preserve"> </w:t>
      </w:r>
      <w:r w:rsidRPr="00DA027A">
        <w:rPr>
          <w:rFonts w:eastAsia="Segoe UI" w:cs="Calibri"/>
          <w:szCs w:val="24"/>
          <w:shd w:val="clear" w:color="auto" w:fill="FFFFFF"/>
        </w:rPr>
        <w:t>Απόδοση </w:t>
      </w:r>
    </w:p>
    <w:p w14:paraId="6E0686C1" w14:textId="4CE5AC5A" w:rsidR="00130BAA" w:rsidRDefault="00130BAA" w:rsidP="00130BAA">
      <w:pPr>
        <w:textAlignment w:val="baseline"/>
        <w:rPr>
          <w:rFonts w:eastAsia="Segoe UI" w:cs="Calibri"/>
          <w:szCs w:val="24"/>
          <w:shd w:val="clear" w:color="auto" w:fill="FFFFFF"/>
        </w:rPr>
      </w:pPr>
      <w:proofErr w:type="spellStart"/>
      <w:r w:rsidRPr="00DA027A">
        <w:rPr>
          <w:rFonts w:eastAsia="Segoe UI" w:cs="Calibri"/>
          <w:b/>
          <w:bCs/>
          <w:szCs w:val="24"/>
          <w:shd w:val="clear" w:color="auto" w:fill="FFFFFF"/>
        </w:rPr>
        <w:t>Εἴ</w:t>
      </w:r>
      <w:proofErr w:type="spellEnd"/>
      <w:r w:rsidRPr="00DA027A">
        <w:rPr>
          <w:rFonts w:eastAsia="Segoe UI" w:cs="Calibri"/>
          <w:b/>
          <w:bCs/>
          <w:szCs w:val="24"/>
          <w:shd w:val="clear" w:color="auto" w:fill="FFFFFF"/>
        </w:rPr>
        <w:t xml:space="preserve"> + Ευκτική</w:t>
      </w:r>
      <w:r w:rsidR="00900F03">
        <w:rPr>
          <w:rFonts w:eastAsia="Segoe UI" w:cs="Calibri"/>
          <w:szCs w:val="24"/>
          <w:shd w:val="clear" w:color="auto" w:fill="FFFFFF"/>
        </w:rPr>
        <w:t>:</w:t>
      </w:r>
      <w:r w:rsidRPr="00DA027A">
        <w:rPr>
          <w:rFonts w:eastAsia="Segoe UI" w:cs="Calibri"/>
          <w:b/>
          <w:bCs/>
          <w:szCs w:val="24"/>
          <w:shd w:val="clear" w:color="auto" w:fill="FFFFFF"/>
        </w:rPr>
        <w:t xml:space="preserve">  </w:t>
      </w:r>
      <w:proofErr w:type="spellStart"/>
      <w:r w:rsidRPr="00DA027A">
        <w:rPr>
          <w:rFonts w:eastAsia="Segoe UI" w:cs="Calibri"/>
          <w:i/>
          <w:iCs/>
          <w:szCs w:val="24"/>
          <w:shd w:val="clear" w:color="auto" w:fill="FFFFFF"/>
        </w:rPr>
        <w:t>εἴ</w:t>
      </w:r>
      <w:proofErr w:type="spellEnd"/>
      <w:r w:rsidRPr="00DA027A">
        <w:rPr>
          <w:rFonts w:eastAsia="Segoe UI" w:cs="Calibri"/>
          <w:i/>
          <w:iCs/>
          <w:szCs w:val="24"/>
          <w:shd w:val="clear" w:color="auto" w:fill="FFFFFF"/>
        </w:rPr>
        <w:t xml:space="preserve">… </w:t>
      </w:r>
      <w:proofErr w:type="spellStart"/>
      <w:r w:rsidRPr="00DA027A">
        <w:rPr>
          <w:rFonts w:eastAsia="Segoe UI" w:cs="Calibri"/>
          <w:i/>
          <w:iCs/>
          <w:szCs w:val="24"/>
          <w:shd w:val="clear" w:color="auto" w:fill="FFFFFF"/>
        </w:rPr>
        <w:t>ἐλλείποιμι</w:t>
      </w:r>
      <w:proofErr w:type="spellEnd"/>
      <w:r w:rsidRPr="00DA027A">
        <w:rPr>
          <w:rFonts w:eastAsia="Segoe UI" w:cs="Calibri"/>
          <w:b/>
          <w:bCs/>
          <w:szCs w:val="24"/>
          <w:shd w:val="clear" w:color="auto" w:fill="FFFFFF"/>
        </w:rPr>
        <w:t xml:space="preserve"> (υπόθεση) – Δυνητική ευκτική</w:t>
      </w:r>
      <w:r w:rsidR="00900F03">
        <w:rPr>
          <w:rFonts w:eastAsia="Segoe UI" w:cs="Calibri"/>
          <w:szCs w:val="24"/>
          <w:shd w:val="clear" w:color="auto" w:fill="FFFFFF"/>
        </w:rPr>
        <w:t>:</w:t>
      </w:r>
      <w:r w:rsidRPr="00DA027A">
        <w:rPr>
          <w:rFonts w:eastAsia="Segoe UI" w:cs="Calibri"/>
          <w:b/>
          <w:bCs/>
          <w:szCs w:val="24"/>
          <w:shd w:val="clear" w:color="auto" w:fill="FFFFFF"/>
        </w:rPr>
        <w:t xml:space="preserve">  </w:t>
      </w:r>
      <w:proofErr w:type="spellStart"/>
      <w:r w:rsidRPr="00DA027A">
        <w:rPr>
          <w:rFonts w:eastAsia="Segoe UI" w:cs="Calibri"/>
          <w:i/>
          <w:iCs/>
          <w:szCs w:val="24"/>
          <w:shd w:val="clear" w:color="auto" w:fill="FFFFFF"/>
        </w:rPr>
        <w:t>οὐκ</w:t>
      </w:r>
      <w:proofErr w:type="spellEnd"/>
      <w:r w:rsidRPr="00DA027A">
        <w:rPr>
          <w:rFonts w:eastAsia="Segoe UI" w:cs="Calibri"/>
          <w:i/>
          <w:iCs/>
          <w:szCs w:val="24"/>
          <w:shd w:val="clear" w:color="auto" w:fill="FFFFFF"/>
        </w:rPr>
        <w:t xml:space="preserve"> </w:t>
      </w:r>
      <w:proofErr w:type="spellStart"/>
      <w:r w:rsidRPr="00DA027A">
        <w:rPr>
          <w:rFonts w:eastAsia="Segoe UI" w:cs="Calibri"/>
          <w:i/>
          <w:iCs/>
          <w:szCs w:val="24"/>
          <w:shd w:val="clear" w:color="auto" w:fill="FFFFFF"/>
        </w:rPr>
        <w:t>ἂν</w:t>
      </w:r>
      <w:proofErr w:type="spellEnd"/>
      <w:r w:rsidRPr="00DA027A">
        <w:rPr>
          <w:rFonts w:eastAsia="Segoe UI" w:cs="Calibri"/>
          <w:i/>
          <w:iCs/>
          <w:szCs w:val="24"/>
          <w:shd w:val="clear" w:color="auto" w:fill="FFFFFF"/>
        </w:rPr>
        <w:t xml:space="preserve">… </w:t>
      </w:r>
      <w:proofErr w:type="spellStart"/>
      <w:r w:rsidRPr="00DA027A">
        <w:rPr>
          <w:rFonts w:eastAsia="Segoe UI" w:cs="Calibri"/>
          <w:i/>
          <w:iCs/>
          <w:szCs w:val="24"/>
          <w:shd w:val="clear" w:color="auto" w:fill="FFFFFF"/>
        </w:rPr>
        <w:t>εἴη</w:t>
      </w:r>
      <w:proofErr w:type="spellEnd"/>
      <w:r w:rsidRPr="00DA027A">
        <w:rPr>
          <w:rFonts w:eastAsia="Segoe UI" w:cs="Calibri"/>
          <w:b/>
          <w:bCs/>
          <w:szCs w:val="24"/>
          <w:shd w:val="clear" w:color="auto" w:fill="FFFFFF"/>
        </w:rPr>
        <w:t xml:space="preserve"> (απόδοση) </w:t>
      </w:r>
      <w:r w:rsidRPr="00DA027A">
        <w:rPr>
          <w:rFonts w:eastAsia="Segoe UI" w:cs="Calibri"/>
          <w:szCs w:val="24"/>
          <w:shd w:val="clear" w:color="auto" w:fill="FFFFFF"/>
        </w:rPr>
        <w:t> </w:t>
      </w:r>
    </w:p>
    <w:p w14:paraId="716DE33A" w14:textId="113B9458" w:rsidR="002B45F1" w:rsidRPr="00DA027A" w:rsidRDefault="002B45F1" w:rsidP="002B45F1">
      <w:pPr>
        <w:textAlignment w:val="baseline"/>
        <w:rPr>
          <w:rFonts w:cs="Calibri"/>
          <w:szCs w:val="24"/>
        </w:rPr>
      </w:pPr>
      <w:r>
        <w:rPr>
          <w:rFonts w:eastAsia="Segoe UI" w:cs="Calibri"/>
          <w:szCs w:val="24"/>
          <w:shd w:val="clear" w:color="auto" w:fill="FFFFFF"/>
        </w:rPr>
        <w:t>(</w:t>
      </w:r>
      <w:r w:rsidRPr="00DA027A">
        <w:rPr>
          <w:rFonts w:eastAsia="Segoe UI" w:cs="Calibri"/>
          <w:szCs w:val="24"/>
          <w:shd w:val="clear" w:color="auto" w:fill="FFFFFF"/>
        </w:rPr>
        <w:t>Ο υποθετικός λόγος εκφράζει την απλή σκέψη του λέγοντος</w:t>
      </w:r>
      <w:r>
        <w:rPr>
          <w:rFonts w:eastAsia="Segoe UI" w:cs="Calibri"/>
          <w:szCs w:val="24"/>
          <w:shd w:val="clear" w:color="auto" w:fill="FFFFFF"/>
        </w:rPr>
        <w:t xml:space="preserve">). </w:t>
      </w:r>
    </w:p>
    <w:p w14:paraId="76519525" w14:textId="77777777" w:rsidR="002B45F1" w:rsidRPr="00DA027A" w:rsidRDefault="002B45F1" w:rsidP="00130BAA">
      <w:pPr>
        <w:textAlignment w:val="baseline"/>
        <w:rPr>
          <w:rFonts w:cs="Calibri"/>
          <w:szCs w:val="24"/>
        </w:rPr>
      </w:pPr>
    </w:p>
    <w:p w14:paraId="4EE3DE45" w14:textId="77777777" w:rsidR="00130BAA" w:rsidRDefault="00130BAA" w:rsidP="005B3FBB">
      <w:pPr>
        <w:rPr>
          <w:b/>
          <w:bCs/>
        </w:rPr>
      </w:pPr>
    </w:p>
    <w:sectPr w:rsidR="00130BAA" w:rsidSect="00BE071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71B"/>
    <w:rsid w:val="00016282"/>
    <w:rsid w:val="00022BDA"/>
    <w:rsid w:val="000909DB"/>
    <w:rsid w:val="000A4481"/>
    <w:rsid w:val="000B5834"/>
    <w:rsid w:val="000F14DE"/>
    <w:rsid w:val="000F40A6"/>
    <w:rsid w:val="001217FB"/>
    <w:rsid w:val="00125E6E"/>
    <w:rsid w:val="00130BAA"/>
    <w:rsid w:val="00141C10"/>
    <w:rsid w:val="001442AF"/>
    <w:rsid w:val="001D30B6"/>
    <w:rsid w:val="00263B77"/>
    <w:rsid w:val="00282E0E"/>
    <w:rsid w:val="002B45F1"/>
    <w:rsid w:val="002F33EF"/>
    <w:rsid w:val="00321A8B"/>
    <w:rsid w:val="003237E9"/>
    <w:rsid w:val="003364D6"/>
    <w:rsid w:val="003C6E65"/>
    <w:rsid w:val="00432CC6"/>
    <w:rsid w:val="00457489"/>
    <w:rsid w:val="00457D16"/>
    <w:rsid w:val="00461FC1"/>
    <w:rsid w:val="0047644B"/>
    <w:rsid w:val="004B449A"/>
    <w:rsid w:val="004C3C5E"/>
    <w:rsid w:val="00580600"/>
    <w:rsid w:val="005B3FBB"/>
    <w:rsid w:val="005E1DF1"/>
    <w:rsid w:val="005E522D"/>
    <w:rsid w:val="005F79D9"/>
    <w:rsid w:val="00605358"/>
    <w:rsid w:val="00610D4F"/>
    <w:rsid w:val="00642A0F"/>
    <w:rsid w:val="00676B4D"/>
    <w:rsid w:val="00696738"/>
    <w:rsid w:val="00707B2C"/>
    <w:rsid w:val="00746713"/>
    <w:rsid w:val="0075642F"/>
    <w:rsid w:val="00780454"/>
    <w:rsid w:val="00827B37"/>
    <w:rsid w:val="00835083"/>
    <w:rsid w:val="0086726C"/>
    <w:rsid w:val="00882130"/>
    <w:rsid w:val="00884553"/>
    <w:rsid w:val="008A3AC8"/>
    <w:rsid w:val="008C3892"/>
    <w:rsid w:val="008D55BE"/>
    <w:rsid w:val="00900F03"/>
    <w:rsid w:val="009322B6"/>
    <w:rsid w:val="009413BA"/>
    <w:rsid w:val="00951C41"/>
    <w:rsid w:val="009741B4"/>
    <w:rsid w:val="0098192F"/>
    <w:rsid w:val="009D1C98"/>
    <w:rsid w:val="009D7C2E"/>
    <w:rsid w:val="009F08E1"/>
    <w:rsid w:val="009F79F3"/>
    <w:rsid w:val="00A062C1"/>
    <w:rsid w:val="00A06CC7"/>
    <w:rsid w:val="00A10DFC"/>
    <w:rsid w:val="00A54D0B"/>
    <w:rsid w:val="00AA00F2"/>
    <w:rsid w:val="00AB6A56"/>
    <w:rsid w:val="00AE4210"/>
    <w:rsid w:val="00B83954"/>
    <w:rsid w:val="00BA7245"/>
    <w:rsid w:val="00BC1633"/>
    <w:rsid w:val="00BE071B"/>
    <w:rsid w:val="00C0587B"/>
    <w:rsid w:val="00C10308"/>
    <w:rsid w:val="00C42175"/>
    <w:rsid w:val="00C560BF"/>
    <w:rsid w:val="00C62637"/>
    <w:rsid w:val="00C67F9E"/>
    <w:rsid w:val="00C86242"/>
    <w:rsid w:val="00CA0FF4"/>
    <w:rsid w:val="00CB0071"/>
    <w:rsid w:val="00CE2D9B"/>
    <w:rsid w:val="00CF32AE"/>
    <w:rsid w:val="00CF4AD1"/>
    <w:rsid w:val="00D245B9"/>
    <w:rsid w:val="00D434DC"/>
    <w:rsid w:val="00D46FCA"/>
    <w:rsid w:val="00D64536"/>
    <w:rsid w:val="00D837F6"/>
    <w:rsid w:val="00D83872"/>
    <w:rsid w:val="00DA7705"/>
    <w:rsid w:val="00E27F8F"/>
    <w:rsid w:val="00E31474"/>
    <w:rsid w:val="00E321C9"/>
    <w:rsid w:val="00E35923"/>
    <w:rsid w:val="00E4255D"/>
    <w:rsid w:val="00E54652"/>
    <w:rsid w:val="00E579C6"/>
    <w:rsid w:val="00E63C10"/>
    <w:rsid w:val="00EB09E1"/>
    <w:rsid w:val="00F037C4"/>
    <w:rsid w:val="00F53B4F"/>
    <w:rsid w:val="00F75EB9"/>
    <w:rsid w:val="00FC0232"/>
    <w:rsid w:val="00FE0973"/>
    <w:rsid w:val="00FE16CA"/>
    <w:rsid w:val="00FF299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3CEA3"/>
  <w15:docId w15:val="{C95A0909-8BB2-4BE2-9841-3F8C500D0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7C4"/>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7C4"/>
    <w:pPr>
      <w:spacing w:after="200" w:line="276" w:lineRule="auto"/>
      <w:ind w:left="720"/>
      <w:contextualSpacing/>
      <w:jc w:val="left"/>
    </w:pPr>
    <w:rPr>
      <w:rFonts w:ascii="Calibri" w:eastAsia="Times New Roman" w:hAnsi="Calibri" w:cs="Times New Roman"/>
      <w:sz w:val="22"/>
    </w:rPr>
  </w:style>
  <w:style w:type="table" w:styleId="a4">
    <w:name w:val="Table Grid"/>
    <w:basedOn w:val="a1"/>
    <w:uiPriority w:val="39"/>
    <w:rsid w:val="00605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263B77"/>
    <w:rPr>
      <w:sz w:val="16"/>
      <w:szCs w:val="16"/>
    </w:rPr>
  </w:style>
  <w:style w:type="paragraph" w:styleId="a6">
    <w:name w:val="annotation text"/>
    <w:basedOn w:val="a"/>
    <w:link w:val="Char"/>
    <w:uiPriority w:val="99"/>
    <w:semiHidden/>
    <w:unhideWhenUsed/>
    <w:rsid w:val="00263B77"/>
    <w:pPr>
      <w:spacing w:line="240" w:lineRule="auto"/>
    </w:pPr>
    <w:rPr>
      <w:sz w:val="20"/>
      <w:szCs w:val="20"/>
    </w:rPr>
  </w:style>
  <w:style w:type="character" w:customStyle="1" w:styleId="Char">
    <w:name w:val="Κείμενο σχολίου Char"/>
    <w:basedOn w:val="a0"/>
    <w:link w:val="a6"/>
    <w:uiPriority w:val="99"/>
    <w:semiHidden/>
    <w:rsid w:val="00263B77"/>
    <w:rPr>
      <w:sz w:val="20"/>
      <w:szCs w:val="20"/>
    </w:rPr>
  </w:style>
  <w:style w:type="paragraph" w:styleId="a7">
    <w:name w:val="annotation subject"/>
    <w:basedOn w:val="a6"/>
    <w:next w:val="a6"/>
    <w:link w:val="Char0"/>
    <w:uiPriority w:val="99"/>
    <w:semiHidden/>
    <w:unhideWhenUsed/>
    <w:rsid w:val="00263B77"/>
    <w:rPr>
      <w:b/>
      <w:bCs/>
    </w:rPr>
  </w:style>
  <w:style w:type="character" w:customStyle="1" w:styleId="Char0">
    <w:name w:val="Θέμα σχολίου Char"/>
    <w:basedOn w:val="Char"/>
    <w:link w:val="a7"/>
    <w:uiPriority w:val="99"/>
    <w:semiHidden/>
    <w:rsid w:val="00263B77"/>
    <w:rPr>
      <w:b/>
      <w:bCs/>
      <w:sz w:val="20"/>
      <w:szCs w:val="20"/>
    </w:rPr>
  </w:style>
  <w:style w:type="paragraph" w:styleId="a8">
    <w:name w:val="Balloon Text"/>
    <w:basedOn w:val="a"/>
    <w:link w:val="Char1"/>
    <w:uiPriority w:val="99"/>
    <w:semiHidden/>
    <w:unhideWhenUsed/>
    <w:rsid w:val="00263B77"/>
    <w:pPr>
      <w:spacing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263B77"/>
    <w:rPr>
      <w:rFonts w:ascii="Tahoma" w:hAnsi="Tahoma" w:cs="Tahoma"/>
      <w:sz w:val="16"/>
      <w:szCs w:val="16"/>
    </w:rPr>
  </w:style>
  <w:style w:type="paragraph" w:styleId="Web">
    <w:name w:val="Normal (Web)"/>
    <w:basedOn w:val="a"/>
    <w:qFormat/>
    <w:rsid w:val="00C560BF"/>
    <w:pPr>
      <w:spacing w:line="240" w:lineRule="auto"/>
      <w:jc w:val="left"/>
    </w:pPr>
    <w:rPr>
      <w:rFonts w:ascii="Calibri" w:eastAsia="SimSun" w:hAnsi="Calibri" w:cs="Times New Roman"/>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739</Words>
  <Characters>3991</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ΕΛΕΝΗ ΓΕΩΡΓΙΟΥ</cp:lastModifiedBy>
  <cp:revision>24</cp:revision>
  <cp:lastPrinted>2023-03-06T17:51:00Z</cp:lastPrinted>
  <dcterms:created xsi:type="dcterms:W3CDTF">2023-03-05T08:39:00Z</dcterms:created>
  <dcterms:modified xsi:type="dcterms:W3CDTF">2023-03-06T17:53:00Z</dcterms:modified>
</cp:coreProperties>
</file>