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29D" w:rsidRPr="008E16D2" w:rsidRDefault="006D329D" w:rsidP="006D329D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8E16D2">
        <w:rPr>
          <w:rFonts w:ascii="Calibri" w:eastAsia="Times New Roman" w:hAnsi="Calibri" w:cs="Calibri"/>
          <w:b/>
          <w:sz w:val="24"/>
          <w:szCs w:val="24"/>
          <w:u w:val="single"/>
        </w:rPr>
        <w:t>Ενδεικτικές απαντήσεις</w:t>
      </w:r>
    </w:p>
    <w:p w:rsidR="006D329D" w:rsidRDefault="006D329D" w:rsidP="006D32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2.1</w:t>
      </w:r>
    </w:p>
    <w:p w:rsidR="006D329D" w:rsidRPr="00802B8A" w:rsidRDefault="006D329D" w:rsidP="006D32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8E16D2">
        <w:rPr>
          <w:rFonts w:ascii="Calibri" w:eastAsia="Times New Roman" w:hAnsi="Calibri" w:cs="Calibri"/>
          <w:b/>
          <w:sz w:val="24"/>
          <w:szCs w:val="24"/>
        </w:rPr>
        <w:t xml:space="preserve">α) </w:t>
      </w:r>
      <w:r w:rsidRPr="009915DC">
        <w:rPr>
          <w:rFonts w:ascii="Calibri" w:eastAsia="Times New Roman" w:hAnsi="Calibri" w:cs="Calibri"/>
          <w:sz w:val="24"/>
          <w:szCs w:val="24"/>
        </w:rPr>
        <w:t xml:space="preserve">Η </w:t>
      </w:r>
      <w:proofErr w:type="spellStart"/>
      <w:r w:rsidRPr="009915DC">
        <w:rPr>
          <w:rFonts w:ascii="Calibri" w:eastAsia="Times New Roman" w:hAnsi="Calibri" w:cs="Calibri"/>
          <w:sz w:val="24"/>
          <w:szCs w:val="24"/>
        </w:rPr>
        <w:t>ηλεκτρονιακή</w:t>
      </w:r>
      <w:proofErr w:type="spellEnd"/>
      <w:r w:rsidRPr="009915DC">
        <w:rPr>
          <w:rFonts w:ascii="Calibri" w:eastAsia="Times New Roman" w:hAnsi="Calibri" w:cs="Calibri"/>
          <w:sz w:val="24"/>
          <w:szCs w:val="24"/>
        </w:rPr>
        <w:t xml:space="preserve"> κατανομή σε </w:t>
      </w:r>
      <w:proofErr w:type="spellStart"/>
      <w:r w:rsidRPr="009915DC">
        <w:rPr>
          <w:rFonts w:ascii="Calibri" w:eastAsia="Times New Roman" w:hAnsi="Calibri" w:cs="Calibri"/>
          <w:sz w:val="24"/>
          <w:szCs w:val="24"/>
        </w:rPr>
        <w:t>υποστιβάδες</w:t>
      </w:r>
      <w:proofErr w:type="spellEnd"/>
      <w:r w:rsidRPr="009915DC">
        <w:rPr>
          <w:rFonts w:ascii="Calibri" w:eastAsia="Times New Roman" w:hAnsi="Calibri" w:cs="Calibri"/>
          <w:sz w:val="24"/>
          <w:szCs w:val="24"/>
        </w:rPr>
        <w:t xml:space="preserve"> για το στοιχείο </w:t>
      </w:r>
      <w:r>
        <w:rPr>
          <w:rFonts w:ascii="Calibri" w:eastAsia="Times New Roman" w:hAnsi="Calibri" w:cs="Calibri"/>
          <w:sz w:val="24"/>
          <w:szCs w:val="24"/>
          <w:vertAlign w:val="subscript"/>
        </w:rPr>
        <w:t>8</w:t>
      </w:r>
      <w:r>
        <w:rPr>
          <w:rFonts w:ascii="Calibri" w:eastAsia="Times New Roman" w:hAnsi="Calibri" w:cs="Calibri"/>
          <w:sz w:val="24"/>
          <w:szCs w:val="24"/>
        </w:rPr>
        <w:t>Ο</w:t>
      </w:r>
      <w:r w:rsidRPr="009915DC">
        <w:rPr>
          <w:rFonts w:ascii="Calibri" w:eastAsia="Times New Roman" w:hAnsi="Calibri" w:cs="Calibri"/>
          <w:sz w:val="24"/>
          <w:szCs w:val="24"/>
        </w:rPr>
        <w:t xml:space="preserve"> είναι: 1</w:t>
      </w:r>
      <w:r w:rsidRPr="00827D56">
        <w:rPr>
          <w:rFonts w:ascii="Calibri" w:eastAsia="Times New Roman" w:hAnsi="Calibri" w:cs="Calibri"/>
          <w:i/>
          <w:sz w:val="24"/>
          <w:szCs w:val="24"/>
        </w:rPr>
        <w:t>s</w:t>
      </w:r>
      <w:r w:rsidRPr="009915DC">
        <w:rPr>
          <w:rFonts w:ascii="Calibri" w:eastAsia="Times New Roman" w:hAnsi="Calibri" w:cs="Calibri"/>
          <w:sz w:val="24"/>
          <w:szCs w:val="24"/>
          <w:vertAlign w:val="superscript"/>
        </w:rPr>
        <w:t>2</w:t>
      </w:r>
      <w:r w:rsidRPr="009915DC">
        <w:rPr>
          <w:rFonts w:ascii="Calibri" w:eastAsia="Times New Roman" w:hAnsi="Calibri" w:cs="Calibri"/>
          <w:sz w:val="24"/>
          <w:szCs w:val="24"/>
        </w:rPr>
        <w:t>2</w:t>
      </w:r>
      <w:r w:rsidRPr="00827D56">
        <w:rPr>
          <w:rFonts w:ascii="Calibri" w:eastAsia="Times New Roman" w:hAnsi="Calibri" w:cs="Calibri"/>
          <w:i/>
          <w:sz w:val="24"/>
          <w:szCs w:val="24"/>
        </w:rPr>
        <w:t>s</w:t>
      </w:r>
      <w:r w:rsidRPr="009915DC">
        <w:rPr>
          <w:rFonts w:ascii="Calibri" w:eastAsia="Times New Roman" w:hAnsi="Calibri" w:cs="Calibri"/>
          <w:sz w:val="24"/>
          <w:szCs w:val="24"/>
          <w:vertAlign w:val="superscript"/>
        </w:rPr>
        <w:t>2</w:t>
      </w:r>
      <w:r w:rsidRPr="009915DC">
        <w:rPr>
          <w:rFonts w:ascii="Calibri" w:eastAsia="Times New Roman" w:hAnsi="Calibri" w:cs="Calibri"/>
          <w:sz w:val="24"/>
          <w:szCs w:val="24"/>
        </w:rPr>
        <w:t>2</w:t>
      </w:r>
      <w:r w:rsidRPr="00827D56">
        <w:rPr>
          <w:rFonts w:ascii="Calibri" w:eastAsia="Times New Roman" w:hAnsi="Calibri" w:cs="Calibri"/>
          <w:i/>
          <w:sz w:val="24"/>
          <w:szCs w:val="24"/>
        </w:rPr>
        <w:t>p</w:t>
      </w:r>
      <w:r>
        <w:rPr>
          <w:rFonts w:ascii="Calibri" w:eastAsia="Times New Roman" w:hAnsi="Calibri" w:cs="Calibri"/>
          <w:sz w:val="24"/>
          <w:szCs w:val="24"/>
          <w:vertAlign w:val="superscript"/>
        </w:rPr>
        <w:t>4</w:t>
      </w:r>
      <w:r w:rsidRPr="00802B8A">
        <w:rPr>
          <w:rFonts w:ascii="Calibri" w:eastAsia="Times New Roman" w:hAnsi="Calibri" w:cs="Calibri"/>
          <w:sz w:val="24"/>
          <w:szCs w:val="24"/>
        </w:rPr>
        <w:t>.</w:t>
      </w:r>
    </w:p>
    <w:p w:rsidR="006D329D" w:rsidRPr="00802B8A" w:rsidRDefault="006D329D" w:rsidP="006D32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7C5FDE">
        <w:rPr>
          <w:rFonts w:ascii="Calibri" w:eastAsia="Times New Roman" w:hAnsi="Calibri" w:cs="Calibri"/>
          <w:sz w:val="24"/>
          <w:szCs w:val="24"/>
        </w:rPr>
        <w:t xml:space="preserve"> </w:t>
      </w:r>
      <w:r w:rsidRPr="009915DC">
        <w:rPr>
          <w:rFonts w:ascii="Calibri" w:eastAsia="Times New Roman" w:hAnsi="Calibri" w:cs="Calibri"/>
          <w:sz w:val="24"/>
          <w:szCs w:val="24"/>
        </w:rPr>
        <w:t xml:space="preserve">Η </w:t>
      </w:r>
      <w:proofErr w:type="spellStart"/>
      <w:r w:rsidRPr="009915DC">
        <w:rPr>
          <w:rFonts w:ascii="Calibri" w:eastAsia="Times New Roman" w:hAnsi="Calibri" w:cs="Calibri"/>
          <w:sz w:val="24"/>
          <w:szCs w:val="24"/>
        </w:rPr>
        <w:t>ηλεκτρονιακή</w:t>
      </w:r>
      <w:proofErr w:type="spellEnd"/>
      <w:r w:rsidRPr="009915DC">
        <w:rPr>
          <w:rFonts w:ascii="Calibri" w:eastAsia="Times New Roman" w:hAnsi="Calibri" w:cs="Calibri"/>
          <w:sz w:val="24"/>
          <w:szCs w:val="24"/>
        </w:rPr>
        <w:t xml:space="preserve"> κατανομή σε </w:t>
      </w:r>
      <w:proofErr w:type="spellStart"/>
      <w:r w:rsidRPr="009915DC">
        <w:rPr>
          <w:rFonts w:ascii="Calibri" w:eastAsia="Times New Roman" w:hAnsi="Calibri" w:cs="Calibri"/>
          <w:sz w:val="24"/>
          <w:szCs w:val="24"/>
        </w:rPr>
        <w:t>υποστιβάδες</w:t>
      </w:r>
      <w:proofErr w:type="spellEnd"/>
      <w:r w:rsidRPr="009915DC">
        <w:rPr>
          <w:rFonts w:ascii="Calibri" w:eastAsia="Times New Roman" w:hAnsi="Calibri" w:cs="Calibri"/>
          <w:sz w:val="24"/>
          <w:szCs w:val="24"/>
        </w:rPr>
        <w:t xml:space="preserve"> για το στοιχείο </w:t>
      </w:r>
      <w:r w:rsidRPr="007C5FDE">
        <w:rPr>
          <w:rFonts w:ascii="Calibri" w:eastAsia="Times New Roman" w:hAnsi="Calibri" w:cs="Calibri"/>
          <w:sz w:val="24"/>
          <w:szCs w:val="24"/>
          <w:vertAlign w:val="subscript"/>
        </w:rPr>
        <w:t>1</w:t>
      </w:r>
      <w:r>
        <w:rPr>
          <w:rFonts w:ascii="Calibri" w:eastAsia="Times New Roman" w:hAnsi="Calibri" w:cs="Calibri"/>
          <w:sz w:val="24"/>
          <w:szCs w:val="24"/>
          <w:vertAlign w:val="subscript"/>
        </w:rPr>
        <w:t>6</w:t>
      </w:r>
      <w:r>
        <w:rPr>
          <w:rFonts w:ascii="Calibri" w:eastAsia="Times New Roman" w:hAnsi="Calibri" w:cs="Calibri"/>
          <w:sz w:val="24"/>
          <w:szCs w:val="24"/>
          <w:lang w:val="en-US"/>
        </w:rPr>
        <w:t>S</w:t>
      </w:r>
      <w:r w:rsidRPr="009915DC">
        <w:rPr>
          <w:rFonts w:ascii="Calibri" w:eastAsia="Times New Roman" w:hAnsi="Calibri" w:cs="Calibri"/>
          <w:sz w:val="24"/>
          <w:szCs w:val="24"/>
        </w:rPr>
        <w:t xml:space="preserve"> είναι: 1</w:t>
      </w:r>
      <w:r w:rsidRPr="00827D56">
        <w:rPr>
          <w:rFonts w:ascii="Calibri" w:eastAsia="Times New Roman" w:hAnsi="Calibri" w:cs="Calibri"/>
          <w:i/>
          <w:sz w:val="24"/>
          <w:szCs w:val="24"/>
        </w:rPr>
        <w:t>s</w:t>
      </w:r>
      <w:r w:rsidRPr="009915DC">
        <w:rPr>
          <w:rFonts w:ascii="Calibri" w:eastAsia="Times New Roman" w:hAnsi="Calibri" w:cs="Calibri"/>
          <w:sz w:val="24"/>
          <w:szCs w:val="24"/>
          <w:vertAlign w:val="superscript"/>
        </w:rPr>
        <w:t>2</w:t>
      </w:r>
      <w:r w:rsidRPr="009915DC">
        <w:rPr>
          <w:rFonts w:ascii="Calibri" w:eastAsia="Times New Roman" w:hAnsi="Calibri" w:cs="Calibri"/>
          <w:sz w:val="24"/>
          <w:szCs w:val="24"/>
        </w:rPr>
        <w:t>2</w:t>
      </w:r>
      <w:r w:rsidRPr="00827D56">
        <w:rPr>
          <w:rFonts w:ascii="Calibri" w:eastAsia="Times New Roman" w:hAnsi="Calibri" w:cs="Calibri"/>
          <w:i/>
          <w:sz w:val="24"/>
          <w:szCs w:val="24"/>
        </w:rPr>
        <w:t>s</w:t>
      </w:r>
      <w:r w:rsidRPr="009915DC">
        <w:rPr>
          <w:rFonts w:ascii="Calibri" w:eastAsia="Times New Roman" w:hAnsi="Calibri" w:cs="Calibri"/>
          <w:sz w:val="24"/>
          <w:szCs w:val="24"/>
          <w:vertAlign w:val="superscript"/>
        </w:rPr>
        <w:t>2</w:t>
      </w:r>
      <w:r w:rsidRPr="009915DC">
        <w:rPr>
          <w:rFonts w:ascii="Calibri" w:eastAsia="Times New Roman" w:hAnsi="Calibri" w:cs="Calibri"/>
          <w:sz w:val="24"/>
          <w:szCs w:val="24"/>
        </w:rPr>
        <w:t>2</w:t>
      </w:r>
      <w:r w:rsidRPr="00827D56">
        <w:rPr>
          <w:rFonts w:ascii="Calibri" w:eastAsia="Times New Roman" w:hAnsi="Calibri" w:cs="Calibri"/>
          <w:i/>
          <w:sz w:val="24"/>
          <w:szCs w:val="24"/>
        </w:rPr>
        <w:t>p</w:t>
      </w:r>
      <w:r w:rsidRPr="007C5FDE">
        <w:rPr>
          <w:rFonts w:ascii="Calibri" w:eastAsia="Times New Roman" w:hAnsi="Calibri" w:cs="Calibri"/>
          <w:sz w:val="24"/>
          <w:szCs w:val="24"/>
          <w:vertAlign w:val="superscript"/>
        </w:rPr>
        <w:t>6</w:t>
      </w:r>
      <w:r w:rsidRPr="007C5FDE">
        <w:rPr>
          <w:rFonts w:ascii="Calibri" w:eastAsia="Times New Roman" w:hAnsi="Calibri" w:cs="Calibri"/>
          <w:sz w:val="24"/>
          <w:szCs w:val="24"/>
        </w:rPr>
        <w:t>3</w:t>
      </w:r>
      <w:r w:rsidRPr="00827D56">
        <w:rPr>
          <w:rFonts w:ascii="Calibri" w:eastAsia="Times New Roman" w:hAnsi="Calibri" w:cs="Calibri"/>
          <w:i/>
          <w:sz w:val="24"/>
          <w:szCs w:val="24"/>
        </w:rPr>
        <w:t>s</w:t>
      </w:r>
      <w:r w:rsidRPr="009915DC">
        <w:rPr>
          <w:rFonts w:ascii="Calibri" w:eastAsia="Times New Roman" w:hAnsi="Calibri" w:cs="Calibri"/>
          <w:sz w:val="24"/>
          <w:szCs w:val="24"/>
          <w:vertAlign w:val="superscript"/>
        </w:rPr>
        <w:t>2</w:t>
      </w:r>
      <w:r w:rsidRPr="007C5FDE">
        <w:rPr>
          <w:rFonts w:ascii="Calibri" w:eastAsia="Times New Roman" w:hAnsi="Calibri" w:cs="Calibri"/>
          <w:sz w:val="24"/>
          <w:szCs w:val="24"/>
        </w:rPr>
        <w:t>3</w:t>
      </w:r>
      <w:r w:rsidRPr="00827D56">
        <w:rPr>
          <w:rFonts w:ascii="Calibri" w:eastAsia="Times New Roman" w:hAnsi="Calibri" w:cs="Calibri"/>
          <w:i/>
          <w:sz w:val="24"/>
          <w:szCs w:val="24"/>
        </w:rPr>
        <w:t>p</w:t>
      </w:r>
      <w:r w:rsidRPr="006D329D">
        <w:rPr>
          <w:rFonts w:ascii="Calibri" w:eastAsia="Times New Roman" w:hAnsi="Calibri" w:cs="Calibri"/>
          <w:sz w:val="24"/>
          <w:szCs w:val="24"/>
          <w:vertAlign w:val="superscript"/>
        </w:rPr>
        <w:t>4</w:t>
      </w:r>
      <w:r w:rsidRPr="00802B8A">
        <w:rPr>
          <w:rFonts w:ascii="Calibri" w:eastAsia="Times New Roman" w:hAnsi="Calibri" w:cs="Calibri"/>
          <w:sz w:val="24"/>
          <w:szCs w:val="24"/>
        </w:rPr>
        <w:t>.</w:t>
      </w:r>
    </w:p>
    <w:p w:rsidR="006D329D" w:rsidRDefault="006D329D" w:rsidP="00391905">
      <w:pPr>
        <w:pStyle w:val="a3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7C5FDE">
        <w:rPr>
          <w:rFonts w:ascii="Calibri" w:eastAsia="Times New Roman" w:hAnsi="Calibri" w:cs="Calibri"/>
          <w:b/>
          <w:sz w:val="24"/>
          <w:szCs w:val="24"/>
        </w:rPr>
        <w:t>β)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A7B49">
        <w:rPr>
          <w:rFonts w:ascii="Calibri" w:eastAsia="Times New Roman" w:hAnsi="Calibri" w:cs="Calibri"/>
          <w:sz w:val="24"/>
          <w:szCs w:val="24"/>
        </w:rPr>
        <w:t>Τα δύο στοιχεία ανήκουν στη 1</w:t>
      </w:r>
      <w:r w:rsidRPr="006D329D">
        <w:rPr>
          <w:rFonts w:ascii="Calibri" w:eastAsia="Times New Roman" w:hAnsi="Calibri" w:cs="Calibri"/>
          <w:sz w:val="24"/>
          <w:szCs w:val="24"/>
        </w:rPr>
        <w:t>6</w:t>
      </w:r>
      <w:r w:rsidRPr="002A7B49">
        <w:rPr>
          <w:rFonts w:ascii="Calibri" w:eastAsia="Times New Roman" w:hAnsi="Calibri" w:cs="Calibri"/>
          <w:sz w:val="24"/>
          <w:szCs w:val="24"/>
        </w:rPr>
        <w:t>η ομάδα</w:t>
      </w:r>
      <w:r w:rsidR="00726255" w:rsidRPr="00726255">
        <w:rPr>
          <w:rFonts w:ascii="Calibri" w:eastAsia="Times New Roman" w:hAnsi="Calibri" w:cs="Calibri"/>
          <w:sz w:val="24"/>
          <w:szCs w:val="24"/>
        </w:rPr>
        <w:t>,</w:t>
      </w:r>
      <w:r w:rsidRPr="002A7B49">
        <w:rPr>
          <w:rFonts w:ascii="Calibri" w:eastAsia="Times New Roman" w:hAnsi="Calibri" w:cs="Calibri"/>
          <w:sz w:val="24"/>
          <w:szCs w:val="24"/>
        </w:rPr>
        <w:t xml:space="preserve"> </w:t>
      </w:r>
      <w:r w:rsidR="00726255">
        <w:rPr>
          <w:rFonts w:ascii="Calibri" w:eastAsia="Times New Roman" w:hAnsi="Calibri" w:cs="Calibri"/>
          <w:sz w:val="24"/>
          <w:szCs w:val="24"/>
        </w:rPr>
        <w:t>όπου</w:t>
      </w:r>
      <w:r w:rsidRPr="002A7B49">
        <w:rPr>
          <w:rFonts w:ascii="Calibri" w:eastAsia="Times New Roman" w:hAnsi="Calibri" w:cs="Calibri"/>
          <w:sz w:val="24"/>
          <w:szCs w:val="24"/>
        </w:rPr>
        <w:t xml:space="preserve"> το </w:t>
      </w:r>
      <w:r w:rsidR="00726255" w:rsidRPr="00726255">
        <w:rPr>
          <w:rFonts w:ascii="Calibri" w:eastAsia="Times New Roman" w:hAnsi="Calibri" w:cs="Calibri"/>
          <w:sz w:val="24"/>
          <w:szCs w:val="24"/>
          <w:vertAlign w:val="subscript"/>
        </w:rPr>
        <w:t>8</w:t>
      </w:r>
      <w:r>
        <w:rPr>
          <w:rFonts w:ascii="Calibri" w:eastAsia="Times New Roman" w:hAnsi="Calibri" w:cs="Calibri"/>
          <w:sz w:val="24"/>
          <w:szCs w:val="24"/>
          <w:lang w:val="en-US"/>
        </w:rPr>
        <w:t>O</w:t>
      </w:r>
      <w:r w:rsidRPr="002A7B49">
        <w:rPr>
          <w:rFonts w:ascii="Calibri" w:eastAsia="Times New Roman" w:hAnsi="Calibri" w:cs="Calibri"/>
          <w:sz w:val="24"/>
          <w:szCs w:val="24"/>
        </w:rPr>
        <w:t xml:space="preserve"> είναι στη 2</w:t>
      </w:r>
      <w:r w:rsidRPr="002A7B49">
        <w:rPr>
          <w:rFonts w:ascii="Calibri" w:eastAsia="Times New Roman" w:hAnsi="Calibri" w:cs="Calibri"/>
          <w:sz w:val="24"/>
          <w:szCs w:val="24"/>
          <w:vertAlign w:val="superscript"/>
        </w:rPr>
        <w:t>η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A7B49">
        <w:rPr>
          <w:rFonts w:ascii="Calibri" w:eastAsia="Times New Roman" w:hAnsi="Calibri" w:cs="Calibri"/>
          <w:sz w:val="24"/>
          <w:szCs w:val="24"/>
        </w:rPr>
        <w:t xml:space="preserve">περίοδο και το </w:t>
      </w:r>
      <w:r w:rsidR="00726255" w:rsidRPr="00726255">
        <w:rPr>
          <w:rFonts w:ascii="Calibri" w:eastAsia="Times New Roman" w:hAnsi="Calibri" w:cs="Calibri"/>
          <w:sz w:val="24"/>
          <w:szCs w:val="24"/>
          <w:vertAlign w:val="subscript"/>
        </w:rPr>
        <w:t>16</w:t>
      </w:r>
      <w:r>
        <w:rPr>
          <w:rFonts w:ascii="Calibri" w:eastAsia="Times New Roman" w:hAnsi="Calibri" w:cs="Calibri"/>
          <w:sz w:val="24"/>
          <w:szCs w:val="24"/>
          <w:lang w:val="en-US"/>
        </w:rPr>
        <w:t>S</w:t>
      </w:r>
      <w:r w:rsidRPr="006D329D">
        <w:rPr>
          <w:rFonts w:ascii="Calibri" w:eastAsia="Times New Roman" w:hAnsi="Calibri" w:cs="Calibri"/>
          <w:sz w:val="24"/>
          <w:szCs w:val="24"/>
        </w:rPr>
        <w:t xml:space="preserve"> </w:t>
      </w:r>
      <w:r w:rsidRPr="002A7B49">
        <w:rPr>
          <w:rFonts w:ascii="Calibri" w:eastAsia="Times New Roman" w:hAnsi="Calibri" w:cs="Calibri"/>
          <w:sz w:val="24"/>
          <w:szCs w:val="24"/>
        </w:rPr>
        <w:t>στην 3</w:t>
      </w:r>
      <w:r w:rsidRPr="002A7B49">
        <w:rPr>
          <w:rFonts w:ascii="Calibri" w:eastAsia="Times New Roman" w:hAnsi="Calibri" w:cs="Calibri"/>
          <w:sz w:val="24"/>
          <w:szCs w:val="24"/>
          <w:vertAlign w:val="superscript"/>
        </w:rPr>
        <w:t>η</w:t>
      </w:r>
      <w:r w:rsidR="00726255">
        <w:rPr>
          <w:rFonts w:ascii="Calibri" w:eastAsia="Times New Roman" w:hAnsi="Calibri" w:cs="Calibri"/>
          <w:sz w:val="24"/>
          <w:szCs w:val="24"/>
        </w:rPr>
        <w:t xml:space="preserve"> περίοδο του Περιοδικού Πίνακα</w:t>
      </w:r>
      <w:r>
        <w:rPr>
          <w:rFonts w:ascii="Calibri" w:eastAsia="Times New Roman" w:hAnsi="Calibri" w:cs="Calibri"/>
          <w:sz w:val="24"/>
          <w:szCs w:val="24"/>
        </w:rPr>
        <w:t xml:space="preserve">. Η ενέργεια πρώτου ιοντισμού </w:t>
      </w:r>
      <w:r w:rsidRPr="00391905">
        <w:rPr>
          <w:rFonts w:ascii="Calibri" w:hAnsi="Calibri" w:cs="Calibri"/>
          <w:b/>
          <w:sz w:val="24"/>
          <w:szCs w:val="24"/>
          <w:lang w:eastAsia="en-US"/>
        </w:rPr>
        <w:t>ελαττώνεται</w:t>
      </w:r>
      <w:r>
        <w:rPr>
          <w:rFonts w:ascii="Calibri" w:hAnsi="Calibri" w:cs="Calibri"/>
          <w:sz w:val="24"/>
          <w:szCs w:val="24"/>
          <w:lang w:eastAsia="en-US"/>
        </w:rPr>
        <w:t xml:space="preserve"> σε μια ομάδα του Περιοδικού Πίνακα καθώς προχωρούμε από </w:t>
      </w:r>
      <w:r w:rsidR="00726255">
        <w:rPr>
          <w:rFonts w:ascii="Calibri" w:hAnsi="Calibri" w:cs="Calibri"/>
          <w:sz w:val="24"/>
          <w:szCs w:val="24"/>
          <w:lang w:eastAsia="en-US"/>
        </w:rPr>
        <w:t xml:space="preserve">πάνω </w:t>
      </w:r>
      <w:r>
        <w:rPr>
          <w:rFonts w:ascii="Calibri" w:hAnsi="Calibri" w:cs="Calibri"/>
          <w:sz w:val="24"/>
          <w:szCs w:val="24"/>
          <w:lang w:eastAsia="en-US"/>
        </w:rPr>
        <w:t xml:space="preserve">προς τα κάτω γιατί όσο προχωρούμε προς τα κάτω προστίθενται επιπλέον στιβάδες στο άτομο και </w:t>
      </w:r>
      <w:r w:rsidR="00726255">
        <w:rPr>
          <w:rFonts w:ascii="Calibri" w:hAnsi="Calibri" w:cs="Calibri"/>
          <w:sz w:val="24"/>
          <w:szCs w:val="24"/>
          <w:lang w:eastAsia="en-US"/>
        </w:rPr>
        <w:t xml:space="preserve">έτσι </w:t>
      </w:r>
      <w:r>
        <w:rPr>
          <w:rFonts w:ascii="Calibri" w:hAnsi="Calibri" w:cs="Calibri"/>
          <w:sz w:val="24"/>
          <w:szCs w:val="24"/>
          <w:lang w:eastAsia="en-US"/>
        </w:rPr>
        <w:t>αυξάνεται η ατομική ακτίνα.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="00391905" w:rsidRPr="00391905">
        <w:rPr>
          <w:rFonts w:ascii="Calibri" w:eastAsia="Times New Roman" w:hAnsi="Calibri" w:cs="Calibri"/>
          <w:sz w:val="24"/>
          <w:szCs w:val="24"/>
        </w:rPr>
        <w:t>Αυτό έχει ως συνέπεια να ελαττώνεται η έλξη</w:t>
      </w:r>
      <w:r w:rsidR="00391905">
        <w:rPr>
          <w:rFonts w:ascii="Calibri" w:eastAsia="Times New Roman" w:hAnsi="Calibri" w:cs="Calibri"/>
          <w:sz w:val="24"/>
          <w:szCs w:val="24"/>
        </w:rPr>
        <w:t xml:space="preserve"> μεταξύ του </w:t>
      </w:r>
      <w:r w:rsidR="00391905" w:rsidRPr="00391905">
        <w:rPr>
          <w:rFonts w:ascii="Calibri" w:eastAsia="Times New Roman" w:hAnsi="Calibri" w:cs="Calibri"/>
          <w:sz w:val="24"/>
          <w:szCs w:val="24"/>
        </w:rPr>
        <w:t xml:space="preserve">πυρήνα </w:t>
      </w:r>
      <w:r w:rsidR="00391905">
        <w:rPr>
          <w:rFonts w:ascii="Calibri" w:eastAsia="Times New Roman" w:hAnsi="Calibri" w:cs="Calibri"/>
          <w:sz w:val="24"/>
          <w:szCs w:val="24"/>
        </w:rPr>
        <w:t>και του περισσότερο απομακρυσμένου</w:t>
      </w:r>
      <w:r w:rsidR="00391905" w:rsidRPr="00391905">
        <w:rPr>
          <w:rFonts w:ascii="Calibri" w:eastAsia="Times New Roman" w:hAnsi="Calibri" w:cs="Calibri"/>
          <w:sz w:val="24"/>
          <w:szCs w:val="24"/>
        </w:rPr>
        <w:t xml:space="preserve"> ηλεκτρονίου</w:t>
      </w:r>
      <w:r w:rsidR="00391905">
        <w:rPr>
          <w:rFonts w:ascii="Calibri" w:eastAsia="Times New Roman" w:hAnsi="Calibri" w:cs="Calibri"/>
          <w:sz w:val="24"/>
          <w:szCs w:val="24"/>
        </w:rPr>
        <w:t>,</w:t>
      </w:r>
      <w:r w:rsidR="00391905" w:rsidRPr="00391905">
        <w:rPr>
          <w:rFonts w:ascii="Calibri" w:eastAsia="Times New Roman" w:hAnsi="Calibri" w:cs="Calibri"/>
          <w:sz w:val="24"/>
          <w:szCs w:val="24"/>
        </w:rPr>
        <w:t xml:space="preserve"> με αποτέλεσμα να μειώνεται η ενέργεια ιοντισμού</w:t>
      </w:r>
      <w:r w:rsidR="00391905">
        <w:rPr>
          <w:rFonts w:ascii="Calibri" w:eastAsia="Times New Roman" w:hAnsi="Calibri" w:cs="Calibri"/>
          <w:sz w:val="24"/>
          <w:szCs w:val="24"/>
        </w:rPr>
        <w:t xml:space="preserve">. </w:t>
      </w:r>
      <w:r>
        <w:rPr>
          <w:rFonts w:ascii="Calibri" w:eastAsia="Times New Roman" w:hAnsi="Calibri" w:cs="Calibri"/>
          <w:sz w:val="24"/>
          <w:szCs w:val="24"/>
        </w:rPr>
        <w:t xml:space="preserve">Επομένως το θείο </w:t>
      </w:r>
      <w:r w:rsidR="00726255">
        <w:rPr>
          <w:rFonts w:ascii="Calibri" w:eastAsia="Times New Roman" w:hAnsi="Calibri" w:cs="Calibri"/>
          <w:sz w:val="24"/>
          <w:szCs w:val="24"/>
        </w:rPr>
        <w:t>(</w:t>
      </w:r>
      <w:r w:rsidR="00726255" w:rsidRPr="00726255">
        <w:rPr>
          <w:rFonts w:ascii="Calibri" w:eastAsia="Times New Roman" w:hAnsi="Calibri" w:cs="Calibri"/>
          <w:sz w:val="24"/>
          <w:szCs w:val="24"/>
          <w:vertAlign w:val="subscript"/>
        </w:rPr>
        <w:t>16</w:t>
      </w:r>
      <w:r w:rsidR="00726255">
        <w:rPr>
          <w:rFonts w:ascii="Calibri" w:eastAsia="Times New Roman" w:hAnsi="Calibri" w:cs="Calibri"/>
          <w:sz w:val="24"/>
          <w:szCs w:val="24"/>
          <w:lang w:val="en-US"/>
        </w:rPr>
        <w:t>S</w:t>
      </w:r>
      <w:r w:rsidR="00726255" w:rsidRPr="00726255">
        <w:rPr>
          <w:rFonts w:ascii="Calibri" w:eastAsia="Times New Roman" w:hAnsi="Calibri" w:cs="Calibri"/>
          <w:sz w:val="24"/>
          <w:szCs w:val="24"/>
        </w:rPr>
        <w:t xml:space="preserve">) </w:t>
      </w:r>
      <w:r>
        <w:rPr>
          <w:rFonts w:ascii="Calibri" w:eastAsia="Times New Roman" w:hAnsi="Calibri" w:cs="Calibri"/>
          <w:sz w:val="24"/>
          <w:szCs w:val="24"/>
        </w:rPr>
        <w:t>που βρίσκεται κάτω από το οξυγόνο θα έχει μικρότερη ενέργεια πρώτου ιοντισμού.</w:t>
      </w:r>
    </w:p>
    <w:p w:rsidR="00C9309B" w:rsidRDefault="006D329D" w:rsidP="006D329D">
      <w:pPr>
        <w:pStyle w:val="a3"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sz w:val="24"/>
          <w:szCs w:val="24"/>
        </w:rPr>
        <w:t>γ)</w:t>
      </w:r>
      <w:r w:rsidR="00C9309B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</w:p>
    <w:p w:rsidR="00AA34AB" w:rsidRDefault="00C9309B" w:rsidP="00C9309B">
      <w:pPr>
        <w:pStyle w:val="a3"/>
        <w:spacing w:line="360" w:lineRule="auto"/>
        <w:ind w:left="567"/>
        <w:jc w:val="both"/>
        <w:rPr>
          <w:rFonts w:ascii="Calibri" w:eastAsia="Times New Roman" w:hAnsi="Calibri" w:cs="Calibri"/>
          <w:sz w:val="24"/>
          <w:szCs w:val="24"/>
        </w:rPr>
      </w:pPr>
      <w:proofErr w:type="spellStart"/>
      <w:proofErr w:type="gramStart"/>
      <w:r w:rsidRPr="00C9309B">
        <w:rPr>
          <w:rFonts w:ascii="Calibri" w:eastAsia="Times New Roman" w:hAnsi="Calibri" w:cs="Calibri"/>
          <w:b/>
          <w:sz w:val="24"/>
          <w:szCs w:val="24"/>
          <w:lang w:val="en-US"/>
        </w:rPr>
        <w:t>i</w:t>
      </w:r>
      <w:proofErr w:type="spellEnd"/>
      <w:proofErr w:type="gramEnd"/>
      <w:r>
        <w:rPr>
          <w:rFonts w:ascii="Calibri" w:eastAsia="Times New Roman" w:hAnsi="Calibri" w:cs="Calibri"/>
          <w:b/>
          <w:sz w:val="24"/>
          <w:szCs w:val="24"/>
        </w:rPr>
        <w:t>.</w:t>
      </w:r>
      <w:r w:rsidRPr="00C9309B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Οι συντελεστές στην εξίσωση (1) είναι: </w:t>
      </w:r>
      <w:r w:rsidRPr="00C9309B">
        <w:rPr>
          <w:rFonts w:ascii="Calibri" w:eastAsia="Times New Roman" w:hAnsi="Calibri" w:cs="Calibri"/>
          <w:b/>
          <w:sz w:val="24"/>
          <w:szCs w:val="24"/>
        </w:rPr>
        <w:t>2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47806">
        <w:rPr>
          <w:rFonts w:ascii="Calibri" w:eastAsia="Times New Roman" w:hAnsi="Calibri" w:cs="Calibri"/>
          <w:sz w:val="24"/>
          <w:szCs w:val="24"/>
          <w:lang w:val="en-US"/>
        </w:rPr>
        <w:t>SO</w:t>
      </w:r>
      <w:r w:rsidRPr="00247806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Pr="00247806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47806">
        <w:rPr>
          <w:rFonts w:ascii="Calibri" w:eastAsia="Times New Roman" w:hAnsi="Calibri" w:cs="Calibri"/>
          <w:sz w:val="24"/>
          <w:szCs w:val="24"/>
        </w:rPr>
        <w:t xml:space="preserve">+ </w:t>
      </w:r>
      <w:r w:rsidRPr="006F0B2C">
        <w:rPr>
          <w:rFonts w:ascii="Calibri" w:eastAsia="Times New Roman" w:hAnsi="Calibri" w:cs="Calibri"/>
          <w:sz w:val="24"/>
          <w:szCs w:val="24"/>
        </w:rPr>
        <w:t xml:space="preserve">  </w:t>
      </w:r>
      <w:r w:rsidRPr="00247806">
        <w:rPr>
          <w:rFonts w:ascii="Calibri" w:eastAsia="Times New Roman" w:hAnsi="Calibri" w:cs="Calibri"/>
          <w:sz w:val="24"/>
          <w:szCs w:val="24"/>
          <w:lang w:val="en-US"/>
        </w:rPr>
        <w:t>O</w:t>
      </w:r>
      <w:r w:rsidRPr="00247806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Pr="00247806">
        <w:rPr>
          <w:rFonts w:ascii="Calibri" w:eastAsia="Times New Roman" w:hAnsi="Calibri" w:cs="Calibri"/>
          <w:sz w:val="24"/>
          <w:szCs w:val="24"/>
        </w:rPr>
        <w:t xml:space="preserve"> </w:t>
      </w:r>
      <w:r w:rsidRPr="00247806">
        <w:rPr>
          <w:rFonts w:ascii="Calibri" w:eastAsia="Times New Roman" w:hAnsi="Calibri" w:cs="Calibri"/>
          <w:sz w:val="24"/>
          <w:szCs w:val="24"/>
          <w:lang w:val="en-US"/>
        </w:rPr>
        <w:sym w:font="Symbol" w:char="F0AE"/>
      </w:r>
      <w:r w:rsidRPr="00247806">
        <w:rPr>
          <w:rFonts w:ascii="Calibri" w:eastAsia="Times New Roman" w:hAnsi="Calibri" w:cs="Calibri"/>
          <w:sz w:val="24"/>
          <w:szCs w:val="24"/>
        </w:rPr>
        <w:t xml:space="preserve"> </w:t>
      </w:r>
      <w:r w:rsidRPr="00C9309B">
        <w:rPr>
          <w:rFonts w:ascii="Calibri" w:eastAsia="Times New Roman" w:hAnsi="Calibri" w:cs="Calibri"/>
          <w:b/>
          <w:sz w:val="24"/>
          <w:szCs w:val="24"/>
        </w:rPr>
        <w:t>2</w:t>
      </w:r>
      <w:r w:rsidRPr="006F0B2C">
        <w:rPr>
          <w:rFonts w:ascii="Calibri" w:eastAsia="Times New Roman" w:hAnsi="Calibri" w:cs="Calibri"/>
          <w:sz w:val="24"/>
          <w:szCs w:val="24"/>
        </w:rPr>
        <w:t xml:space="preserve"> </w:t>
      </w:r>
      <w:r w:rsidRPr="00247806">
        <w:rPr>
          <w:rFonts w:ascii="Calibri" w:eastAsia="Times New Roman" w:hAnsi="Calibri" w:cs="Calibri"/>
          <w:sz w:val="24"/>
          <w:szCs w:val="24"/>
          <w:lang w:val="en-US"/>
        </w:rPr>
        <w:t>SO</w:t>
      </w:r>
      <w:r w:rsidRPr="00247806">
        <w:rPr>
          <w:rFonts w:ascii="Calibri" w:eastAsia="Times New Roman" w:hAnsi="Calibri" w:cs="Calibri"/>
          <w:sz w:val="24"/>
          <w:szCs w:val="24"/>
          <w:vertAlign w:val="subscript"/>
        </w:rPr>
        <w:t>3</w:t>
      </w:r>
      <w:r>
        <w:rPr>
          <w:rFonts w:ascii="Calibri" w:eastAsia="Times New Roman" w:hAnsi="Calibri" w:cs="Calibri"/>
          <w:sz w:val="24"/>
          <w:szCs w:val="24"/>
        </w:rPr>
        <w:t>.</w:t>
      </w:r>
    </w:p>
    <w:p w:rsidR="00C9309B" w:rsidRPr="00726255" w:rsidRDefault="00C9309B" w:rsidP="00C9309B">
      <w:pPr>
        <w:pStyle w:val="a3"/>
        <w:spacing w:line="360" w:lineRule="auto"/>
        <w:ind w:left="567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  <w:lang w:val="en-US"/>
        </w:rPr>
        <w:t>i</w:t>
      </w:r>
      <w:r w:rsidRPr="00C9309B">
        <w:rPr>
          <w:rFonts w:ascii="Calibri" w:eastAsia="Times New Roman" w:hAnsi="Calibri" w:cs="Calibri"/>
          <w:b/>
          <w:sz w:val="24"/>
          <w:szCs w:val="24"/>
          <w:lang w:val="en-US"/>
        </w:rPr>
        <w:t>i</w:t>
      </w:r>
      <w:r>
        <w:rPr>
          <w:rFonts w:ascii="Calibri" w:eastAsia="Times New Roman" w:hAnsi="Calibri" w:cs="Calibri"/>
          <w:b/>
          <w:sz w:val="24"/>
          <w:szCs w:val="24"/>
        </w:rPr>
        <w:t>.</w:t>
      </w:r>
      <w:r w:rsidRPr="00C9309B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Οξειδωτικό είναι το </w:t>
      </w:r>
      <w:r>
        <w:rPr>
          <w:rFonts w:ascii="Calibri" w:eastAsia="Times New Roman" w:hAnsi="Calibri" w:cs="Calibri"/>
          <w:sz w:val="24"/>
          <w:szCs w:val="24"/>
          <w:lang w:val="en-US"/>
        </w:rPr>
        <w:t>O</w:t>
      </w:r>
      <w:r w:rsidRPr="00C9309B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Pr="00C9309B">
        <w:rPr>
          <w:rFonts w:ascii="Calibri" w:eastAsia="Times New Roman" w:hAnsi="Calibri" w:cs="Calibri"/>
          <w:sz w:val="24"/>
          <w:szCs w:val="24"/>
        </w:rPr>
        <w:t xml:space="preserve">. </w:t>
      </w:r>
      <w:r>
        <w:rPr>
          <w:rFonts w:ascii="Calibri" w:eastAsia="Times New Roman" w:hAnsi="Calibri" w:cs="Calibri"/>
          <w:sz w:val="24"/>
          <w:szCs w:val="24"/>
        </w:rPr>
        <w:t xml:space="preserve">Αναγωγικό είναι το </w:t>
      </w:r>
      <w:r>
        <w:rPr>
          <w:rFonts w:ascii="Calibri" w:eastAsia="Times New Roman" w:hAnsi="Calibri" w:cs="Calibri"/>
          <w:sz w:val="24"/>
          <w:szCs w:val="24"/>
          <w:lang w:val="en-US"/>
        </w:rPr>
        <w:t>SO</w:t>
      </w:r>
      <w:r w:rsidRPr="00726255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Pr="00726255">
        <w:rPr>
          <w:rFonts w:ascii="Calibri" w:eastAsia="Times New Roman" w:hAnsi="Calibri" w:cs="Calibri"/>
          <w:sz w:val="24"/>
          <w:szCs w:val="24"/>
        </w:rPr>
        <w:t>.</w:t>
      </w:r>
    </w:p>
    <w:p w:rsidR="00C9309B" w:rsidRDefault="00C9309B" w:rsidP="000C36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0C3661" w:rsidRDefault="000C3661" w:rsidP="000C36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2.2</w:t>
      </w:r>
    </w:p>
    <w:p w:rsidR="002707A7" w:rsidRDefault="000C3661" w:rsidP="000C3661">
      <w:pPr>
        <w:pStyle w:val="a3"/>
        <w:spacing w:line="36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8E16D2">
        <w:rPr>
          <w:rFonts w:ascii="Calibri" w:eastAsia="Times New Roman" w:hAnsi="Calibri" w:cs="Calibri"/>
          <w:b/>
          <w:sz w:val="24"/>
          <w:szCs w:val="24"/>
        </w:rPr>
        <w:t xml:space="preserve">α) </w:t>
      </w:r>
    </w:p>
    <w:p w:rsidR="000C3661" w:rsidRPr="000C3661" w:rsidRDefault="002707A7" w:rsidP="002707A7">
      <w:pPr>
        <w:pStyle w:val="a3"/>
        <w:spacing w:line="360" w:lineRule="auto"/>
        <w:ind w:left="567"/>
        <w:jc w:val="both"/>
        <w:rPr>
          <w:rFonts w:ascii="Calibri" w:eastAsia="Times New Roman" w:hAnsi="Calibri" w:cs="Calibri"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Calibri"/>
          <w:b/>
          <w:sz w:val="24"/>
          <w:szCs w:val="24"/>
          <w:lang w:val="en-US"/>
        </w:rPr>
        <w:t>i</w:t>
      </w:r>
      <w:proofErr w:type="spellEnd"/>
      <w:proofErr w:type="gramEnd"/>
      <w:r w:rsidRPr="002707A7">
        <w:rPr>
          <w:rFonts w:ascii="Calibri" w:eastAsia="Times New Roman" w:hAnsi="Calibri" w:cs="Calibri"/>
          <w:b/>
          <w:sz w:val="24"/>
          <w:szCs w:val="24"/>
        </w:rPr>
        <w:t xml:space="preserve">. </w:t>
      </w:r>
      <w:r w:rsidR="006F7646">
        <w:rPr>
          <w:rFonts w:ascii="Calibri" w:eastAsia="Times New Roman" w:hAnsi="Calibri" w:cs="Calibri"/>
          <w:sz w:val="24"/>
          <w:szCs w:val="24"/>
        </w:rPr>
        <w:t>Τ</w:t>
      </w:r>
      <w:r w:rsidR="00726255">
        <w:rPr>
          <w:rFonts w:ascii="Calibri" w:eastAsia="Times New Roman" w:hAnsi="Calibri" w:cs="Calibri"/>
          <w:sz w:val="24"/>
          <w:szCs w:val="24"/>
        </w:rPr>
        <w:t>α μόρια των κορεσμένων υδρογονανθράκων είναι μη πολωμένα</w:t>
      </w:r>
      <w:r w:rsidR="006F7646">
        <w:rPr>
          <w:rFonts w:ascii="Calibri" w:eastAsia="Times New Roman" w:hAnsi="Calibri" w:cs="Calibri"/>
          <w:sz w:val="24"/>
          <w:szCs w:val="24"/>
        </w:rPr>
        <w:t xml:space="preserve"> επομένως</w:t>
      </w:r>
      <w:r w:rsidR="000C3661" w:rsidRPr="000C3661">
        <w:rPr>
          <w:rFonts w:ascii="Calibri" w:eastAsia="Times New Roman" w:hAnsi="Calibri" w:cs="Calibri"/>
          <w:sz w:val="24"/>
          <w:szCs w:val="24"/>
        </w:rPr>
        <w:t xml:space="preserve"> μεταξύ </w:t>
      </w:r>
      <w:r w:rsidR="00726255">
        <w:rPr>
          <w:rFonts w:ascii="Calibri" w:eastAsia="Times New Roman" w:hAnsi="Calibri" w:cs="Calibri"/>
          <w:sz w:val="24"/>
          <w:szCs w:val="24"/>
        </w:rPr>
        <w:t>τους</w:t>
      </w:r>
      <w:r w:rsidR="000C3661" w:rsidRPr="000C3661">
        <w:rPr>
          <w:rFonts w:ascii="Calibri" w:eastAsia="Times New Roman" w:hAnsi="Calibri" w:cs="Calibri"/>
          <w:sz w:val="24"/>
          <w:szCs w:val="24"/>
        </w:rPr>
        <w:t xml:space="preserve"> ασκούνται μόνο </w:t>
      </w:r>
      <w:proofErr w:type="spellStart"/>
      <w:r w:rsidR="000C3661" w:rsidRPr="000C3661">
        <w:rPr>
          <w:rFonts w:ascii="Calibri" w:eastAsia="Times New Roman" w:hAnsi="Calibri" w:cs="Calibri"/>
          <w:sz w:val="24"/>
          <w:szCs w:val="24"/>
        </w:rPr>
        <w:t>διαμοριακές</w:t>
      </w:r>
      <w:proofErr w:type="spellEnd"/>
      <w:r w:rsidR="000C3661" w:rsidRPr="000C3661">
        <w:rPr>
          <w:rFonts w:ascii="Calibri" w:eastAsia="Times New Roman" w:hAnsi="Calibri" w:cs="Calibri"/>
          <w:sz w:val="24"/>
          <w:szCs w:val="24"/>
        </w:rPr>
        <w:t xml:space="preserve"> δυνάμεις διασποράς (</w:t>
      </w:r>
      <w:r w:rsidR="000C3661" w:rsidRPr="000C3661">
        <w:rPr>
          <w:rFonts w:ascii="Calibri" w:eastAsia="Times New Roman" w:hAnsi="Calibri" w:cs="Calibri"/>
          <w:sz w:val="24"/>
          <w:szCs w:val="24"/>
          <w:lang w:val="en-US"/>
        </w:rPr>
        <w:t>London</w:t>
      </w:r>
      <w:r w:rsidR="000C3661" w:rsidRPr="000C3661">
        <w:rPr>
          <w:rFonts w:ascii="Calibri" w:eastAsia="Times New Roman" w:hAnsi="Calibri" w:cs="Calibri"/>
          <w:sz w:val="24"/>
          <w:szCs w:val="24"/>
        </w:rPr>
        <w:t xml:space="preserve">). </w:t>
      </w:r>
    </w:p>
    <w:p w:rsidR="000C3661" w:rsidRDefault="002707A7" w:rsidP="002707A7">
      <w:pPr>
        <w:pStyle w:val="a3"/>
        <w:spacing w:line="360" w:lineRule="auto"/>
        <w:ind w:left="567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  <w:lang w:val="en-US"/>
        </w:rPr>
        <w:t>ii</w:t>
      </w:r>
      <w:r w:rsidRPr="002707A7">
        <w:rPr>
          <w:rFonts w:ascii="Calibri" w:eastAsia="Times New Roman" w:hAnsi="Calibri" w:cs="Calibri"/>
          <w:b/>
          <w:sz w:val="24"/>
          <w:szCs w:val="24"/>
        </w:rPr>
        <w:t>.</w:t>
      </w:r>
      <w:r w:rsidR="000C3661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0C3661">
        <w:rPr>
          <w:rFonts w:ascii="Calibri" w:eastAsia="Times New Roman" w:hAnsi="Calibri" w:cs="Calibri"/>
          <w:sz w:val="24"/>
          <w:szCs w:val="24"/>
        </w:rPr>
        <w:t>Όπως απεικονίζεται στο Διάγραμμα 1 η αύξηση του αριθμού των ατόμων άνθρακα του ευθύγραμμου κορεσμένου υδρογονάνθρακα οδηγεί σε αύξηση του σημείου βρασμού της ένωσης. Μεταξύ των μορίων των κορεσμένων υδρογονανθράκων ασκούνται αποκλειστικά δυνάμεις διασποράς. Η ισχύς των δυνάμεων διασποράς (</w:t>
      </w:r>
      <w:r w:rsidR="000C3661">
        <w:rPr>
          <w:rFonts w:ascii="Calibri" w:eastAsia="Times New Roman" w:hAnsi="Calibri" w:cs="Calibri"/>
          <w:sz w:val="24"/>
          <w:szCs w:val="24"/>
          <w:lang w:val="en-US"/>
        </w:rPr>
        <w:t>London</w:t>
      </w:r>
      <w:r w:rsidR="000C3661">
        <w:rPr>
          <w:rFonts w:ascii="Calibri" w:eastAsia="Times New Roman" w:hAnsi="Calibri" w:cs="Calibri"/>
          <w:sz w:val="24"/>
          <w:szCs w:val="24"/>
        </w:rPr>
        <w:t xml:space="preserve">) </w:t>
      </w:r>
      <w:r w:rsidR="000C3661" w:rsidRPr="00726255">
        <w:rPr>
          <w:rFonts w:ascii="Calibri" w:eastAsia="Times New Roman" w:hAnsi="Calibri" w:cs="Calibri"/>
          <w:b/>
          <w:sz w:val="24"/>
          <w:szCs w:val="24"/>
        </w:rPr>
        <w:t>αυξάνεται</w:t>
      </w:r>
      <w:r w:rsidR="000C3661">
        <w:rPr>
          <w:rFonts w:ascii="Calibri" w:eastAsia="Times New Roman" w:hAnsi="Calibri" w:cs="Calibri"/>
          <w:sz w:val="24"/>
          <w:szCs w:val="24"/>
        </w:rPr>
        <w:t xml:space="preserve"> όσο αυξάνεται η σχετική μοριακή μάζ</w:t>
      </w:r>
      <w:bookmarkStart w:id="0" w:name="_GoBack"/>
      <w:bookmarkEnd w:id="0"/>
      <w:r w:rsidR="000C3661">
        <w:rPr>
          <w:rFonts w:ascii="Calibri" w:eastAsia="Times New Roman" w:hAnsi="Calibri" w:cs="Calibri"/>
          <w:sz w:val="24"/>
          <w:szCs w:val="24"/>
        </w:rPr>
        <w:t>α των υδρογονανθράκων</w:t>
      </w:r>
      <w:r w:rsidR="00726255">
        <w:rPr>
          <w:rFonts w:ascii="Calibri" w:eastAsia="Times New Roman" w:hAnsi="Calibri" w:cs="Calibri"/>
          <w:sz w:val="24"/>
          <w:szCs w:val="24"/>
        </w:rPr>
        <w:t>,</w:t>
      </w:r>
      <w:r w:rsidR="000C3661">
        <w:rPr>
          <w:rFonts w:ascii="Calibri" w:eastAsia="Times New Roman" w:hAnsi="Calibri" w:cs="Calibri"/>
          <w:sz w:val="24"/>
          <w:szCs w:val="24"/>
        </w:rPr>
        <w:t xml:space="preserve"> επομένως αντίστοιχα αυξάνεται και το σημείο βρασμού τους.</w:t>
      </w:r>
    </w:p>
    <w:p w:rsidR="000C3661" w:rsidRPr="00542E64" w:rsidRDefault="002707A7" w:rsidP="000C3661">
      <w:pPr>
        <w:pStyle w:val="a3"/>
        <w:spacing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β</w:t>
      </w:r>
      <w:r w:rsidR="000C3661" w:rsidRPr="008162FA">
        <w:rPr>
          <w:rFonts w:ascii="Calibri" w:eastAsia="Times New Roman" w:hAnsi="Calibri" w:cs="Calibri"/>
          <w:b/>
          <w:sz w:val="24"/>
          <w:szCs w:val="24"/>
        </w:rPr>
        <w:t>)</w:t>
      </w:r>
      <w:r w:rsidR="000C3661">
        <w:rPr>
          <w:rFonts w:ascii="Calibri" w:eastAsia="Times New Roman" w:hAnsi="Calibri" w:cs="Calibri"/>
          <w:sz w:val="24"/>
          <w:szCs w:val="24"/>
        </w:rPr>
        <w:t xml:space="preserve"> Το </w:t>
      </w:r>
      <w:proofErr w:type="spellStart"/>
      <w:r w:rsidR="000C3661">
        <w:rPr>
          <w:rFonts w:ascii="Calibri" w:eastAsia="Times New Roman" w:hAnsi="Calibri" w:cs="Calibri"/>
          <w:sz w:val="24"/>
          <w:szCs w:val="24"/>
        </w:rPr>
        <w:t>εξάνιο</w:t>
      </w:r>
      <w:proofErr w:type="spellEnd"/>
      <w:r w:rsidR="000C3661">
        <w:rPr>
          <w:rFonts w:ascii="Calibri" w:eastAsia="Times New Roman" w:hAnsi="Calibri" w:cs="Calibri"/>
          <w:sz w:val="24"/>
          <w:szCs w:val="24"/>
        </w:rPr>
        <w:t xml:space="preserve"> είναι κορεσμένος υδρογονάνθρακας. </w:t>
      </w:r>
      <w:r w:rsidR="000C3661" w:rsidRPr="002B4BD2">
        <w:rPr>
          <w:rFonts w:ascii="Calibri" w:eastAsia="Times New Roman" w:hAnsi="Calibri" w:cs="Calibri"/>
          <w:sz w:val="24"/>
          <w:szCs w:val="24"/>
        </w:rPr>
        <w:t>Το Br</w:t>
      </w:r>
      <w:r w:rsidR="000C3661" w:rsidRPr="002B4BD2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0C3661" w:rsidRPr="002B4BD2">
        <w:rPr>
          <w:rFonts w:ascii="Calibri" w:eastAsia="Times New Roman" w:hAnsi="Calibri" w:cs="Calibri"/>
          <w:sz w:val="24"/>
          <w:szCs w:val="24"/>
        </w:rPr>
        <w:t xml:space="preserve">  δεν αντιδρά με τους κορεσμένους </w:t>
      </w:r>
      <w:r w:rsidR="000C3661">
        <w:rPr>
          <w:rFonts w:ascii="Calibri" w:eastAsia="Times New Roman" w:hAnsi="Calibri" w:cs="Calibri"/>
          <w:sz w:val="24"/>
          <w:szCs w:val="24"/>
        </w:rPr>
        <w:t>υδρογονάνθρακες</w:t>
      </w:r>
      <w:r w:rsidR="000C3661" w:rsidRPr="002B4BD2">
        <w:rPr>
          <w:rFonts w:ascii="Calibri" w:eastAsia="Times New Roman" w:hAnsi="Calibri" w:cs="Calibri"/>
          <w:sz w:val="24"/>
          <w:szCs w:val="24"/>
        </w:rPr>
        <w:t xml:space="preserve"> (μόνο με τους ακόρεστους), οπότε το διάλυμα Br</w:t>
      </w:r>
      <w:r w:rsidR="000C3661" w:rsidRPr="002B4BD2">
        <w:rPr>
          <w:rFonts w:ascii="Calibri" w:eastAsia="Times New Roman" w:hAnsi="Calibri" w:cs="Calibri"/>
          <w:sz w:val="24"/>
          <w:szCs w:val="24"/>
          <w:vertAlign w:val="subscript"/>
        </w:rPr>
        <w:t>2</w:t>
      </w:r>
      <w:r w:rsidR="000C3661" w:rsidRPr="002B4BD2">
        <w:rPr>
          <w:rFonts w:ascii="Calibri" w:eastAsia="Times New Roman" w:hAnsi="Calibri" w:cs="Calibri"/>
          <w:sz w:val="24"/>
          <w:szCs w:val="24"/>
        </w:rPr>
        <w:t xml:space="preserve"> δεν θα αποχρωματιστεί</w:t>
      </w:r>
      <w:r w:rsidR="000C3661">
        <w:rPr>
          <w:rFonts w:ascii="Calibri" w:eastAsia="Times New Roman" w:hAnsi="Calibri" w:cs="Calibri"/>
          <w:sz w:val="24"/>
          <w:szCs w:val="24"/>
        </w:rPr>
        <w:t xml:space="preserve"> όταν προστεθεί σε περίσσεια ποσότητας </w:t>
      </w:r>
      <w:proofErr w:type="spellStart"/>
      <w:r w:rsidR="000C3661">
        <w:rPr>
          <w:rFonts w:ascii="Calibri" w:eastAsia="Times New Roman" w:hAnsi="Calibri" w:cs="Calibri"/>
          <w:sz w:val="24"/>
          <w:szCs w:val="24"/>
        </w:rPr>
        <w:t>εξανίου</w:t>
      </w:r>
      <w:proofErr w:type="spellEnd"/>
      <w:r w:rsidR="000C3661">
        <w:rPr>
          <w:rFonts w:ascii="Calibri" w:eastAsia="Times New Roman" w:hAnsi="Calibri" w:cs="Calibri"/>
          <w:sz w:val="24"/>
          <w:szCs w:val="24"/>
        </w:rPr>
        <w:t xml:space="preserve">. </w:t>
      </w:r>
    </w:p>
    <w:p w:rsidR="00A70281" w:rsidRDefault="00A70281"/>
    <w:sectPr w:rsidR="00A70281" w:rsidSect="006D329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9D"/>
    <w:rsid w:val="000C3661"/>
    <w:rsid w:val="002707A7"/>
    <w:rsid w:val="00391905"/>
    <w:rsid w:val="00695C3A"/>
    <w:rsid w:val="006D329D"/>
    <w:rsid w:val="006F7646"/>
    <w:rsid w:val="00726255"/>
    <w:rsid w:val="009074BA"/>
    <w:rsid w:val="00A56A55"/>
    <w:rsid w:val="00A70281"/>
    <w:rsid w:val="00AA34AB"/>
    <w:rsid w:val="00C9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C88BF-244B-4034-A2CE-A2EF167F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29D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6D329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Char">
    <w:name w:val="Σώμα κειμένου Char"/>
    <w:basedOn w:val="a0"/>
    <w:link w:val="a3"/>
    <w:uiPriority w:val="1"/>
    <w:rsid w:val="006D329D"/>
    <w:rPr>
      <w:rFonts w:ascii="Tahoma" w:eastAsia="Tahoma" w:hAnsi="Tahoma" w:cs="Tahom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6</cp:revision>
  <cp:lastPrinted>2023-03-22T11:49:00Z</cp:lastPrinted>
  <dcterms:created xsi:type="dcterms:W3CDTF">2023-03-22T11:24:00Z</dcterms:created>
  <dcterms:modified xsi:type="dcterms:W3CDTF">2023-03-22T12:00:00Z</dcterms:modified>
</cp:coreProperties>
</file>