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8F8B4" w14:textId="77777777" w:rsidR="00A416AA" w:rsidRPr="007222B3" w:rsidRDefault="00A416AA" w:rsidP="00312C2F">
      <w:pPr>
        <w:spacing w:after="0" w:line="360" w:lineRule="auto"/>
        <w:rPr>
          <w:rFonts w:cstheme="minorHAnsi"/>
          <w:b/>
          <w:bCs/>
          <w:sz w:val="24"/>
          <w:szCs w:val="24"/>
          <w:vertAlign w:val="superscript"/>
        </w:rPr>
      </w:pPr>
      <w:r w:rsidRPr="007222B3">
        <w:rPr>
          <w:rFonts w:cstheme="minorHAnsi"/>
          <w:b/>
          <w:bCs/>
          <w:sz w:val="24"/>
          <w:szCs w:val="24"/>
        </w:rPr>
        <w:t>ΘΕΜΑ 2</w:t>
      </w:r>
      <w:r w:rsidRPr="007222B3">
        <w:rPr>
          <w:rFonts w:cstheme="minorHAnsi"/>
          <w:b/>
          <w:bCs/>
          <w:sz w:val="24"/>
          <w:szCs w:val="24"/>
          <w:vertAlign w:val="superscript"/>
        </w:rPr>
        <w:t xml:space="preserve">ο </w:t>
      </w:r>
    </w:p>
    <w:p w14:paraId="53E9F7E4" w14:textId="2FB4CE9C" w:rsidR="00A416AA" w:rsidRPr="007222B3" w:rsidRDefault="00A416AA" w:rsidP="00312C2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222B3">
        <w:rPr>
          <w:rFonts w:cstheme="minorHAnsi"/>
          <w:b/>
          <w:bCs/>
          <w:sz w:val="24"/>
          <w:szCs w:val="24"/>
        </w:rPr>
        <w:t xml:space="preserve">2.1 </w:t>
      </w:r>
      <w:r w:rsidRPr="007222B3">
        <w:rPr>
          <w:rFonts w:cstheme="minorHAnsi"/>
          <w:sz w:val="24"/>
          <w:szCs w:val="24"/>
        </w:rPr>
        <w:t xml:space="preserve">Ανάλογα με το σε ποια αγαθά αναφέρεται το </w:t>
      </w:r>
      <w:r w:rsidRPr="007222B3">
        <w:rPr>
          <w:rFonts w:cstheme="minorHAnsi"/>
          <w:sz w:val="24"/>
          <w:szCs w:val="24"/>
          <w:lang w:val="en-US"/>
        </w:rPr>
        <w:t>Marketing</w:t>
      </w:r>
      <w:r w:rsidRPr="007222B3">
        <w:rPr>
          <w:rFonts w:cstheme="minorHAnsi"/>
          <w:sz w:val="24"/>
          <w:szCs w:val="24"/>
        </w:rPr>
        <w:t xml:space="preserve">, το </w:t>
      </w:r>
      <w:r w:rsidRPr="007222B3">
        <w:rPr>
          <w:rFonts w:cstheme="minorHAnsi"/>
          <w:sz w:val="24"/>
          <w:szCs w:val="24"/>
          <w:lang w:val="en-US"/>
        </w:rPr>
        <w:t>Marketing</w:t>
      </w:r>
      <w:r w:rsidRPr="007222B3">
        <w:rPr>
          <w:rFonts w:cstheme="minorHAnsi"/>
          <w:sz w:val="24"/>
          <w:szCs w:val="24"/>
        </w:rPr>
        <w:t xml:space="preserve"> διακρίνεται σε γενικό </w:t>
      </w:r>
      <w:r w:rsidRPr="007222B3">
        <w:rPr>
          <w:rFonts w:cstheme="minorHAnsi"/>
          <w:sz w:val="24"/>
          <w:szCs w:val="24"/>
          <w:lang w:val="en-US"/>
        </w:rPr>
        <w:t>Marketing</w:t>
      </w:r>
      <w:r w:rsidRPr="007222B3">
        <w:rPr>
          <w:rFonts w:cstheme="minorHAnsi"/>
          <w:sz w:val="24"/>
          <w:szCs w:val="24"/>
        </w:rPr>
        <w:t xml:space="preserve">, στο οποίο υπάρχουν γενικές αρχές που ισχύουν για όλα τα αγαθά και σε ειδικό </w:t>
      </w:r>
      <w:r w:rsidRPr="007222B3">
        <w:rPr>
          <w:rFonts w:cstheme="minorHAnsi"/>
          <w:sz w:val="24"/>
          <w:szCs w:val="24"/>
          <w:lang w:val="en-US"/>
        </w:rPr>
        <w:t>Marketing</w:t>
      </w:r>
      <w:r w:rsidRPr="007222B3">
        <w:rPr>
          <w:rFonts w:cstheme="minorHAnsi"/>
          <w:sz w:val="24"/>
          <w:szCs w:val="24"/>
        </w:rPr>
        <w:t xml:space="preserve">, στο οποίο ισχύουν ειδικές αρχές για έναν κλάδο ή τομέα της οικονομίας. Τέτοιοι μεγάλοι κλάδοι είναι το </w:t>
      </w:r>
      <w:r w:rsidRPr="007222B3">
        <w:rPr>
          <w:rFonts w:cstheme="minorHAnsi"/>
          <w:sz w:val="24"/>
          <w:szCs w:val="24"/>
          <w:lang w:val="en-US"/>
        </w:rPr>
        <w:t>Marketing</w:t>
      </w:r>
      <w:r w:rsidRPr="007222B3">
        <w:rPr>
          <w:rFonts w:cstheme="minorHAnsi"/>
          <w:sz w:val="24"/>
          <w:szCs w:val="24"/>
        </w:rPr>
        <w:t xml:space="preserve"> των προϊόντων και το </w:t>
      </w:r>
      <w:r w:rsidRPr="007222B3">
        <w:rPr>
          <w:rFonts w:cstheme="minorHAnsi"/>
          <w:sz w:val="24"/>
          <w:szCs w:val="24"/>
          <w:lang w:val="en-US"/>
        </w:rPr>
        <w:t>Marketing</w:t>
      </w:r>
      <w:r w:rsidRPr="007222B3">
        <w:rPr>
          <w:rFonts w:cstheme="minorHAnsi"/>
          <w:sz w:val="24"/>
          <w:szCs w:val="24"/>
        </w:rPr>
        <w:t xml:space="preserve"> των υπηρεσιών. Το πρώτο περιλαμβάνει το </w:t>
      </w:r>
      <w:r w:rsidRPr="007222B3">
        <w:rPr>
          <w:rFonts w:cstheme="minorHAnsi"/>
          <w:sz w:val="24"/>
          <w:szCs w:val="24"/>
          <w:lang w:val="en-US"/>
        </w:rPr>
        <w:t>Marketing</w:t>
      </w:r>
      <w:r w:rsidRPr="007222B3">
        <w:rPr>
          <w:rFonts w:cstheme="minorHAnsi"/>
          <w:sz w:val="24"/>
          <w:szCs w:val="24"/>
        </w:rPr>
        <w:t xml:space="preserve"> των αγροτικών προϊόντων, των τροφίμων κλπ., ενώ το δεύτερο περιλαμβάνει το </w:t>
      </w:r>
      <w:r w:rsidRPr="007222B3">
        <w:rPr>
          <w:rFonts w:cstheme="minorHAnsi"/>
          <w:sz w:val="24"/>
          <w:szCs w:val="24"/>
          <w:lang w:val="en-US"/>
        </w:rPr>
        <w:t>Marketing</w:t>
      </w:r>
      <w:r w:rsidRPr="007222B3">
        <w:rPr>
          <w:rFonts w:cstheme="minorHAnsi"/>
          <w:sz w:val="24"/>
          <w:szCs w:val="24"/>
        </w:rPr>
        <w:t xml:space="preserve"> των υπηρεσιών των τραπεζών, των ξενοδοχείων, του τουρισμού, των μεταφορών, της ψυχαγωγίας, του αθλητισμού κλπ.</w:t>
      </w:r>
    </w:p>
    <w:p w14:paraId="51D7D240" w14:textId="77777777" w:rsidR="00A416AA" w:rsidRPr="007222B3" w:rsidRDefault="00A416AA" w:rsidP="00312C2F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5FA9B4B8" w14:textId="77777777" w:rsidR="00A416AA" w:rsidRPr="007222B3" w:rsidRDefault="00A416AA" w:rsidP="00312C2F">
      <w:pPr>
        <w:spacing w:after="0" w:line="360" w:lineRule="auto"/>
        <w:rPr>
          <w:rFonts w:cstheme="minorHAnsi"/>
          <w:sz w:val="24"/>
          <w:szCs w:val="24"/>
        </w:rPr>
      </w:pPr>
      <w:r w:rsidRPr="007222B3">
        <w:rPr>
          <w:rFonts w:cstheme="minorHAnsi"/>
          <w:b/>
          <w:bCs/>
          <w:sz w:val="24"/>
          <w:szCs w:val="24"/>
        </w:rPr>
        <w:t>2.2</w:t>
      </w:r>
      <w:r w:rsidRPr="007222B3">
        <w:rPr>
          <w:rFonts w:cstheme="minorHAnsi"/>
          <w:sz w:val="24"/>
          <w:szCs w:val="24"/>
        </w:rPr>
        <w:t xml:space="preserve"> </w:t>
      </w:r>
    </w:p>
    <w:p w14:paraId="0C86DE06" w14:textId="77777777" w:rsidR="00A416AA" w:rsidRPr="007222B3" w:rsidRDefault="00A416AA" w:rsidP="00312C2F">
      <w:pPr>
        <w:spacing w:after="0" w:line="360" w:lineRule="auto"/>
        <w:rPr>
          <w:rFonts w:cstheme="minorHAnsi"/>
          <w:sz w:val="24"/>
          <w:szCs w:val="24"/>
        </w:rPr>
      </w:pPr>
      <w:r w:rsidRPr="007222B3">
        <w:rPr>
          <w:rFonts w:cstheme="minorHAnsi"/>
          <w:sz w:val="24"/>
          <w:szCs w:val="24"/>
        </w:rPr>
        <w:t>α. Λάθος</w:t>
      </w:r>
    </w:p>
    <w:p w14:paraId="2D00443A" w14:textId="77777777" w:rsidR="00A416AA" w:rsidRPr="007222B3" w:rsidRDefault="00A416AA" w:rsidP="00312C2F">
      <w:pPr>
        <w:spacing w:after="0" w:line="360" w:lineRule="auto"/>
        <w:rPr>
          <w:rFonts w:cstheme="minorHAnsi"/>
          <w:sz w:val="24"/>
          <w:szCs w:val="24"/>
        </w:rPr>
      </w:pPr>
      <w:r w:rsidRPr="007222B3">
        <w:rPr>
          <w:rFonts w:cstheme="minorHAnsi"/>
          <w:sz w:val="24"/>
          <w:szCs w:val="24"/>
        </w:rPr>
        <w:t>β. Λάθος</w:t>
      </w:r>
    </w:p>
    <w:p w14:paraId="7E4639D0" w14:textId="77777777" w:rsidR="00A416AA" w:rsidRPr="007222B3" w:rsidRDefault="00A416AA" w:rsidP="00312C2F">
      <w:pPr>
        <w:spacing w:after="0" w:line="360" w:lineRule="auto"/>
        <w:rPr>
          <w:rFonts w:cstheme="minorHAnsi"/>
          <w:sz w:val="24"/>
          <w:szCs w:val="24"/>
        </w:rPr>
      </w:pPr>
      <w:r w:rsidRPr="007222B3">
        <w:rPr>
          <w:rFonts w:cstheme="minorHAnsi"/>
          <w:sz w:val="24"/>
          <w:szCs w:val="24"/>
        </w:rPr>
        <w:t>γ. Σωστό</w:t>
      </w:r>
    </w:p>
    <w:p w14:paraId="6724CB1C" w14:textId="77777777" w:rsidR="00A416AA" w:rsidRPr="007222B3" w:rsidRDefault="00A416AA" w:rsidP="00312C2F">
      <w:pPr>
        <w:spacing w:after="0" w:line="360" w:lineRule="auto"/>
        <w:rPr>
          <w:rFonts w:cstheme="minorHAnsi"/>
          <w:sz w:val="24"/>
          <w:szCs w:val="24"/>
        </w:rPr>
      </w:pPr>
      <w:r w:rsidRPr="007222B3">
        <w:rPr>
          <w:rFonts w:cstheme="minorHAnsi"/>
          <w:sz w:val="24"/>
          <w:szCs w:val="24"/>
        </w:rPr>
        <w:t>δ. Σωστό</w:t>
      </w:r>
    </w:p>
    <w:p w14:paraId="0990D667" w14:textId="77777777" w:rsidR="00A416AA" w:rsidRPr="007222B3" w:rsidRDefault="00A416AA" w:rsidP="00312C2F">
      <w:pPr>
        <w:spacing w:after="0" w:line="360" w:lineRule="auto"/>
        <w:rPr>
          <w:rFonts w:cstheme="minorHAnsi"/>
          <w:sz w:val="24"/>
          <w:szCs w:val="24"/>
        </w:rPr>
      </w:pPr>
      <w:r w:rsidRPr="007222B3">
        <w:rPr>
          <w:rFonts w:cstheme="minorHAnsi"/>
          <w:sz w:val="24"/>
          <w:szCs w:val="24"/>
        </w:rPr>
        <w:t>ε. Λάθος</w:t>
      </w:r>
    </w:p>
    <w:p w14:paraId="221D2109" w14:textId="77777777" w:rsidR="00A454DA" w:rsidRPr="007222B3" w:rsidRDefault="007222B3" w:rsidP="00312C2F">
      <w:pPr>
        <w:spacing w:after="0" w:line="360" w:lineRule="auto"/>
        <w:rPr>
          <w:rFonts w:cstheme="minorHAnsi"/>
          <w:sz w:val="24"/>
          <w:szCs w:val="24"/>
        </w:rPr>
      </w:pPr>
    </w:p>
    <w:sectPr w:rsidR="00A454DA" w:rsidRPr="007222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AA"/>
    <w:rsid w:val="001A09F3"/>
    <w:rsid w:val="00312C2F"/>
    <w:rsid w:val="007222B3"/>
    <w:rsid w:val="007800B9"/>
    <w:rsid w:val="008C4B19"/>
    <w:rsid w:val="00A13AE5"/>
    <w:rsid w:val="00A416AA"/>
    <w:rsid w:val="00B50C2A"/>
    <w:rsid w:val="00D0125F"/>
    <w:rsid w:val="00E9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EE0A"/>
  <w15:chartTrackingRefBased/>
  <w15:docId w15:val="{1A230E79-FD5A-4675-B4A4-C58CCF76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541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3</cp:revision>
  <dcterms:created xsi:type="dcterms:W3CDTF">2023-03-05T06:11:00Z</dcterms:created>
  <dcterms:modified xsi:type="dcterms:W3CDTF">2023-03-05T06:12:00Z</dcterms:modified>
</cp:coreProperties>
</file>