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065" w:rsidRDefault="00A14065" w:rsidP="00A1406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Ενδεικτική </w:t>
      </w:r>
      <w:r w:rsidR="00D47241">
        <w:rPr>
          <w:b/>
          <w:bCs/>
          <w:sz w:val="24"/>
          <w:szCs w:val="24"/>
        </w:rPr>
        <w:t>επίλυση</w:t>
      </w:r>
      <w:bookmarkStart w:id="0" w:name="_GoBack"/>
      <w:bookmarkEnd w:id="0"/>
    </w:p>
    <w:p w:rsidR="00A14065" w:rsidRDefault="00A14065" w:rsidP="00A14065">
      <w:pPr>
        <w:rPr>
          <w:sz w:val="24"/>
          <w:szCs w:val="24"/>
        </w:rPr>
      </w:pPr>
      <w:r>
        <w:rPr>
          <w:sz w:val="24"/>
          <w:szCs w:val="24"/>
        </w:rPr>
        <w:t xml:space="preserve">α) Μετά τους 4 με 6 μήνες μπορεί να αρχίσει η σταδιακή εισαγωγή στο διαιτολόγιο του βρέφους </w:t>
      </w:r>
      <w:proofErr w:type="spellStart"/>
      <w:r>
        <w:rPr>
          <w:sz w:val="24"/>
          <w:szCs w:val="24"/>
        </w:rPr>
        <w:t>ημιστερεών</w:t>
      </w:r>
      <w:proofErr w:type="spellEnd"/>
      <w:r>
        <w:rPr>
          <w:sz w:val="24"/>
          <w:szCs w:val="24"/>
        </w:rPr>
        <w:t xml:space="preserve"> τροφίμων, όπως πολτοποιημένα φρούτα και λαχανικά, κρέμες δημητριακών φτωχές σε φυτικές ίνες (π.χ. ρυζάλευρο)</w:t>
      </w:r>
      <w:r w:rsidR="00B03B4E">
        <w:rPr>
          <w:sz w:val="24"/>
          <w:szCs w:val="24"/>
        </w:rPr>
        <w:t>.</w:t>
      </w:r>
    </w:p>
    <w:p w:rsidR="00A14065" w:rsidRDefault="00A14065" w:rsidP="00A14065">
      <w:pPr>
        <w:rPr>
          <w:sz w:val="24"/>
          <w:szCs w:val="24"/>
        </w:rPr>
      </w:pPr>
      <w:r>
        <w:rPr>
          <w:sz w:val="24"/>
          <w:szCs w:val="24"/>
        </w:rPr>
        <w:t>β) Τα νέα τρόφιμα θα πρέπει να εισάγονται μόνο ένα κάθε φορά , ώστε να γίνονται αντιληπτές τυχόν τροφικές αλλεργίες.</w:t>
      </w:r>
    </w:p>
    <w:p w:rsidR="00973B1C" w:rsidRDefault="00973B1C"/>
    <w:sectPr w:rsidR="00973B1C" w:rsidSect="00A319C3">
      <w:pgSz w:w="11906" w:h="16838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65"/>
    <w:rsid w:val="00973B1C"/>
    <w:rsid w:val="00A14065"/>
    <w:rsid w:val="00A319C3"/>
    <w:rsid w:val="00B03B4E"/>
    <w:rsid w:val="00D4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47390-2485-4640-9046-A998F1B93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0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5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2</cp:revision>
  <dcterms:created xsi:type="dcterms:W3CDTF">2023-03-04T18:58:00Z</dcterms:created>
  <dcterms:modified xsi:type="dcterms:W3CDTF">2023-03-04T18:58:00Z</dcterms:modified>
</cp:coreProperties>
</file>