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3A2" w:rsidRPr="00312F6A" w:rsidRDefault="00CF63A2" w:rsidP="00CF63A2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 w:rsidRPr="00C02D46">
        <w:rPr>
          <w:rFonts w:asciiTheme="minorHAnsi" w:hAnsiTheme="minorHAnsi"/>
          <w:b/>
          <w:bCs/>
          <w:u w:val="single"/>
          <w:lang w:val="el-GR"/>
        </w:rPr>
        <w:t>Θέμα 2</w:t>
      </w:r>
      <w:r w:rsidRPr="00312F6A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>
        <w:rPr>
          <w:rFonts w:asciiTheme="minorHAnsi" w:hAnsiTheme="minorHAnsi"/>
          <w:b/>
          <w:bCs/>
          <w:u w:val="single"/>
          <w:lang w:val="el-GR"/>
        </w:rPr>
        <w:t xml:space="preserve"> </w:t>
      </w:r>
    </w:p>
    <w:p w:rsidR="00CF63A2" w:rsidRPr="000A553E" w:rsidRDefault="00CF63A2" w:rsidP="00CF63A2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lang w:val="el-GR"/>
        </w:rPr>
      </w:pPr>
      <w:r w:rsidRPr="00C02D46">
        <w:rPr>
          <w:rFonts w:asciiTheme="minorHAnsi" w:hAnsiTheme="minorHAnsi"/>
          <w:b/>
          <w:bCs/>
          <w:lang w:val="el-GR"/>
        </w:rPr>
        <w:t xml:space="preserve">2.1. </w:t>
      </w:r>
      <w:r>
        <w:rPr>
          <w:rFonts w:asciiTheme="minorHAnsi" w:hAnsiTheme="minorHAnsi" w:cstheme="minorBidi"/>
          <w:color w:val="auto"/>
          <w:lang w:val="el-GR"/>
        </w:rPr>
        <w:t xml:space="preserve">Τα χημικά στοιχεία χλώριο </w:t>
      </w:r>
      <w:r w:rsidRPr="000A553E">
        <w:rPr>
          <w:rFonts w:asciiTheme="minorHAnsi" w:hAnsiTheme="minorHAnsi" w:cstheme="minorBidi"/>
          <w:color w:val="auto"/>
          <w:lang w:val="el-GR"/>
        </w:rPr>
        <w:t>(</w:t>
      </w:r>
      <w:r>
        <w:rPr>
          <w:rFonts w:asciiTheme="minorHAnsi" w:hAnsiTheme="minorHAnsi" w:cstheme="minorBidi"/>
          <w:color w:val="auto"/>
        </w:rPr>
        <w:t>Cl</w:t>
      </w:r>
      <w:r w:rsidRPr="000A553E">
        <w:rPr>
          <w:rFonts w:asciiTheme="minorHAnsi" w:hAnsiTheme="minorHAnsi" w:cstheme="minorBidi"/>
          <w:color w:val="auto"/>
          <w:lang w:val="el-GR"/>
        </w:rPr>
        <w:t>)</w:t>
      </w:r>
      <w:r>
        <w:rPr>
          <w:rFonts w:asciiTheme="minorHAnsi" w:hAnsiTheme="minorHAnsi" w:cstheme="minorBidi"/>
          <w:color w:val="auto"/>
          <w:lang w:val="el-GR"/>
        </w:rPr>
        <w:t xml:space="preserve"> και βρώμιο </w:t>
      </w:r>
      <w:r w:rsidRPr="000A553E">
        <w:rPr>
          <w:rFonts w:asciiTheme="minorHAnsi" w:hAnsiTheme="minorHAnsi" w:cstheme="minorBidi"/>
          <w:color w:val="auto"/>
          <w:lang w:val="el-GR"/>
        </w:rPr>
        <w:t>(</w:t>
      </w:r>
      <w:r>
        <w:rPr>
          <w:rFonts w:asciiTheme="minorHAnsi" w:hAnsiTheme="minorHAnsi" w:cstheme="minorBidi"/>
          <w:color w:val="auto"/>
        </w:rPr>
        <w:t>Br</w:t>
      </w:r>
      <w:r w:rsidRPr="000A553E">
        <w:rPr>
          <w:rFonts w:asciiTheme="minorHAnsi" w:hAnsiTheme="minorHAnsi" w:cstheme="minorBidi"/>
          <w:color w:val="auto"/>
          <w:lang w:val="el-GR"/>
        </w:rPr>
        <w:t xml:space="preserve">) </w:t>
      </w:r>
      <w:r>
        <w:rPr>
          <w:rFonts w:asciiTheme="minorHAnsi" w:hAnsiTheme="minorHAnsi" w:cstheme="minorBidi"/>
          <w:color w:val="auto"/>
          <w:lang w:val="el-GR"/>
        </w:rPr>
        <w:t>είναι στοιχεία της  17</w:t>
      </w:r>
      <w:r w:rsidRPr="000A553E">
        <w:rPr>
          <w:rFonts w:asciiTheme="minorHAnsi" w:hAnsiTheme="minorHAnsi" w:cstheme="minorBidi"/>
          <w:color w:val="auto"/>
          <w:vertAlign w:val="superscript"/>
          <w:lang w:val="el-GR"/>
        </w:rPr>
        <w:t>η</w:t>
      </w:r>
      <w:r>
        <w:rPr>
          <w:rFonts w:asciiTheme="minorHAnsi" w:hAnsiTheme="minorHAnsi" w:cstheme="minorBidi"/>
          <w:color w:val="auto"/>
          <w:vertAlign w:val="superscript"/>
          <w:lang w:val="el-GR"/>
        </w:rPr>
        <w:t>ς</w:t>
      </w:r>
      <w:r>
        <w:rPr>
          <w:rFonts w:asciiTheme="minorHAnsi" w:hAnsiTheme="minorHAnsi" w:cstheme="minorBidi"/>
          <w:color w:val="auto"/>
          <w:lang w:val="el-GR"/>
        </w:rPr>
        <w:t xml:space="preserve"> </w:t>
      </w:r>
      <w:r w:rsidRPr="000A553E">
        <w:rPr>
          <w:rFonts w:asciiTheme="minorHAnsi" w:hAnsiTheme="minorHAnsi" w:cstheme="minorBidi"/>
          <w:color w:val="auto"/>
          <w:lang w:val="el-GR"/>
        </w:rPr>
        <w:t>(</w:t>
      </w:r>
      <w:r>
        <w:rPr>
          <w:rFonts w:asciiTheme="minorHAnsi" w:hAnsiTheme="minorHAnsi" w:cstheme="minorBidi"/>
          <w:color w:val="auto"/>
        </w:rPr>
        <w:t>VIIA</w:t>
      </w:r>
      <w:r>
        <w:rPr>
          <w:rFonts w:asciiTheme="minorHAnsi" w:hAnsiTheme="minorHAnsi" w:cstheme="minorBidi"/>
          <w:color w:val="auto"/>
          <w:lang w:val="el-GR"/>
        </w:rPr>
        <w:t>) ομάδας του Περιοδικού Πίνακα και βρίσκονται στην 3</w:t>
      </w:r>
      <w:r w:rsidRPr="000A553E">
        <w:rPr>
          <w:rFonts w:asciiTheme="minorHAnsi" w:hAnsiTheme="minorHAnsi" w:cstheme="minorBidi"/>
          <w:color w:val="auto"/>
          <w:vertAlign w:val="superscript"/>
          <w:lang w:val="el-GR"/>
        </w:rPr>
        <w:t>η</w:t>
      </w:r>
      <w:r>
        <w:rPr>
          <w:rFonts w:asciiTheme="minorHAnsi" w:hAnsiTheme="minorHAnsi" w:cstheme="minorBidi"/>
          <w:color w:val="auto"/>
          <w:lang w:val="el-GR"/>
        </w:rPr>
        <w:t xml:space="preserve"> και 4</w:t>
      </w:r>
      <w:r w:rsidRPr="000A553E">
        <w:rPr>
          <w:rFonts w:asciiTheme="minorHAnsi" w:hAnsiTheme="minorHAnsi" w:cstheme="minorBidi"/>
          <w:color w:val="auto"/>
          <w:vertAlign w:val="superscript"/>
          <w:lang w:val="el-GR"/>
        </w:rPr>
        <w:t>η</w:t>
      </w:r>
      <w:r>
        <w:rPr>
          <w:rFonts w:asciiTheme="minorHAnsi" w:hAnsiTheme="minorHAnsi" w:cstheme="minorBidi"/>
          <w:color w:val="auto"/>
          <w:lang w:val="el-GR"/>
        </w:rPr>
        <w:t xml:space="preserve"> περίοδο του Περιοδικού Πίνακα αντίστοιχα.</w:t>
      </w:r>
    </w:p>
    <w:p w:rsidR="00CF63A2" w:rsidRPr="00085A0E" w:rsidRDefault="00CF63A2" w:rsidP="00CF63A2">
      <w:pPr>
        <w:spacing w:after="0" w:line="360" w:lineRule="auto"/>
        <w:ind w:left="567"/>
        <w:jc w:val="both"/>
        <w:rPr>
          <w:i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α) </w:t>
      </w:r>
      <w:r w:rsidRPr="009438FC">
        <w:rPr>
          <w:sz w:val="24"/>
          <w:szCs w:val="24"/>
          <w:lang w:val="el-GR"/>
        </w:rPr>
        <w:t xml:space="preserve">Να προσδιορίσετε </w:t>
      </w:r>
      <w:r>
        <w:rPr>
          <w:sz w:val="24"/>
          <w:szCs w:val="24"/>
          <w:lang w:val="el-GR"/>
        </w:rPr>
        <w:t>τους ατομικούς αριθμούς των στοιχείων χλώριο και βρώμιο.</w:t>
      </w:r>
      <w:r w:rsidRPr="009438FC">
        <w:rPr>
          <w:i/>
          <w:sz w:val="24"/>
          <w:szCs w:val="24"/>
          <w:lang w:val="el-GR"/>
        </w:rPr>
        <w:t xml:space="preserve"> </w:t>
      </w:r>
      <w:r w:rsidRPr="00085A0E">
        <w:rPr>
          <w:i/>
          <w:sz w:val="24"/>
          <w:szCs w:val="24"/>
          <w:lang w:val="el-GR"/>
        </w:rPr>
        <w:t xml:space="preserve">(μονάδες </w:t>
      </w:r>
      <w:r>
        <w:rPr>
          <w:i/>
          <w:sz w:val="24"/>
          <w:szCs w:val="24"/>
          <w:lang w:val="el-GR"/>
        </w:rPr>
        <w:t>6</w:t>
      </w:r>
      <w:r w:rsidRPr="00085A0E">
        <w:rPr>
          <w:i/>
          <w:sz w:val="24"/>
          <w:szCs w:val="24"/>
          <w:lang w:val="el-GR"/>
        </w:rPr>
        <w:t>)</w:t>
      </w:r>
    </w:p>
    <w:p w:rsidR="00CF63A2" w:rsidRPr="00C02D46" w:rsidRDefault="00CF63A2" w:rsidP="00CF63A2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C02D46">
        <w:rPr>
          <w:rFonts w:asciiTheme="minorHAnsi" w:hAnsiTheme="minorHAnsi"/>
          <w:b/>
          <w:bCs/>
          <w:lang w:val="el-GR"/>
        </w:rPr>
        <w:t xml:space="preserve">) </w:t>
      </w:r>
      <w:r w:rsidRPr="00672769">
        <w:rPr>
          <w:rFonts w:asciiTheme="minorHAnsi" w:hAnsiTheme="minorHAnsi"/>
          <w:lang w:val="el-GR"/>
        </w:rPr>
        <w:t xml:space="preserve">Σε συνθήκες περιβάλλοντος το </w:t>
      </w:r>
      <w:r w:rsidRPr="00672769">
        <w:rPr>
          <w:rFonts w:asciiTheme="minorHAnsi" w:hAnsiTheme="minorHAnsi"/>
        </w:rPr>
        <w:t>Cl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 w:rsidRPr="00672769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είναι αέριο ενώ το </w:t>
      </w:r>
      <w:r>
        <w:rPr>
          <w:rFonts w:asciiTheme="minorHAnsi" w:hAnsiTheme="minorHAnsi"/>
        </w:rPr>
        <w:t>Br</w:t>
      </w:r>
      <w:r w:rsidRPr="00672769">
        <w:rPr>
          <w:rFonts w:asciiTheme="minorHAnsi" w:hAnsiTheme="minorHAnsi"/>
          <w:vertAlign w:val="subscript"/>
          <w:lang w:val="el-GR"/>
        </w:rPr>
        <w:t>2</w:t>
      </w:r>
      <w:r>
        <w:rPr>
          <w:rFonts w:asciiTheme="minorHAnsi" w:hAnsiTheme="minorHAnsi"/>
          <w:lang w:val="el-GR"/>
        </w:rPr>
        <w:t xml:space="preserve"> υγρό. Να εξηγήσετε τη διαφορά </w:t>
      </w:r>
      <w:r w:rsidRPr="00EB5303">
        <w:rPr>
          <w:rFonts w:asciiTheme="minorHAnsi" w:hAnsiTheme="minorHAnsi"/>
          <w:lang w:val="el-GR"/>
        </w:rPr>
        <w:t xml:space="preserve">στη φυσική κατάσταση </w:t>
      </w:r>
      <w:r>
        <w:rPr>
          <w:rFonts w:asciiTheme="minorHAnsi" w:hAnsiTheme="minorHAnsi"/>
          <w:lang w:val="el-GR"/>
        </w:rPr>
        <w:t xml:space="preserve">των παραπάνω στοιχείων με βάση την ισχύ των διαμοριακών δυνάμεων που ασκούνται σε κάθε περίπτωση. Δίνονται: </w:t>
      </w:r>
      <w:r w:rsidRPr="00564E26">
        <w:rPr>
          <w:rFonts w:asciiTheme="minorHAnsi" w:hAnsiTheme="minorHAnsi"/>
          <w:bCs/>
          <w:i/>
          <w:lang w:val="el-GR"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r w:rsidRPr="00564E26">
        <w:rPr>
          <w:rFonts w:asciiTheme="minorHAnsi" w:hAnsiTheme="minorHAnsi"/>
          <w:bCs/>
          <w:lang w:val="el-GR"/>
        </w:rPr>
        <w:t>(</w:t>
      </w:r>
      <w:r w:rsidRPr="00564E26">
        <w:rPr>
          <w:rFonts w:asciiTheme="minorHAnsi" w:hAnsiTheme="minorHAnsi"/>
          <w:bCs/>
        </w:rPr>
        <w:t>Cl</w:t>
      </w:r>
      <w:r w:rsidRPr="00564E26">
        <w:rPr>
          <w:rFonts w:asciiTheme="minorHAnsi" w:hAnsiTheme="minorHAnsi"/>
          <w:bCs/>
          <w:lang w:val="el-GR"/>
        </w:rPr>
        <w:t xml:space="preserve">)=35,5 και </w:t>
      </w:r>
      <w:r w:rsidRPr="00564E26">
        <w:rPr>
          <w:rFonts w:asciiTheme="minorHAnsi" w:hAnsiTheme="minorHAnsi"/>
          <w:bCs/>
          <w:i/>
          <w:lang w:val="el-GR"/>
        </w:rPr>
        <w:t>Α</w:t>
      </w:r>
      <w:r w:rsidRPr="00564E26">
        <w:rPr>
          <w:rFonts w:asciiTheme="minorHAnsi" w:hAnsiTheme="minorHAnsi"/>
          <w:bCs/>
          <w:vertAlign w:val="subscript"/>
        </w:rPr>
        <w:t>r</w:t>
      </w:r>
      <w:r w:rsidRPr="00564E26">
        <w:rPr>
          <w:rFonts w:asciiTheme="minorHAnsi" w:hAnsiTheme="minorHAnsi"/>
          <w:bCs/>
          <w:lang w:val="el-GR"/>
        </w:rPr>
        <w:t>(</w:t>
      </w:r>
      <w:r w:rsidRPr="00564E26">
        <w:rPr>
          <w:rFonts w:asciiTheme="minorHAnsi" w:hAnsiTheme="minorHAnsi"/>
          <w:bCs/>
        </w:rPr>
        <w:t>Br</w:t>
      </w:r>
      <w:r w:rsidRPr="00564E26">
        <w:rPr>
          <w:rFonts w:asciiTheme="minorHAnsi" w:hAnsiTheme="minorHAnsi"/>
          <w:bCs/>
          <w:lang w:val="el-GR"/>
        </w:rPr>
        <w:t>)=80</w:t>
      </w:r>
      <w:r w:rsidRPr="00672769">
        <w:rPr>
          <w:rFonts w:asciiTheme="minorHAnsi" w:hAnsiTheme="minorHAnsi" w:cstheme="minorBidi"/>
          <w:i/>
          <w:color w:val="auto"/>
          <w:lang w:val="el-GR"/>
        </w:rPr>
        <w:t>.</w:t>
      </w:r>
      <w:r w:rsidRPr="009438FC">
        <w:rPr>
          <w:rFonts w:asciiTheme="minorHAnsi" w:hAnsiTheme="minorHAnsi" w:cstheme="minorBidi"/>
          <w:i/>
          <w:color w:val="auto"/>
          <w:lang w:val="el-GR"/>
        </w:rPr>
        <w:t xml:space="preserve"> (μονάδες 6)</w:t>
      </w:r>
    </w:p>
    <w:p w:rsidR="00CF63A2" w:rsidRPr="00C02D46" w:rsidRDefault="00CF63A2" w:rsidP="00CF63A2">
      <w:pPr>
        <w:pStyle w:val="Default"/>
        <w:spacing w:line="360" w:lineRule="auto"/>
        <w:jc w:val="right"/>
        <w:rPr>
          <w:rFonts w:asciiTheme="minorHAnsi" w:hAnsiTheme="minorHAnsi"/>
          <w:b/>
          <w:bCs/>
          <w:lang w:val="el-GR"/>
        </w:rPr>
      </w:pPr>
      <w:r w:rsidRPr="00EF10CE">
        <w:rPr>
          <w:rFonts w:asciiTheme="minorHAnsi" w:hAnsiTheme="minorHAnsi"/>
          <w:b/>
          <w:i/>
          <w:lang w:val="el-GR"/>
        </w:rPr>
        <w:t>Μονάδες 12</w:t>
      </w:r>
    </w:p>
    <w:p w:rsidR="00CF63A2" w:rsidRDefault="00CF63A2" w:rsidP="00CF63A2">
      <w:pPr>
        <w:pStyle w:val="Default"/>
        <w:spacing w:line="360" w:lineRule="auto"/>
        <w:jc w:val="both"/>
        <w:rPr>
          <w:rFonts w:asciiTheme="minorHAnsi" w:hAnsiTheme="minorHAnsi"/>
          <w:b/>
          <w:bCs/>
          <w:lang w:val="el-GR"/>
        </w:rPr>
      </w:pPr>
    </w:p>
    <w:p w:rsidR="00CF63A2" w:rsidRDefault="00CF63A2" w:rsidP="00CF63A2">
      <w:pPr>
        <w:pStyle w:val="Default"/>
        <w:spacing w:line="360" w:lineRule="auto"/>
        <w:jc w:val="both"/>
        <w:rPr>
          <w:rFonts w:asciiTheme="minorHAnsi" w:hAnsiTheme="minorHAnsi"/>
          <w:lang w:val="el-GR"/>
        </w:rPr>
      </w:pPr>
      <w:r w:rsidRPr="00C02D46">
        <w:rPr>
          <w:rFonts w:asciiTheme="minorHAnsi" w:hAnsiTheme="minorHAnsi"/>
          <w:b/>
          <w:bCs/>
          <w:lang w:val="el-GR"/>
        </w:rPr>
        <w:t>2.2</w:t>
      </w:r>
      <w:r w:rsidRPr="00C02D46">
        <w:rPr>
          <w:rFonts w:asciiTheme="minorHAnsi" w:hAnsiTheme="minorHAnsi"/>
          <w:lang w:val="el-GR"/>
        </w:rPr>
        <w:t xml:space="preserve">. </w:t>
      </w:r>
      <w:r>
        <w:rPr>
          <w:rFonts w:asciiTheme="minorHAnsi" w:hAnsiTheme="minorHAnsi"/>
          <w:lang w:val="el-GR"/>
        </w:rPr>
        <w:t xml:space="preserve">Σε δοχείο όγκου </w:t>
      </w:r>
      <w:r>
        <w:rPr>
          <w:rFonts w:asciiTheme="minorHAnsi" w:hAnsiTheme="minorHAnsi"/>
        </w:rPr>
        <w:t>V</w:t>
      </w:r>
      <w:r>
        <w:rPr>
          <w:rFonts w:asciiTheme="minorHAnsi" w:hAnsiTheme="minorHAnsi"/>
          <w:lang w:val="el-GR"/>
        </w:rPr>
        <w:t xml:space="preserve"> εισάγεται ποσότητα αέριας  αμμωνίας (NH</w:t>
      </w:r>
      <w:r>
        <w:rPr>
          <w:rFonts w:asciiTheme="minorHAnsi" w:hAnsiTheme="minorHAnsi"/>
          <w:vertAlign w:val="subscript"/>
          <w:lang w:val="el-GR"/>
        </w:rPr>
        <w:t>3</w:t>
      </w:r>
      <w:r>
        <w:rPr>
          <w:rFonts w:asciiTheme="minorHAnsi" w:hAnsiTheme="minorHAnsi"/>
          <w:lang w:val="el-GR"/>
        </w:rPr>
        <w:t>), οπότε πραγματοποιείται χημική αντίδραση, η οποία καταλήγει σε χημική ισορροπία:</w:t>
      </w:r>
    </w:p>
    <w:p w:rsidR="00CF63A2" w:rsidRDefault="00CF63A2" w:rsidP="00CF63A2">
      <w:pPr>
        <w:pStyle w:val="Default"/>
        <w:spacing w:line="360" w:lineRule="auto"/>
        <w:jc w:val="center"/>
        <w:rPr>
          <w:rFonts w:asciiTheme="minorHAnsi" w:hAnsiTheme="minorHAnsi" w:cstheme="minorHAnsi"/>
          <w:lang w:val="el-GR"/>
        </w:rPr>
      </w:pPr>
      <w:r w:rsidRPr="00F56D8F">
        <w:rPr>
          <w:rFonts w:asciiTheme="minorHAnsi" w:hAnsiTheme="minorHAnsi" w:cstheme="minorHAnsi"/>
          <w:lang w:val="el-GR"/>
        </w:rPr>
        <w:t>2</w:t>
      </w:r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  <w:lang w:val="el-GR"/>
        </w:rPr>
        <w:t>3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eastAsia="Wingdings 3" w:hAnsiTheme="minorHAnsi" w:cstheme="minorHAnsi"/>
          <w:lang w:val="el-GR"/>
        </w:rPr>
        <w:t xml:space="preserve"> </w:t>
      </w:r>
      <w:r w:rsidRPr="003E34A7">
        <w:rPr>
          <w:rFonts w:ascii="Cambria Math" w:hAnsi="Cambria Math" w:cs="Cambria Math"/>
          <w:lang w:val="el-GR"/>
        </w:rPr>
        <w:t>⇌</w:t>
      </w:r>
      <w:r w:rsidRPr="00F56D8F"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</w:p>
    <w:p w:rsidR="00CF63A2" w:rsidRPr="00BB0587" w:rsidRDefault="00CF63A2" w:rsidP="00CF63A2">
      <w:pPr>
        <w:pStyle w:val="Default"/>
        <w:spacing w:line="360" w:lineRule="auto"/>
        <w:jc w:val="both"/>
        <w:rPr>
          <w:rFonts w:asciiTheme="minorHAnsi" w:hAnsiTheme="minorHAnsi" w:cstheme="minorBidi"/>
          <w:lang w:val="el-GR"/>
        </w:rPr>
      </w:pPr>
      <w:r w:rsidRPr="4064F791">
        <w:rPr>
          <w:rFonts w:asciiTheme="minorHAnsi" w:hAnsiTheme="minorHAnsi" w:cstheme="minorBidi"/>
          <w:lang w:val="el-GR"/>
        </w:rPr>
        <w:t xml:space="preserve">Στο παρακάτω διάγραμμα παρουσιάζονται </w:t>
      </w:r>
      <w:r>
        <w:rPr>
          <w:rFonts w:asciiTheme="minorHAnsi" w:hAnsiTheme="minorHAnsi" w:cstheme="minorBidi"/>
          <w:lang w:val="el-GR"/>
        </w:rPr>
        <w:t>οι</w:t>
      </w:r>
      <w:r w:rsidRPr="4064F791">
        <w:rPr>
          <w:rFonts w:asciiTheme="minorHAnsi" w:hAnsiTheme="minorHAnsi" w:cstheme="minorBidi"/>
          <w:lang w:val="el-GR"/>
        </w:rPr>
        <w:t xml:space="preserve"> ενεργειακές μεταβολές </w:t>
      </w:r>
      <w:r>
        <w:rPr>
          <w:rFonts w:asciiTheme="minorHAnsi" w:hAnsiTheme="minorHAnsi" w:cstheme="minorBidi"/>
          <w:lang w:val="el-GR"/>
        </w:rPr>
        <w:t xml:space="preserve">που παρατηρούνται </w:t>
      </w:r>
      <w:r w:rsidRPr="4064F791">
        <w:rPr>
          <w:rFonts w:asciiTheme="minorHAnsi" w:hAnsiTheme="minorHAnsi" w:cstheme="minorBidi"/>
          <w:lang w:val="el-GR"/>
        </w:rPr>
        <w:t>κατά την πραγματοποίηση της αντίδρασης.</w:t>
      </w:r>
    </w:p>
    <w:p w:rsidR="00CF63A2" w:rsidRPr="00F56D8F" w:rsidRDefault="00CF63A2" w:rsidP="00CF63A2">
      <w:pPr>
        <w:spacing w:after="0" w:line="360" w:lineRule="auto"/>
        <w:jc w:val="center"/>
        <w:rPr>
          <w:b/>
          <w:bCs/>
          <w:sz w:val="24"/>
          <w:szCs w:val="24"/>
          <w:lang w:val="el-GR"/>
        </w:rPr>
      </w:pPr>
      <w:r>
        <w:object w:dxaOrig="2785" w:dyaOrig="3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6pt;height:129pt" o:ole="">
            <v:imagedata r:id="rId4" o:title=""/>
          </v:shape>
          <o:OLEObject Type="Embed" ProgID="CorelDRAW.Graphic.13" ShapeID="_x0000_i1025" DrawAspect="Content" ObjectID="_1739482235" r:id="rId5"/>
        </w:object>
      </w:r>
    </w:p>
    <w:p w:rsidR="00CF63A2" w:rsidRDefault="00CF63A2" w:rsidP="00CF63A2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α</w:t>
      </w:r>
      <w:r w:rsidRPr="0060328E">
        <w:rPr>
          <w:rFonts w:asciiTheme="minorHAnsi" w:hAnsiTheme="minorHAnsi"/>
          <w:b/>
          <w:bCs/>
          <w:lang w:val="el-GR"/>
        </w:rPr>
        <w:t>)</w:t>
      </w:r>
      <w:r w:rsidRPr="0060328E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>Να απαντήσετε στις παρακάτω ερωτήσεις:</w:t>
      </w:r>
    </w:p>
    <w:p w:rsidR="00CF63A2" w:rsidRPr="00F56D8F" w:rsidRDefault="00CF63A2" w:rsidP="00E27D27">
      <w:pPr>
        <w:pStyle w:val="Default"/>
        <w:spacing w:line="360" w:lineRule="auto"/>
        <w:ind w:left="1134"/>
        <w:jc w:val="both"/>
        <w:rPr>
          <w:rFonts w:asciiTheme="minorHAnsi" w:hAnsiTheme="minorHAnsi" w:cs="Wingdings 3"/>
          <w:lang w:val="el-GR"/>
        </w:rPr>
      </w:pPr>
      <w:proofErr w:type="spellStart"/>
      <w:r>
        <w:rPr>
          <w:rFonts w:asciiTheme="minorHAnsi" w:hAnsiTheme="minorHAnsi"/>
          <w:b/>
          <w:bCs/>
        </w:rPr>
        <w:t>i</w:t>
      </w:r>
      <w:proofErr w:type="spellEnd"/>
      <w:r w:rsidRPr="00F56D8F"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 xml:space="preserve">Σε τι αντιστοιχούν οι ενεργειακές μεταβολές που αναπαριστούν τα γράμματα α και β του σχήματος; </w:t>
      </w:r>
      <w:r w:rsidRPr="00F56D8F">
        <w:rPr>
          <w:rFonts w:asciiTheme="minorHAnsi" w:hAnsiTheme="minorHAnsi" w:cs="Wingdings 3"/>
          <w:i/>
          <w:iCs/>
          <w:lang w:val="el-GR"/>
        </w:rPr>
        <w:t>(</w:t>
      </w:r>
      <w:r w:rsidRPr="009274AE">
        <w:rPr>
          <w:rFonts w:asciiTheme="minorHAnsi" w:hAnsiTheme="minorHAnsi" w:cs="Wingdings 3"/>
          <w:i/>
          <w:iCs/>
          <w:lang w:val="el-GR"/>
        </w:rPr>
        <w:t>μονάδες</w:t>
      </w:r>
      <w:r w:rsidRPr="00F56D8F">
        <w:rPr>
          <w:rFonts w:asciiTheme="minorHAnsi" w:hAnsiTheme="minorHAnsi" w:cs="Wingdings 3"/>
          <w:i/>
          <w:iCs/>
          <w:lang w:val="el-GR"/>
        </w:rPr>
        <w:t xml:space="preserve"> </w:t>
      </w:r>
      <w:r>
        <w:rPr>
          <w:rFonts w:asciiTheme="minorHAnsi" w:hAnsiTheme="minorHAnsi" w:cs="Wingdings 3"/>
          <w:i/>
          <w:iCs/>
          <w:lang w:val="el-GR"/>
        </w:rPr>
        <w:t>2</w:t>
      </w:r>
      <w:r w:rsidRPr="00F56D8F">
        <w:rPr>
          <w:rFonts w:asciiTheme="minorHAnsi" w:hAnsiTheme="minorHAnsi" w:cs="Wingdings 3"/>
          <w:i/>
          <w:iCs/>
          <w:lang w:val="el-GR"/>
        </w:rPr>
        <w:t>)</w:t>
      </w:r>
      <w:r w:rsidRPr="00F56D8F">
        <w:rPr>
          <w:rFonts w:asciiTheme="minorHAnsi" w:hAnsiTheme="minorHAnsi"/>
          <w:lang w:val="el-GR"/>
        </w:rPr>
        <w:t xml:space="preserve">   </w:t>
      </w:r>
      <w:r w:rsidRPr="00F56D8F">
        <w:rPr>
          <w:rFonts w:asciiTheme="minorHAnsi" w:hAnsiTheme="minorHAnsi" w:cs="Wingdings 3"/>
          <w:lang w:val="el-GR"/>
        </w:rPr>
        <w:t xml:space="preserve"> </w:t>
      </w:r>
    </w:p>
    <w:p w:rsidR="00CF63A2" w:rsidRPr="0060328E" w:rsidRDefault="00CF63A2" w:rsidP="00E27D27">
      <w:pPr>
        <w:pStyle w:val="Default"/>
        <w:spacing w:line="360" w:lineRule="auto"/>
        <w:ind w:left="1134"/>
        <w:jc w:val="both"/>
        <w:rPr>
          <w:rFonts w:asciiTheme="minorHAnsi" w:hAnsiTheme="minorHAnsi" w:cs="Wingdings 3"/>
          <w:lang w:val="el-GR"/>
        </w:rPr>
      </w:pPr>
      <w:r>
        <w:rPr>
          <w:rFonts w:asciiTheme="minorHAnsi" w:hAnsiTheme="minorHAnsi"/>
          <w:b/>
          <w:bCs/>
        </w:rPr>
        <w:t>ii</w:t>
      </w:r>
      <w:r>
        <w:rPr>
          <w:rFonts w:asciiTheme="minorHAnsi" w:hAnsiTheme="minorHAnsi"/>
          <w:b/>
          <w:bCs/>
          <w:lang w:val="el-GR"/>
        </w:rPr>
        <w:t xml:space="preserve">) </w:t>
      </w:r>
      <w:r>
        <w:rPr>
          <w:rFonts w:asciiTheme="minorHAnsi" w:hAnsiTheme="minorHAnsi"/>
          <w:lang w:val="el-GR"/>
        </w:rPr>
        <w:t xml:space="preserve">Η αντίδραση </w:t>
      </w:r>
      <w:r w:rsidRPr="00F56D8F">
        <w:rPr>
          <w:rFonts w:asciiTheme="minorHAnsi" w:hAnsiTheme="minorHAnsi" w:cstheme="minorHAnsi"/>
          <w:lang w:val="el-GR"/>
        </w:rPr>
        <w:t>2</w:t>
      </w:r>
      <w:r>
        <w:rPr>
          <w:rFonts w:asciiTheme="minorHAnsi" w:hAnsiTheme="minorHAnsi" w:cstheme="minorHAnsi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lang w:val="en-GB"/>
        </w:rPr>
        <w:t>NH</w:t>
      </w:r>
      <w:r w:rsidRPr="00F56D8F">
        <w:rPr>
          <w:rFonts w:asciiTheme="minorHAnsi" w:hAnsiTheme="minorHAnsi" w:cstheme="minorHAnsi"/>
          <w:vertAlign w:val="subscript"/>
          <w:lang w:val="el-GR"/>
        </w:rPr>
        <w:t>3</w:t>
      </w:r>
      <w:r w:rsidRPr="00F56D8F">
        <w:rPr>
          <w:rFonts w:asciiTheme="minorHAnsi" w:hAnsiTheme="minorHAnsi" w:cstheme="minorHAnsi"/>
          <w:lang w:val="el-GR"/>
        </w:rPr>
        <w:t>(</w:t>
      </w:r>
      <w:proofErr w:type="gramEnd"/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 w:rsidRPr="00195516">
        <w:rPr>
          <w:rFonts w:ascii="Times New Roman" w:hAnsi="Times New Roman" w:cs="Times New Roman"/>
          <w:lang w:val="el-GR"/>
        </w:rPr>
        <w:t>→</w:t>
      </w:r>
      <w:r w:rsidRPr="00F56D8F"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>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 xml:space="preserve">) + 3 </w:t>
      </w:r>
      <w:r>
        <w:rPr>
          <w:rFonts w:asciiTheme="minorHAnsi" w:hAnsiTheme="minorHAnsi" w:cstheme="minorHAnsi"/>
          <w:lang w:val="en-GB"/>
        </w:rPr>
        <w:t>H</w:t>
      </w:r>
      <w:r w:rsidRPr="00F56D8F">
        <w:rPr>
          <w:rFonts w:asciiTheme="minorHAnsi" w:hAnsiTheme="minorHAnsi" w:cstheme="minorHAnsi"/>
          <w:vertAlign w:val="subscript"/>
          <w:lang w:val="el-GR"/>
        </w:rPr>
        <w:t>2</w:t>
      </w:r>
      <w:r w:rsidRPr="00F56D8F">
        <w:rPr>
          <w:rFonts w:asciiTheme="minorHAnsi" w:hAnsiTheme="minorHAnsi" w:cstheme="minorHAnsi"/>
          <w:lang w:val="el-GR"/>
        </w:rPr>
        <w:t xml:space="preserve"> (</w:t>
      </w:r>
      <w:r>
        <w:rPr>
          <w:rFonts w:asciiTheme="minorHAnsi" w:hAnsiTheme="minorHAnsi" w:cstheme="minorHAnsi"/>
          <w:lang w:val="en-GB"/>
        </w:rPr>
        <w:t>g</w:t>
      </w:r>
      <w:r w:rsidRPr="00F56D8F">
        <w:rPr>
          <w:rFonts w:asciiTheme="minorHAnsi" w:hAnsiTheme="minorHAnsi" w:cstheme="minorHAnsi"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είναι </w:t>
      </w:r>
      <w:proofErr w:type="spellStart"/>
      <w:r>
        <w:rPr>
          <w:rFonts w:asciiTheme="minorHAnsi" w:hAnsiTheme="minorHAnsi"/>
          <w:lang w:val="el-GR"/>
        </w:rPr>
        <w:t>ενδόθερμη</w:t>
      </w:r>
      <w:proofErr w:type="spellEnd"/>
      <w:r>
        <w:rPr>
          <w:rFonts w:asciiTheme="minorHAnsi" w:hAnsiTheme="minorHAnsi"/>
          <w:lang w:val="el-GR"/>
        </w:rPr>
        <w:t xml:space="preserve"> ή εξώθερμη; </w:t>
      </w:r>
      <w:r>
        <w:rPr>
          <w:rFonts w:asciiTheme="minorHAnsi" w:hAnsiTheme="minorHAnsi"/>
          <w:i/>
          <w:iCs/>
          <w:lang w:val="el-GR"/>
        </w:rPr>
        <w:t>(μονάδα 1)</w:t>
      </w:r>
      <w:r>
        <w:rPr>
          <w:rFonts w:asciiTheme="minorHAnsi" w:hAnsiTheme="minorHAnsi"/>
          <w:lang w:val="el-GR"/>
        </w:rPr>
        <w:t xml:space="preserve">. Να αιτιολογήσετε την απάντησή σας. </w:t>
      </w:r>
      <w:r w:rsidRPr="00F56D8F">
        <w:rPr>
          <w:rFonts w:asciiTheme="minorHAnsi" w:hAnsiTheme="minorHAnsi" w:cs="Wingdings 3"/>
          <w:i/>
          <w:iCs/>
          <w:lang w:val="el-GR"/>
        </w:rPr>
        <w:t>(</w:t>
      </w:r>
      <w:r w:rsidRPr="009274AE">
        <w:rPr>
          <w:rFonts w:asciiTheme="minorHAnsi" w:hAnsiTheme="minorHAnsi" w:cs="Wingdings 3"/>
          <w:i/>
          <w:iCs/>
          <w:lang w:val="el-GR"/>
        </w:rPr>
        <w:t>μονάδες</w:t>
      </w:r>
      <w:r w:rsidRPr="00F56D8F">
        <w:rPr>
          <w:rFonts w:asciiTheme="minorHAnsi" w:hAnsiTheme="minorHAnsi" w:cs="Wingdings 3"/>
          <w:i/>
          <w:iCs/>
          <w:lang w:val="el-GR"/>
        </w:rPr>
        <w:t xml:space="preserve"> </w:t>
      </w:r>
      <w:r w:rsidR="00E27D27">
        <w:rPr>
          <w:rFonts w:asciiTheme="minorHAnsi" w:hAnsiTheme="minorHAnsi" w:cs="Wingdings 3"/>
          <w:i/>
          <w:iCs/>
        </w:rPr>
        <w:t>2</w:t>
      </w:r>
      <w:r w:rsidRPr="00F56D8F">
        <w:rPr>
          <w:rFonts w:asciiTheme="minorHAnsi" w:hAnsiTheme="minorHAnsi" w:cs="Wingdings 3"/>
          <w:i/>
          <w:iCs/>
          <w:lang w:val="el-GR"/>
        </w:rPr>
        <w:t>)</w:t>
      </w:r>
      <w:r w:rsidRPr="0060328E">
        <w:rPr>
          <w:rFonts w:asciiTheme="minorHAnsi" w:hAnsiTheme="minorHAnsi"/>
          <w:lang w:val="el-GR"/>
        </w:rPr>
        <w:t xml:space="preserve">  </w:t>
      </w:r>
      <w:r w:rsidRPr="0060328E">
        <w:rPr>
          <w:rFonts w:asciiTheme="minorHAnsi" w:hAnsiTheme="minorHAnsi" w:cs="Wingdings 3"/>
          <w:lang w:val="el-GR"/>
        </w:rPr>
        <w:t xml:space="preserve"> </w:t>
      </w:r>
    </w:p>
    <w:p w:rsidR="00CF63A2" w:rsidRDefault="00CF63A2" w:rsidP="00CF63A2">
      <w:pPr>
        <w:pStyle w:val="Default"/>
        <w:spacing w:line="360" w:lineRule="auto"/>
        <w:ind w:left="567"/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b/>
          <w:bCs/>
          <w:lang w:val="el-GR"/>
        </w:rPr>
        <w:t>β</w:t>
      </w:r>
      <w:r w:rsidRPr="00860F5A">
        <w:rPr>
          <w:rFonts w:asciiTheme="minorHAnsi" w:hAnsiTheme="minorHAnsi"/>
          <w:b/>
          <w:bCs/>
          <w:lang w:val="el-GR"/>
        </w:rPr>
        <w:t>)</w:t>
      </w:r>
      <w:r w:rsidRPr="00860F5A">
        <w:rPr>
          <w:rFonts w:asciiTheme="minorHAnsi" w:hAnsiTheme="minorHAnsi"/>
          <w:lang w:val="el-GR"/>
        </w:rPr>
        <w:t xml:space="preserve"> </w:t>
      </w:r>
      <w:r>
        <w:rPr>
          <w:rFonts w:asciiTheme="minorHAnsi" w:hAnsiTheme="minorHAnsi"/>
          <w:lang w:val="el-GR"/>
        </w:rPr>
        <w:t xml:space="preserve">Να γράψετε ποια επίδραση (αύξηση, μείωση, καμιά μεταβολή) θα έχουν οι παρακάτω μεταβολές στην απόδοση της παραπάνω αντίδρασης: </w:t>
      </w:r>
    </w:p>
    <w:p w:rsidR="00CF63A2" w:rsidRDefault="00CF63A2" w:rsidP="00CF63A2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lang w:val="el-GR"/>
        </w:rPr>
      </w:pPr>
      <w:r w:rsidRPr="00DA023B">
        <w:rPr>
          <w:rFonts w:asciiTheme="minorHAnsi" w:hAnsiTheme="minorHAnsi" w:cstheme="minorHAnsi"/>
          <w:b/>
          <w:bCs/>
          <w:lang w:val="el-GR"/>
        </w:rPr>
        <w:lastRenderedPageBreak/>
        <w:t xml:space="preserve"> i)</w:t>
      </w:r>
      <w:r>
        <w:rPr>
          <w:rFonts w:asciiTheme="minorHAnsi" w:hAnsiTheme="minorHAnsi" w:cstheme="minorHAnsi"/>
          <w:lang w:val="el-GR"/>
        </w:rPr>
        <w:t xml:space="preserve"> εισάγουμε την ίδια ποσότητα αμμωνίας </w:t>
      </w:r>
      <w:r w:rsidR="00E27D27">
        <w:rPr>
          <w:rFonts w:asciiTheme="minorHAnsi" w:hAnsiTheme="minorHAnsi" w:cstheme="minorHAnsi"/>
          <w:lang w:val="el-GR"/>
        </w:rPr>
        <w:t xml:space="preserve">σε όμοιο δοχείο </w:t>
      </w:r>
      <w:r>
        <w:rPr>
          <w:rFonts w:asciiTheme="minorHAnsi" w:hAnsiTheme="minorHAnsi" w:cstheme="minorHAnsi"/>
          <w:lang w:val="el-GR"/>
        </w:rPr>
        <w:t xml:space="preserve">αλλά η αντίδραση πραγματοποιείται σε υψηλότερη θερμοκρασία. </w:t>
      </w:r>
    </w:p>
    <w:p w:rsidR="00CF63A2" w:rsidRDefault="00CF63A2" w:rsidP="00CF63A2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lang w:val="el-GR"/>
        </w:rPr>
      </w:pPr>
      <w:proofErr w:type="spellStart"/>
      <w:r w:rsidRPr="00DA023B">
        <w:rPr>
          <w:rFonts w:asciiTheme="minorHAnsi" w:hAnsiTheme="minorHAnsi" w:cstheme="minorHAnsi"/>
          <w:b/>
          <w:bCs/>
          <w:lang w:val="el-GR"/>
        </w:rPr>
        <w:t>ii</w:t>
      </w:r>
      <w:proofErr w:type="spellEnd"/>
      <w:r w:rsidRPr="00DA023B">
        <w:rPr>
          <w:rFonts w:asciiTheme="minorHAnsi" w:hAnsiTheme="minorHAnsi" w:cstheme="minorHAnsi"/>
          <w:b/>
          <w:bCs/>
          <w:lang w:val="el-GR"/>
        </w:rPr>
        <w:t>)</w:t>
      </w:r>
      <w:r>
        <w:rPr>
          <w:rFonts w:asciiTheme="minorHAnsi" w:hAnsiTheme="minorHAnsi" w:cstheme="minorHAnsi"/>
          <w:lang w:val="el-GR"/>
        </w:rPr>
        <w:t xml:space="preserve"> </w:t>
      </w:r>
      <w:r w:rsidR="00E27D27">
        <w:rPr>
          <w:rFonts w:asciiTheme="minorHAnsi" w:hAnsiTheme="minorHAnsi" w:cstheme="minorHAnsi"/>
          <w:lang w:val="el-GR"/>
        </w:rPr>
        <w:t>εισάγουμε την ίδια ποσότητα αμμωνίας στην ίδια με την αρχική θερμοκρασία</w:t>
      </w:r>
      <w:r w:rsidR="00E27D27">
        <w:rPr>
          <w:rFonts w:asciiTheme="minorHAnsi" w:hAnsiTheme="minorHAnsi" w:cstheme="minorHAnsi"/>
          <w:lang w:val="el-GR"/>
        </w:rPr>
        <w:t xml:space="preserve"> </w:t>
      </w:r>
      <w:r w:rsidR="00E27D27">
        <w:rPr>
          <w:rFonts w:asciiTheme="minorHAnsi" w:hAnsiTheme="minorHAnsi" w:cstheme="minorHAnsi"/>
          <w:lang w:val="el-GR"/>
        </w:rPr>
        <w:t>αλλά</w:t>
      </w:r>
      <w:r w:rsidR="00E27D27">
        <w:rPr>
          <w:rFonts w:asciiTheme="minorHAnsi" w:hAnsiTheme="minorHAnsi" w:cstheme="minorHAnsi"/>
          <w:lang w:val="el-GR"/>
        </w:rPr>
        <w:t xml:space="preserve"> </w:t>
      </w:r>
      <w:r w:rsidR="00E27D27">
        <w:rPr>
          <w:rFonts w:asciiTheme="minorHAnsi" w:hAnsiTheme="minorHAnsi" w:cstheme="minorHAnsi"/>
          <w:lang w:val="el-GR"/>
        </w:rPr>
        <w:t>η αντίδραση πραγματοποιείται</w:t>
      </w:r>
      <w:r w:rsidR="00E27D27">
        <w:rPr>
          <w:rFonts w:asciiTheme="minorHAnsi" w:hAnsiTheme="minorHAnsi" w:cstheme="minorHAnsi"/>
          <w:lang w:val="el-GR"/>
        </w:rPr>
        <w:t xml:space="preserve"> </w:t>
      </w:r>
      <w:bookmarkStart w:id="0" w:name="_GoBack"/>
      <w:bookmarkEnd w:id="0"/>
      <w:r>
        <w:rPr>
          <w:rFonts w:asciiTheme="minorHAnsi" w:hAnsiTheme="minorHAnsi" w:cstheme="minorHAnsi"/>
          <w:lang w:val="el-GR"/>
        </w:rPr>
        <w:t xml:space="preserve">σε δοχείο μισού όγκου σε σχέση με το αρχικό. </w:t>
      </w:r>
    </w:p>
    <w:p w:rsidR="00CF63A2" w:rsidRPr="00874E0F" w:rsidRDefault="00CF63A2" w:rsidP="00CF63A2">
      <w:pPr>
        <w:pStyle w:val="Default"/>
        <w:spacing w:line="360" w:lineRule="auto"/>
        <w:ind w:left="1134"/>
        <w:jc w:val="right"/>
        <w:rPr>
          <w:rFonts w:asciiTheme="minorHAnsi" w:hAnsiTheme="minorHAnsi" w:cstheme="minorHAnsi"/>
          <w:bCs/>
          <w:i/>
          <w:lang w:val="el-GR"/>
        </w:rPr>
      </w:pPr>
      <w:r w:rsidRPr="00874E0F">
        <w:rPr>
          <w:rFonts w:asciiTheme="minorHAnsi" w:hAnsiTheme="minorHAnsi" w:cstheme="minorHAnsi"/>
          <w:bCs/>
          <w:i/>
          <w:lang w:val="el-GR"/>
        </w:rPr>
        <w:t>(μονάδες 2)</w:t>
      </w:r>
    </w:p>
    <w:p w:rsidR="00CF63A2" w:rsidRPr="00874E0F" w:rsidRDefault="00CF63A2" w:rsidP="00CF63A2">
      <w:pPr>
        <w:pStyle w:val="Default"/>
        <w:spacing w:line="360" w:lineRule="auto"/>
        <w:ind w:left="1134"/>
        <w:rPr>
          <w:rFonts w:asciiTheme="minorHAnsi" w:hAnsiTheme="minorHAnsi" w:cs="Wingdings 3"/>
          <w:i/>
          <w:iCs/>
          <w:lang w:val="el-GR"/>
        </w:rPr>
      </w:pPr>
      <w:r>
        <w:rPr>
          <w:rFonts w:asciiTheme="minorHAnsi" w:hAnsiTheme="minorHAnsi" w:cs="Wingdings 3"/>
          <w:iCs/>
          <w:lang w:val="el-GR"/>
        </w:rPr>
        <w:t xml:space="preserve">Να αιτιολογήσετε τις απαντήσεις σας </w:t>
      </w:r>
      <w:r>
        <w:rPr>
          <w:rFonts w:asciiTheme="minorHAnsi" w:hAnsiTheme="minorHAnsi" w:cs="Wingdings 3"/>
          <w:i/>
          <w:iCs/>
          <w:lang w:val="el-GR"/>
        </w:rPr>
        <w:t>(μονάδες 6)</w:t>
      </w:r>
    </w:p>
    <w:p w:rsidR="00CF63A2" w:rsidRDefault="00CF63A2" w:rsidP="00CF63A2">
      <w:pPr>
        <w:pStyle w:val="Default"/>
        <w:spacing w:line="360" w:lineRule="auto"/>
        <w:jc w:val="right"/>
        <w:rPr>
          <w:rFonts w:asciiTheme="minorHAnsi" w:hAnsiTheme="minorHAnsi"/>
          <w:b/>
          <w:i/>
          <w:lang w:val="el-GR"/>
        </w:rPr>
      </w:pPr>
      <w:r w:rsidRPr="4064F791">
        <w:rPr>
          <w:rFonts w:asciiTheme="minorHAnsi" w:hAnsiTheme="minorHAnsi"/>
          <w:b/>
          <w:bCs/>
          <w:i/>
          <w:iCs/>
          <w:lang w:val="el-GR"/>
        </w:rPr>
        <w:t>Μονάδες 13</w:t>
      </w:r>
    </w:p>
    <w:p w:rsidR="00852EEC" w:rsidRDefault="00852EEC"/>
    <w:sectPr w:rsidR="00852EEC" w:rsidSect="00CF63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A2"/>
    <w:rsid w:val="00031D36"/>
    <w:rsid w:val="00852EEC"/>
    <w:rsid w:val="00CF63A2"/>
    <w:rsid w:val="00D76628"/>
    <w:rsid w:val="00E27D27"/>
    <w:rsid w:val="00E9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74EF-BCA3-4647-B877-FFED38F4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A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63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Λογαριασμός Microsoft</cp:lastModifiedBy>
  <cp:revision>2</cp:revision>
  <dcterms:created xsi:type="dcterms:W3CDTF">2023-03-04T22:44:00Z</dcterms:created>
  <dcterms:modified xsi:type="dcterms:W3CDTF">2023-03-04T22:44:00Z</dcterms:modified>
</cp:coreProperties>
</file>