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104BA0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104BA0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104BA0">
        <w:rPr>
          <w:rStyle w:val="eop"/>
          <w:rFonts w:asciiTheme="minorHAnsi" w:hAnsiTheme="minorHAnsi" w:cstheme="minorHAnsi"/>
        </w:rPr>
        <w:t> </w:t>
      </w:r>
    </w:p>
    <w:p w:rsidR="00321E9D" w:rsidRPr="00104BA0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04BA0">
        <w:rPr>
          <w:rStyle w:val="normaltextrun"/>
          <w:rFonts w:asciiTheme="minorHAnsi" w:hAnsiTheme="minorHAnsi" w:cstheme="minorHAnsi"/>
          <w:b/>
          <w:bCs/>
        </w:rPr>
        <w:t>2.1</w:t>
      </w:r>
      <w:r w:rsidRPr="00104BA0">
        <w:rPr>
          <w:rStyle w:val="eop"/>
          <w:rFonts w:asciiTheme="minorHAnsi" w:hAnsiTheme="minorHAnsi" w:cstheme="minorHAnsi"/>
        </w:rPr>
        <w:t> </w:t>
      </w:r>
    </w:p>
    <w:p w:rsidR="00667F95" w:rsidRPr="00104BA0" w:rsidRDefault="00667F95" w:rsidP="00667F95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104BA0">
        <w:rPr>
          <w:rFonts w:cstheme="minorHAnsi"/>
          <w:sz w:val="24"/>
          <w:szCs w:val="24"/>
        </w:rPr>
        <w:t xml:space="preserve">Αντιστοιχίστε τα ονόματα των </w:t>
      </w:r>
      <w:r>
        <w:rPr>
          <w:rFonts w:cstheme="minorHAnsi"/>
          <w:sz w:val="24"/>
          <w:szCs w:val="24"/>
        </w:rPr>
        <w:t>υποδοχών/</w:t>
      </w:r>
      <w:r w:rsidRPr="00104BA0">
        <w:rPr>
          <w:rFonts w:cstheme="minorHAnsi"/>
          <w:sz w:val="24"/>
          <w:szCs w:val="24"/>
        </w:rPr>
        <w:t xml:space="preserve">καλωδίων </w:t>
      </w:r>
      <w:r>
        <w:rPr>
          <w:rFonts w:cstheme="minorHAnsi"/>
          <w:sz w:val="24"/>
          <w:szCs w:val="24"/>
        </w:rPr>
        <w:t>με τις εικόνες που τους αντιστοιχούν.</w:t>
      </w:r>
    </w:p>
    <w:p w:rsidR="00E84557" w:rsidRPr="00667F95" w:rsidRDefault="00667F95" w:rsidP="00667F95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Υποδοχές/καλώδια:</w:t>
      </w:r>
      <w:r w:rsidRPr="00667F95">
        <w:rPr>
          <w:rFonts w:cstheme="minorHAnsi"/>
          <w:sz w:val="24"/>
          <w:szCs w:val="24"/>
        </w:rPr>
        <w:t xml:space="preserve"> </w:t>
      </w:r>
      <w:r w:rsidR="00E84557" w:rsidRPr="00104BA0">
        <w:rPr>
          <w:rFonts w:cstheme="minorHAnsi"/>
          <w:sz w:val="24"/>
          <w:szCs w:val="24"/>
          <w:lang w:val="en-US"/>
        </w:rPr>
        <w:t>DVI</w:t>
      </w:r>
      <w:r w:rsidR="00E84557" w:rsidRPr="00667F95">
        <w:rPr>
          <w:rFonts w:cstheme="minorHAnsi"/>
          <w:sz w:val="24"/>
          <w:szCs w:val="24"/>
        </w:rPr>
        <w:t xml:space="preserve">, </w:t>
      </w:r>
      <w:r w:rsidR="00FC0431" w:rsidRPr="00104BA0">
        <w:rPr>
          <w:rFonts w:cstheme="minorHAnsi"/>
          <w:sz w:val="24"/>
          <w:szCs w:val="24"/>
          <w:lang w:val="en-US"/>
        </w:rPr>
        <w:t>HDD</w:t>
      </w:r>
      <w:r w:rsidR="00E84557" w:rsidRPr="00667F95">
        <w:rPr>
          <w:rFonts w:cstheme="minorHAnsi"/>
          <w:sz w:val="24"/>
          <w:szCs w:val="24"/>
        </w:rPr>
        <w:t xml:space="preserve">, </w:t>
      </w:r>
      <w:r w:rsidR="00E84557" w:rsidRPr="00104BA0">
        <w:rPr>
          <w:rFonts w:cstheme="minorHAnsi"/>
          <w:sz w:val="24"/>
          <w:szCs w:val="24"/>
          <w:lang w:val="en-US"/>
        </w:rPr>
        <w:t>RJ</w:t>
      </w:r>
      <w:r w:rsidR="00E84557" w:rsidRPr="00667F95">
        <w:rPr>
          <w:rFonts w:cstheme="minorHAnsi"/>
          <w:sz w:val="24"/>
          <w:szCs w:val="24"/>
        </w:rPr>
        <w:t xml:space="preserve">45, </w:t>
      </w:r>
      <w:r w:rsidR="00CC4297" w:rsidRPr="00104BA0">
        <w:rPr>
          <w:rFonts w:cstheme="minorHAnsi"/>
          <w:sz w:val="24"/>
          <w:szCs w:val="24"/>
          <w:lang w:val="en-US"/>
        </w:rPr>
        <w:t>SATA</w:t>
      </w:r>
      <w:r w:rsidR="00CC4297" w:rsidRPr="00667F95">
        <w:rPr>
          <w:rFonts w:cstheme="minorHAnsi"/>
          <w:sz w:val="24"/>
          <w:szCs w:val="24"/>
        </w:rPr>
        <w:t>,</w:t>
      </w:r>
      <w:r w:rsidR="00E84557" w:rsidRPr="00667F95">
        <w:rPr>
          <w:rFonts w:cstheme="minorHAnsi"/>
          <w:sz w:val="24"/>
          <w:szCs w:val="24"/>
        </w:rPr>
        <w:t xml:space="preserve"> </w:t>
      </w:r>
      <w:r w:rsidR="006979D3" w:rsidRPr="00104BA0">
        <w:rPr>
          <w:rFonts w:cstheme="minorHAnsi"/>
          <w:sz w:val="24"/>
          <w:szCs w:val="24"/>
          <w:lang w:val="en-US"/>
        </w:rPr>
        <w:t>USB</w:t>
      </w:r>
      <w:r w:rsidR="004F0493" w:rsidRPr="004F0493">
        <w:rPr>
          <w:rFonts w:cstheme="minorHAnsi"/>
          <w:sz w:val="24"/>
          <w:szCs w:val="24"/>
        </w:rPr>
        <w:t xml:space="preserve"> </w:t>
      </w:r>
      <w:r w:rsidR="004F0493">
        <w:rPr>
          <w:rFonts w:cstheme="minorHAnsi"/>
          <w:sz w:val="24"/>
          <w:szCs w:val="24"/>
          <w:lang w:val="en-US"/>
        </w:rPr>
        <w:t>micro</w:t>
      </w:r>
      <w:r w:rsidR="00E84557" w:rsidRPr="00667F95">
        <w:rPr>
          <w:rFonts w:cstheme="minorHAnsi"/>
          <w:sz w:val="24"/>
          <w:szCs w:val="24"/>
        </w:rPr>
        <w:t xml:space="preserve">, </w:t>
      </w:r>
      <w:r w:rsidR="00E84557" w:rsidRPr="00104BA0">
        <w:rPr>
          <w:rFonts w:cstheme="minorHAnsi"/>
          <w:sz w:val="24"/>
          <w:szCs w:val="24"/>
          <w:lang w:val="en-US"/>
        </w:rPr>
        <w:t>HDMI</w:t>
      </w:r>
      <w:r w:rsidR="00E84557" w:rsidRPr="00667F95">
        <w:rPr>
          <w:rFonts w:cstheme="minorHAnsi"/>
          <w:sz w:val="24"/>
          <w:szCs w:val="24"/>
        </w:rPr>
        <w:t>,</w:t>
      </w:r>
      <w:r w:rsidR="00CC4297" w:rsidRPr="00667F95">
        <w:rPr>
          <w:rFonts w:cstheme="minorHAnsi"/>
          <w:sz w:val="24"/>
          <w:szCs w:val="24"/>
        </w:rPr>
        <w:t xml:space="preserve"> </w:t>
      </w:r>
      <w:r w:rsidR="00CC4297" w:rsidRPr="004854FD">
        <w:rPr>
          <w:rFonts w:cstheme="minorHAnsi"/>
          <w:sz w:val="24"/>
          <w:szCs w:val="24"/>
          <w:lang w:val="en-US"/>
        </w:rPr>
        <w:t>T</w:t>
      </w:r>
      <w:r w:rsidR="00EE6DB6" w:rsidRPr="00667F95">
        <w:rPr>
          <w:rFonts w:cstheme="minorHAnsi"/>
          <w:sz w:val="24"/>
          <w:szCs w:val="24"/>
        </w:rPr>
        <w:t>-</w:t>
      </w:r>
      <w:r w:rsidR="00EE6DB6" w:rsidRPr="004854FD">
        <w:rPr>
          <w:rFonts w:cstheme="minorHAnsi"/>
          <w:sz w:val="24"/>
          <w:szCs w:val="24"/>
          <w:lang w:val="en-US"/>
        </w:rPr>
        <w:t>SC</w:t>
      </w:r>
      <w:r w:rsidR="00EE6DB6" w:rsidRPr="00667F95">
        <w:rPr>
          <w:rFonts w:cstheme="minorHAnsi"/>
          <w:sz w:val="24"/>
          <w:szCs w:val="24"/>
        </w:rPr>
        <w:t>-</w:t>
      </w:r>
      <w:r w:rsidR="00CC4297" w:rsidRPr="004854FD">
        <w:rPr>
          <w:rFonts w:cstheme="minorHAnsi"/>
          <w:sz w:val="24"/>
          <w:szCs w:val="24"/>
          <w:lang w:val="en-US"/>
        </w:rPr>
        <w:t>Duplex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49"/>
        <w:gridCol w:w="3466"/>
        <w:gridCol w:w="945"/>
        <w:gridCol w:w="1601"/>
        <w:gridCol w:w="2825"/>
      </w:tblGrid>
      <w:tr w:rsidR="009B72D8" w:rsidRPr="00104BA0" w:rsidTr="009B72D8">
        <w:tc>
          <w:tcPr>
            <w:tcW w:w="449" w:type="dxa"/>
            <w:vAlign w:val="center"/>
          </w:tcPr>
          <w:p w:rsidR="009B72D8" w:rsidRPr="00104BA0" w:rsidRDefault="009B72D8" w:rsidP="00F53D63">
            <w:pPr>
              <w:spacing w:line="360" w:lineRule="auto"/>
              <w:jc w:val="center"/>
              <w:rPr>
                <w:rFonts w:cstheme="minorHAnsi"/>
                <w:noProof/>
                <w:sz w:val="24"/>
                <w:szCs w:val="24"/>
                <w:lang w:val="en-US" w:eastAsia="el-GR"/>
              </w:rPr>
            </w:pPr>
            <w:r w:rsidRPr="00104BA0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466" w:type="dxa"/>
            <w:tcBorders>
              <w:righ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104BA0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6258D45" wp14:editId="19A97E97">
                  <wp:extent cx="1322693" cy="702439"/>
                  <wp:effectExtent l="0" t="0" r="0" b="2540"/>
                  <wp:docPr id="9" name="Εικόνα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5416" cy="703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04BA0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2825" w:type="dxa"/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4BA0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22C330B" wp14:editId="74AED9F3">
                  <wp:extent cx="1104900" cy="753218"/>
                  <wp:effectExtent l="0" t="0" r="0" b="8890"/>
                  <wp:docPr id="3" name="Εικόνα 3" descr="Buy Cable SATA/m - SATA/m 90° Right 0.45m (SATA18RA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Buy Cable SATA/m - SATA/m 90° Right 0.45m (SATA18RA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425" cy="757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2D8" w:rsidRPr="00104BA0" w:rsidTr="009B72D8">
        <w:tc>
          <w:tcPr>
            <w:tcW w:w="449" w:type="dxa"/>
            <w:vAlign w:val="center"/>
          </w:tcPr>
          <w:p w:rsidR="009B72D8" w:rsidRPr="00104BA0" w:rsidRDefault="009B72D8" w:rsidP="00F53D63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04BA0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466" w:type="dxa"/>
            <w:tcBorders>
              <w:righ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4BA0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5B498DDF" wp14:editId="2FD479CE">
                  <wp:extent cx="966159" cy="759124"/>
                  <wp:effectExtent l="0" t="0" r="5715" b="3175"/>
                  <wp:docPr id="2" name="Εικόνα 2" descr="Buy Micro USB-A to Micro-B Cable -120cm Online in INDIA | Robu.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y Micro USB-A to Micro-B Cable -120cm Online in INDIA | Robu.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4602" cy="765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</w:t>
            </w:r>
          </w:p>
        </w:tc>
        <w:tc>
          <w:tcPr>
            <w:tcW w:w="2825" w:type="dxa"/>
            <w:tcBorders>
              <w:bottom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0551ACDB" wp14:editId="2960F8F2">
                  <wp:extent cx="1296238" cy="638071"/>
                  <wp:effectExtent l="0" t="0" r="0" b="0"/>
                  <wp:docPr id="5" name="Εικόνα 5" descr="RS PRO Cat6 Ethernet Cable, RJ45 to RJ45, U/UTP Shield, Green PVC Sheath,  1m | 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S PRO Cat6 Ethernet Cable, RJ45 to RJ45, U/UTP Shield, Green PVC Sheath,  1m | R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309"/>
                          <a:stretch/>
                        </pic:blipFill>
                        <pic:spPr bwMode="auto">
                          <a:xfrm flipH="1">
                            <a:off x="0" y="0"/>
                            <a:ext cx="1299416" cy="639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B72D8" w:rsidRPr="00104BA0" w:rsidTr="009B72D8">
        <w:tc>
          <w:tcPr>
            <w:tcW w:w="449" w:type="dxa"/>
            <w:vAlign w:val="center"/>
          </w:tcPr>
          <w:p w:rsidR="009B72D8" w:rsidRPr="00104BA0" w:rsidRDefault="009B72D8" w:rsidP="00063A61">
            <w:pPr>
              <w:spacing w:line="360" w:lineRule="auto"/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104BA0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466" w:type="dxa"/>
            <w:tcBorders>
              <w:right w:val="single" w:sz="4" w:space="0" w:color="auto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104BA0">
              <w:rPr>
                <w:rFonts w:cstheme="minorHAnsi"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91A1672" wp14:editId="78DC10EA">
                  <wp:extent cx="866775" cy="790575"/>
                  <wp:effectExtent l="0" t="0" r="9525" b="9525"/>
                  <wp:docPr id="1" name="Εικόνα 1" descr="Startech DVI-I Προς καλώδιο DVI-D 1.8 Μ Μαύρο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artech DVI-I Προς καλώδιο DVI-D 1.8 Μ Μαύρο, Tech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6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72D8" w:rsidRPr="00104BA0" w:rsidRDefault="009B72D8" w:rsidP="00445532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</w:p>
        </w:tc>
      </w:tr>
    </w:tbl>
    <w:p w:rsidR="00B96C98" w:rsidRDefault="00B96C98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72B06" w:rsidRPr="00104BA0" w:rsidRDefault="00272B06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r w:rsidRPr="00104BA0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830F9">
        <w:rPr>
          <w:rStyle w:val="normaltextrun"/>
          <w:rFonts w:asciiTheme="minorHAnsi" w:hAnsiTheme="minorHAnsi" w:cstheme="minorHAnsi"/>
          <w:b/>
          <w:bCs/>
        </w:rPr>
        <w:t>10</w:t>
      </w:r>
    </w:p>
    <w:p w:rsidR="00F4445C" w:rsidRPr="00104BA0" w:rsidRDefault="00F4445C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104BA0">
        <w:rPr>
          <w:rStyle w:val="normaltextrun"/>
          <w:rFonts w:asciiTheme="minorHAnsi" w:hAnsiTheme="minorHAnsi" w:cstheme="minorHAnsi"/>
          <w:b/>
          <w:bCs/>
        </w:rPr>
        <w:t>2.</w:t>
      </w:r>
      <w:r w:rsidR="001312B0" w:rsidRPr="00104BA0">
        <w:rPr>
          <w:rStyle w:val="normaltextrun"/>
          <w:rFonts w:asciiTheme="minorHAnsi" w:hAnsiTheme="minorHAnsi" w:cstheme="minorHAnsi"/>
          <w:b/>
          <w:bCs/>
        </w:rPr>
        <w:t>2</w:t>
      </w:r>
    </w:p>
    <w:p w:rsidR="00B712D7" w:rsidRPr="00F53D63" w:rsidRDefault="00B712D7" w:rsidP="00B712D7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Αντιστοιχίστε του</w:t>
      </w:r>
      <w:r w:rsidRPr="00F53D63">
        <w:rPr>
          <w:rFonts w:cstheme="minorHAnsi"/>
          <w:sz w:val="24"/>
          <w:szCs w:val="24"/>
        </w:rPr>
        <w:t xml:space="preserve">ς παρακάτω </w:t>
      </w:r>
      <w:r>
        <w:rPr>
          <w:rFonts w:cstheme="minorHAnsi"/>
          <w:sz w:val="24"/>
          <w:szCs w:val="24"/>
        </w:rPr>
        <w:t xml:space="preserve">όρους ασφάλειας πληροφοριακών συστημάτων με τη </w:t>
      </w:r>
      <w:r w:rsidR="00806D5F">
        <w:rPr>
          <w:rFonts w:cstheme="minorHAnsi"/>
          <w:sz w:val="24"/>
          <w:szCs w:val="24"/>
        </w:rPr>
        <w:t>επεξήγησή</w:t>
      </w:r>
      <w:r>
        <w:rPr>
          <w:rFonts w:cstheme="minorHAnsi"/>
          <w:sz w:val="24"/>
          <w:szCs w:val="24"/>
        </w:rPr>
        <w:t xml:space="preserve"> τους</w:t>
      </w:r>
      <w:r w:rsidRPr="00F53D63">
        <w:rPr>
          <w:rFonts w:cstheme="minorHAnsi"/>
          <w:sz w:val="24"/>
          <w:szCs w:val="24"/>
        </w:rPr>
        <w:t xml:space="preserve">. </w:t>
      </w:r>
      <w:r w:rsidR="004B1736">
        <w:rPr>
          <w:rFonts w:cstheme="minorHAnsi"/>
          <w:sz w:val="24"/>
          <w:szCs w:val="24"/>
        </w:rPr>
        <w:t>Κάθε όρος αντιστοιχεί σε μια επεξήγηση</w:t>
      </w:r>
      <w:r w:rsidR="00806D5F">
        <w:rPr>
          <w:rFonts w:cstheme="minorHAnsi"/>
          <w:sz w:val="24"/>
          <w:szCs w:val="24"/>
        </w:rPr>
        <w:t>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2740"/>
        <w:gridCol w:w="425"/>
        <w:gridCol w:w="425"/>
        <w:gridCol w:w="5103"/>
      </w:tblGrid>
      <w:tr w:rsidR="00B712D7" w:rsidRPr="001821DA" w:rsidTr="0073349E">
        <w:tc>
          <w:tcPr>
            <w:tcW w:w="487" w:type="dxa"/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Α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Αξία (</w:t>
            </w:r>
            <w:proofErr w:type="spellStart"/>
            <w:r w:rsidRPr="001821DA">
              <w:rPr>
                <w:sz w:val="24"/>
              </w:rPr>
              <w:t>Value</w:t>
            </w:r>
            <w:proofErr w:type="spellEnd"/>
            <w:r w:rsidRPr="001821DA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1</w:t>
            </w:r>
          </w:p>
        </w:tc>
        <w:tc>
          <w:tcPr>
            <w:tcW w:w="5103" w:type="dxa"/>
          </w:tcPr>
          <w:p w:rsidR="00B712D7" w:rsidRPr="00047433" w:rsidRDefault="004B1736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Ο περιορισμός της αξίας ενός αγαθού</w:t>
            </w:r>
            <w:r>
              <w:rPr>
                <w:sz w:val="24"/>
              </w:rPr>
              <w:t>.</w:t>
            </w:r>
          </w:p>
        </w:tc>
      </w:tr>
      <w:tr w:rsidR="00B712D7" w:rsidRPr="001821DA" w:rsidTr="0073349E">
        <w:tc>
          <w:tcPr>
            <w:tcW w:w="487" w:type="dxa"/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Β</w:t>
            </w:r>
          </w:p>
        </w:tc>
        <w:tc>
          <w:tcPr>
            <w:tcW w:w="2740" w:type="dxa"/>
            <w:tcBorders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Ζημία (</w:t>
            </w:r>
            <w:proofErr w:type="spellStart"/>
            <w:r w:rsidRPr="001821DA">
              <w:rPr>
                <w:sz w:val="24"/>
              </w:rPr>
              <w:t>Harm</w:t>
            </w:r>
            <w:proofErr w:type="spellEnd"/>
            <w:r w:rsidRPr="001821DA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2</w:t>
            </w:r>
          </w:p>
        </w:tc>
        <w:tc>
          <w:tcPr>
            <w:tcW w:w="5103" w:type="dxa"/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Μία αδυναμία που ενδέχεται να την εκμεταλλευτούν</w:t>
            </w:r>
            <w:r>
              <w:rPr>
                <w:sz w:val="24"/>
              </w:rPr>
              <w:t>.</w:t>
            </w:r>
          </w:p>
        </w:tc>
      </w:tr>
      <w:tr w:rsidR="00B712D7" w:rsidRPr="001821DA" w:rsidTr="00DA5F27">
        <w:tc>
          <w:tcPr>
            <w:tcW w:w="487" w:type="dxa"/>
            <w:tcBorders>
              <w:bottom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Γ</w:t>
            </w:r>
          </w:p>
        </w:tc>
        <w:tc>
          <w:tcPr>
            <w:tcW w:w="27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Απειλή (</w:t>
            </w:r>
            <w:proofErr w:type="spellStart"/>
            <w:r w:rsidRPr="001821DA">
              <w:rPr>
                <w:sz w:val="24"/>
              </w:rPr>
              <w:t>Threat</w:t>
            </w:r>
            <w:proofErr w:type="spellEnd"/>
            <w:r w:rsidRPr="001821DA">
              <w:rPr>
                <w:sz w:val="24"/>
              </w:rPr>
              <w:t>)</w:t>
            </w: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3</w:t>
            </w:r>
          </w:p>
        </w:tc>
        <w:tc>
          <w:tcPr>
            <w:tcW w:w="5103" w:type="dxa"/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  <w:szCs w:val="24"/>
              </w:rPr>
              <w:t>Άδεια που παρέχεται για κάποιο σκοπό</w:t>
            </w:r>
          </w:p>
        </w:tc>
      </w:tr>
      <w:tr w:rsidR="00B712D7" w:rsidRPr="001821DA" w:rsidTr="00DA5F27">
        <w:tc>
          <w:tcPr>
            <w:tcW w:w="4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4</w:t>
            </w:r>
          </w:p>
        </w:tc>
        <w:tc>
          <w:tcPr>
            <w:tcW w:w="5103" w:type="dxa"/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Ένας πόρος που έχει αξία για τον οργανισμό και αξίζει να προστατευθεί</w:t>
            </w:r>
            <w:r>
              <w:rPr>
                <w:sz w:val="24"/>
              </w:rPr>
              <w:t>.</w:t>
            </w:r>
          </w:p>
        </w:tc>
      </w:tr>
      <w:tr w:rsidR="00B712D7" w:rsidRPr="001821DA" w:rsidTr="00DA5F27"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  <w:r w:rsidRPr="001821DA">
              <w:rPr>
                <w:sz w:val="24"/>
              </w:rPr>
              <w:t>5</w:t>
            </w:r>
          </w:p>
        </w:tc>
        <w:tc>
          <w:tcPr>
            <w:tcW w:w="5103" w:type="dxa"/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Σπουδαιότητα εκφραζόμεν</w:t>
            </w:r>
            <w:r>
              <w:rPr>
                <w:sz w:val="24"/>
              </w:rPr>
              <w:t>η σε χρηματικούς ή άλλους όρους.</w:t>
            </w:r>
          </w:p>
        </w:tc>
      </w:tr>
      <w:tr w:rsidR="00B712D7" w:rsidRPr="001821DA" w:rsidTr="0073349E"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712D7" w:rsidRPr="001821DA" w:rsidRDefault="00B712D7" w:rsidP="0073349E">
            <w:pPr>
              <w:spacing w:line="360" w:lineRule="auto"/>
              <w:rPr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B712D7" w:rsidRPr="001821DA" w:rsidRDefault="004B1736" w:rsidP="0073349E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103" w:type="dxa"/>
          </w:tcPr>
          <w:p w:rsidR="00B712D7" w:rsidRPr="00047433" w:rsidRDefault="00B712D7" w:rsidP="0073349E">
            <w:pPr>
              <w:spacing w:line="360" w:lineRule="auto"/>
              <w:rPr>
                <w:sz w:val="24"/>
              </w:rPr>
            </w:pPr>
            <w:r w:rsidRPr="00047433">
              <w:rPr>
                <w:sz w:val="24"/>
              </w:rPr>
              <w:t>Μία πιθανή αιτία που μπορεί να προκαλέσει ζημία</w:t>
            </w:r>
            <w:r>
              <w:rPr>
                <w:sz w:val="24"/>
              </w:rPr>
              <w:t>.</w:t>
            </w:r>
          </w:p>
        </w:tc>
      </w:tr>
    </w:tbl>
    <w:p w:rsidR="007830F9" w:rsidRPr="00BC44BA" w:rsidRDefault="007830F9" w:rsidP="00B712D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B712D7" w:rsidRPr="00ED36B4" w:rsidRDefault="00B712D7" w:rsidP="00B712D7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ED36B4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830F9">
        <w:rPr>
          <w:rStyle w:val="normaltextrun"/>
          <w:rFonts w:asciiTheme="minorHAnsi" w:hAnsiTheme="minorHAnsi" w:cstheme="minorHAnsi"/>
          <w:b/>
          <w:bCs/>
        </w:rPr>
        <w:t>1</w:t>
      </w:r>
      <w:r>
        <w:rPr>
          <w:rStyle w:val="normaltextrun"/>
          <w:rFonts w:asciiTheme="minorHAnsi" w:hAnsiTheme="minorHAnsi" w:cstheme="minorHAnsi"/>
          <w:b/>
          <w:bCs/>
        </w:rPr>
        <w:t>5</w:t>
      </w:r>
    </w:p>
    <w:sectPr w:rsidR="00B712D7" w:rsidRPr="00ED36B4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34671"/>
    <w:multiLevelType w:val="hybridMultilevel"/>
    <w:tmpl w:val="B90C79C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8676B"/>
    <w:rsid w:val="00104BA0"/>
    <w:rsid w:val="001312B0"/>
    <w:rsid w:val="001B397B"/>
    <w:rsid w:val="001D52A0"/>
    <w:rsid w:val="001E268E"/>
    <w:rsid w:val="001E7A64"/>
    <w:rsid w:val="001F4217"/>
    <w:rsid w:val="00216EBC"/>
    <w:rsid w:val="00242E51"/>
    <w:rsid w:val="00272B06"/>
    <w:rsid w:val="002747E4"/>
    <w:rsid w:val="002A3F5D"/>
    <w:rsid w:val="002A5126"/>
    <w:rsid w:val="002E23F5"/>
    <w:rsid w:val="00321E9D"/>
    <w:rsid w:val="00340D74"/>
    <w:rsid w:val="00396067"/>
    <w:rsid w:val="003D03ED"/>
    <w:rsid w:val="003F02D0"/>
    <w:rsid w:val="003F613D"/>
    <w:rsid w:val="003F649A"/>
    <w:rsid w:val="00432042"/>
    <w:rsid w:val="00445532"/>
    <w:rsid w:val="00471523"/>
    <w:rsid w:val="004854FD"/>
    <w:rsid w:val="004B1736"/>
    <w:rsid w:val="004D5909"/>
    <w:rsid w:val="004F0493"/>
    <w:rsid w:val="004F36D6"/>
    <w:rsid w:val="004F3AFE"/>
    <w:rsid w:val="004F7E76"/>
    <w:rsid w:val="00521835"/>
    <w:rsid w:val="005250F9"/>
    <w:rsid w:val="00551C79"/>
    <w:rsid w:val="00597925"/>
    <w:rsid w:val="005B1DDD"/>
    <w:rsid w:val="005E1B8B"/>
    <w:rsid w:val="0061107C"/>
    <w:rsid w:val="006123C1"/>
    <w:rsid w:val="006305C0"/>
    <w:rsid w:val="00634E34"/>
    <w:rsid w:val="00646937"/>
    <w:rsid w:val="00657C79"/>
    <w:rsid w:val="00667F95"/>
    <w:rsid w:val="00681C6B"/>
    <w:rsid w:val="006979D3"/>
    <w:rsid w:val="006A1EE4"/>
    <w:rsid w:val="006B7EBE"/>
    <w:rsid w:val="006D367A"/>
    <w:rsid w:val="00712F6C"/>
    <w:rsid w:val="00725C56"/>
    <w:rsid w:val="007510E1"/>
    <w:rsid w:val="007520C3"/>
    <w:rsid w:val="007830F9"/>
    <w:rsid w:val="00796021"/>
    <w:rsid w:val="007F62F5"/>
    <w:rsid w:val="00806D5F"/>
    <w:rsid w:val="00855449"/>
    <w:rsid w:val="0091147A"/>
    <w:rsid w:val="00926C59"/>
    <w:rsid w:val="00951669"/>
    <w:rsid w:val="009920DA"/>
    <w:rsid w:val="009B72D8"/>
    <w:rsid w:val="009F2395"/>
    <w:rsid w:val="009F74F9"/>
    <w:rsid w:val="00A26F83"/>
    <w:rsid w:val="00A66F67"/>
    <w:rsid w:val="00A82819"/>
    <w:rsid w:val="00AA0A5D"/>
    <w:rsid w:val="00AA4026"/>
    <w:rsid w:val="00AC5F15"/>
    <w:rsid w:val="00B276C2"/>
    <w:rsid w:val="00B42E2C"/>
    <w:rsid w:val="00B712D7"/>
    <w:rsid w:val="00B84763"/>
    <w:rsid w:val="00B96C90"/>
    <w:rsid w:val="00B96C98"/>
    <w:rsid w:val="00BA0C02"/>
    <w:rsid w:val="00BB72BC"/>
    <w:rsid w:val="00BC44BA"/>
    <w:rsid w:val="00BD0EE8"/>
    <w:rsid w:val="00BD19FA"/>
    <w:rsid w:val="00BD446E"/>
    <w:rsid w:val="00C57DE0"/>
    <w:rsid w:val="00C63732"/>
    <w:rsid w:val="00CC3A22"/>
    <w:rsid w:val="00CC4297"/>
    <w:rsid w:val="00CD59AB"/>
    <w:rsid w:val="00CE6065"/>
    <w:rsid w:val="00D12878"/>
    <w:rsid w:val="00D16D1E"/>
    <w:rsid w:val="00D16D52"/>
    <w:rsid w:val="00D210ED"/>
    <w:rsid w:val="00DA1ED9"/>
    <w:rsid w:val="00DA555A"/>
    <w:rsid w:val="00DA5F27"/>
    <w:rsid w:val="00DF1EA3"/>
    <w:rsid w:val="00E07887"/>
    <w:rsid w:val="00E320D7"/>
    <w:rsid w:val="00E46AD0"/>
    <w:rsid w:val="00E53279"/>
    <w:rsid w:val="00E84557"/>
    <w:rsid w:val="00ED36B4"/>
    <w:rsid w:val="00EE6A49"/>
    <w:rsid w:val="00EE6DB6"/>
    <w:rsid w:val="00F04AEA"/>
    <w:rsid w:val="00F151FC"/>
    <w:rsid w:val="00F4445C"/>
    <w:rsid w:val="00F53D63"/>
    <w:rsid w:val="00FC0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114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38</cp:revision>
  <dcterms:created xsi:type="dcterms:W3CDTF">2022-04-20T17:48:00Z</dcterms:created>
  <dcterms:modified xsi:type="dcterms:W3CDTF">2023-03-03T16:15:00Z</dcterms:modified>
</cp:coreProperties>
</file>