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A41E" w14:textId="382A9672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975314">
        <w:rPr>
          <w:sz w:val="24"/>
          <w:szCs w:val="24"/>
        </w:rPr>
        <w:t>2</w:t>
      </w:r>
    </w:p>
    <w:p w14:paraId="3A16E5CF" w14:textId="77777777" w:rsidR="00975314" w:rsidRDefault="00975314" w:rsidP="0097531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ισοσκελές τρίγωνο ΑΒΓ (ΑΒ=ΑΓ) φέρουμε τη διχοτόμο ΑΔ και μια ευθεία (ε) παράλληλη προς την ΒΓ, που τέμνει τις πλευρές ΑΒ και ΑΓ στα σημεία Ε και Ζ αντίστοιχα. </w:t>
      </w:r>
    </w:p>
    <w:p w14:paraId="12A31B5D" w14:textId="2134D527" w:rsidR="00DC5E75" w:rsidRPr="001E7E63" w:rsidRDefault="00DC5E75" w:rsidP="00DC5E75">
      <w:pPr>
        <w:spacing w:line="360" w:lineRule="auto"/>
        <w:jc w:val="both"/>
        <w:rPr>
          <w:sz w:val="24"/>
          <w:szCs w:val="24"/>
        </w:rPr>
      </w:pPr>
      <w:r w:rsidRPr="00E73AE7">
        <w:rPr>
          <w:sz w:val="24"/>
          <w:szCs w:val="24"/>
        </w:rPr>
        <w:t>Να αποδείξετε ότι</w:t>
      </w:r>
      <w:r>
        <w:rPr>
          <w:sz w:val="24"/>
          <w:szCs w:val="24"/>
        </w:rPr>
        <w:t>:</w:t>
      </w:r>
    </w:p>
    <w:p w14:paraId="165D831F" w14:textId="2723DCEE" w:rsidR="00E73AE7" w:rsidRPr="00975314" w:rsidRDefault="00975314" w:rsidP="0097531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τ</w:t>
      </w:r>
      <w:r w:rsidRPr="0072227D">
        <w:rPr>
          <w:sz w:val="24"/>
          <w:szCs w:val="24"/>
        </w:rPr>
        <w:t>ο τρίγωνο ΑΕΖ είναι ισοσκελές</w:t>
      </w:r>
      <w:r>
        <w:rPr>
          <w:sz w:val="24"/>
          <w:szCs w:val="24"/>
        </w:rPr>
        <w:t>,</w:t>
      </w:r>
      <w:r w:rsidR="005A6D79" w:rsidRPr="00975314">
        <w:rPr>
          <w:sz w:val="24"/>
          <w:szCs w:val="24"/>
        </w:rPr>
        <w:tab/>
      </w:r>
      <w:r w:rsidR="00891784" w:rsidRPr="0097531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="00891784" w:rsidRPr="00975314">
        <w:rPr>
          <w:sz w:val="24"/>
          <w:szCs w:val="24"/>
        </w:rPr>
        <w:t xml:space="preserve"> </w:t>
      </w:r>
      <w:r w:rsidR="00D32A7F" w:rsidRPr="00975314">
        <w:rPr>
          <w:sz w:val="24"/>
          <w:szCs w:val="24"/>
        </w:rPr>
        <w:t>(</w:t>
      </w:r>
      <w:r w:rsidR="005A6D79" w:rsidRPr="00975314">
        <w:rPr>
          <w:sz w:val="24"/>
          <w:szCs w:val="24"/>
        </w:rPr>
        <w:t xml:space="preserve">Μονάδες </w:t>
      </w:r>
      <w:r w:rsidR="00923FF1">
        <w:rPr>
          <w:sz w:val="24"/>
          <w:szCs w:val="24"/>
        </w:rPr>
        <w:t>12</w:t>
      </w:r>
      <w:r w:rsidR="00D32A7F" w:rsidRPr="00975314">
        <w:rPr>
          <w:sz w:val="24"/>
          <w:szCs w:val="24"/>
        </w:rPr>
        <w:t>)</w:t>
      </w:r>
    </w:p>
    <w:p w14:paraId="1C7C08EA" w14:textId="50287F20" w:rsidR="00E73AE7" w:rsidRPr="00975314" w:rsidRDefault="00975314" w:rsidP="0097531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τ</w:t>
      </w:r>
      <w:r w:rsidRPr="0072227D">
        <w:rPr>
          <w:sz w:val="24"/>
          <w:szCs w:val="24"/>
        </w:rPr>
        <w:t>α τρίγωνα ΑΕΔ και ΑΖΔ είναι ίσα</w:t>
      </w:r>
      <w:r>
        <w:rPr>
          <w:sz w:val="24"/>
          <w:szCs w:val="24"/>
        </w:rPr>
        <w:t>.</w:t>
      </w:r>
      <w:r w:rsidR="005A6D79" w:rsidRPr="00975314">
        <w:rPr>
          <w:sz w:val="24"/>
          <w:szCs w:val="24"/>
        </w:rPr>
        <w:tab/>
      </w:r>
      <w:r w:rsidR="00891784" w:rsidRPr="00975314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D32A7F" w:rsidRPr="00975314">
        <w:rPr>
          <w:sz w:val="24"/>
          <w:szCs w:val="24"/>
        </w:rPr>
        <w:t>(</w:t>
      </w:r>
      <w:r w:rsidR="00DC5E75" w:rsidRPr="00975314">
        <w:rPr>
          <w:sz w:val="24"/>
          <w:szCs w:val="24"/>
        </w:rPr>
        <w:t xml:space="preserve">Μονάδες </w:t>
      </w:r>
      <w:r w:rsidR="00923FF1">
        <w:rPr>
          <w:sz w:val="24"/>
          <w:szCs w:val="24"/>
        </w:rPr>
        <w:t>13</w:t>
      </w:r>
      <w:r w:rsidR="00D32A7F" w:rsidRPr="00975314">
        <w:rPr>
          <w:sz w:val="24"/>
          <w:szCs w:val="24"/>
        </w:rPr>
        <w:t>)</w:t>
      </w:r>
    </w:p>
    <w:p w14:paraId="35D5838B" w14:textId="77709D23" w:rsidR="00094A65" w:rsidRDefault="00923FF1" w:rsidP="00923FF1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 w:rsidRPr="00923FF1">
        <w:rPr>
          <w:noProof/>
          <w:sz w:val="24"/>
          <w:szCs w:val="24"/>
        </w:rPr>
        <w:drawing>
          <wp:inline distT="0" distB="0" distL="0" distR="0" wp14:anchorId="6FBF0E17" wp14:editId="364932A3">
            <wp:extent cx="2365200" cy="20700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200" cy="20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E1164" w14:textId="77777777" w:rsidR="00621CB2" w:rsidRDefault="00621CB2" w:rsidP="005E6BE2">
      <w:r>
        <w:separator/>
      </w:r>
    </w:p>
  </w:endnote>
  <w:endnote w:type="continuationSeparator" w:id="0">
    <w:p w14:paraId="65402EAB" w14:textId="77777777" w:rsidR="00621CB2" w:rsidRDefault="00621CB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A29A6" w14:textId="77777777" w:rsidR="00621CB2" w:rsidRDefault="00621CB2" w:rsidP="005E6BE2">
      <w:r>
        <w:separator/>
      </w:r>
    </w:p>
  </w:footnote>
  <w:footnote w:type="continuationSeparator" w:id="0">
    <w:p w14:paraId="6B9F3BFD" w14:textId="77777777" w:rsidR="00621CB2" w:rsidRDefault="00621CB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812332">
    <w:abstractNumId w:val="3"/>
  </w:num>
  <w:num w:numId="2" w16cid:durableId="1330326027">
    <w:abstractNumId w:val="2"/>
  </w:num>
  <w:num w:numId="3" w16cid:durableId="1878421476">
    <w:abstractNumId w:val="0"/>
  </w:num>
  <w:num w:numId="4" w16cid:durableId="411777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14"/>
    <w:rsid w:val="00094A65"/>
    <w:rsid w:val="000F26B8"/>
    <w:rsid w:val="000F353F"/>
    <w:rsid w:val="00105218"/>
    <w:rsid w:val="00190AC6"/>
    <w:rsid w:val="001E7E63"/>
    <w:rsid w:val="00223546"/>
    <w:rsid w:val="00572722"/>
    <w:rsid w:val="005A6D79"/>
    <w:rsid w:val="005C33E6"/>
    <w:rsid w:val="005E6BE2"/>
    <w:rsid w:val="00621CB2"/>
    <w:rsid w:val="006332F7"/>
    <w:rsid w:val="006B02D9"/>
    <w:rsid w:val="0075669D"/>
    <w:rsid w:val="007B2B90"/>
    <w:rsid w:val="00817B49"/>
    <w:rsid w:val="00891784"/>
    <w:rsid w:val="008F6B15"/>
    <w:rsid w:val="00923FF1"/>
    <w:rsid w:val="00970FB2"/>
    <w:rsid w:val="00975314"/>
    <w:rsid w:val="00990B49"/>
    <w:rsid w:val="009A44E7"/>
    <w:rsid w:val="009B0BA6"/>
    <w:rsid w:val="009B7786"/>
    <w:rsid w:val="00AA5C99"/>
    <w:rsid w:val="00AA5D11"/>
    <w:rsid w:val="00B0089C"/>
    <w:rsid w:val="00B60D42"/>
    <w:rsid w:val="00C17198"/>
    <w:rsid w:val="00C45669"/>
    <w:rsid w:val="00C53625"/>
    <w:rsid w:val="00C6709E"/>
    <w:rsid w:val="00C7498E"/>
    <w:rsid w:val="00CD1A57"/>
    <w:rsid w:val="00D32A7F"/>
    <w:rsid w:val="00DC5E75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DA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544\&#925;&#917;&#927;_ekfoni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ΝΕΟ_ekfonisi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2023-01-11T19:12:00Z</dcterms:created>
  <dcterms:modified xsi:type="dcterms:W3CDTF">2023-01-11T19:29:00Z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