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8F974" w14:textId="3D65E119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A52633">
        <w:rPr>
          <w:sz w:val="24"/>
          <w:szCs w:val="24"/>
        </w:rPr>
        <w:t>2</w:t>
      </w:r>
    </w:p>
    <w:p w14:paraId="4FC24C61" w14:textId="275EB497" w:rsidR="00A52633" w:rsidRPr="003264C6" w:rsidRDefault="00A52633" w:rsidP="00A52633">
      <w:pPr>
        <w:spacing w:line="360" w:lineRule="auto"/>
        <w:jc w:val="both"/>
        <w:rPr>
          <w:sz w:val="24"/>
          <w:szCs w:val="24"/>
        </w:rPr>
      </w:pPr>
      <w:r w:rsidRPr="003264C6">
        <w:rPr>
          <w:sz w:val="24"/>
          <w:szCs w:val="24"/>
        </w:rPr>
        <w:t xml:space="preserve">Θεωρούμε ισοσκελές τρίγωνο ΑΒΓ (ΑΒ=ΑΓ). Στο μέσο Δ της πλευράς ΑΒ φέρουμε κάθετη ευθεία που τέμνει την ΑΓ στο Ε. Από το Ε φέρουμε ευθεία παράλληλη στη βάση ΒΓ που τέμνει την ΑΒ στο Ζ. </w:t>
      </w:r>
    </w:p>
    <w:p w14:paraId="7742CB83" w14:textId="3222ECC6" w:rsidR="00A52633" w:rsidRPr="003264C6" w:rsidRDefault="00A52633" w:rsidP="00A52633">
      <w:pPr>
        <w:spacing w:line="360" w:lineRule="auto"/>
        <w:jc w:val="both"/>
        <w:rPr>
          <w:sz w:val="24"/>
          <w:szCs w:val="24"/>
        </w:rPr>
      </w:pPr>
      <w:r w:rsidRPr="003264C6">
        <w:rPr>
          <w:sz w:val="24"/>
          <w:szCs w:val="24"/>
        </w:rPr>
        <w:t>Να αποδείξετε ότι:</w:t>
      </w:r>
    </w:p>
    <w:p w14:paraId="136D066D" w14:textId="0FA58EB2" w:rsidR="00E73AE7" w:rsidRPr="003264C6" w:rsidRDefault="00E73AE7" w:rsidP="00A52633">
      <w:pPr>
        <w:spacing w:line="360" w:lineRule="auto"/>
        <w:jc w:val="both"/>
        <w:rPr>
          <w:sz w:val="24"/>
          <w:szCs w:val="24"/>
        </w:rPr>
      </w:pPr>
      <w:r w:rsidRPr="003264C6">
        <w:rPr>
          <w:sz w:val="24"/>
          <w:szCs w:val="24"/>
        </w:rPr>
        <w:t>α)</w:t>
      </w:r>
      <w:r w:rsidR="00A52633" w:rsidRPr="003264C6">
        <w:rPr>
          <w:sz w:val="24"/>
          <w:szCs w:val="24"/>
        </w:rPr>
        <w:t xml:space="preserve"> ΑΕ= ΒΕ, </w:t>
      </w:r>
      <w:r w:rsidR="00A52633" w:rsidRPr="003264C6">
        <w:rPr>
          <w:sz w:val="24"/>
          <w:szCs w:val="24"/>
        </w:rPr>
        <w:tab/>
      </w:r>
      <w:r w:rsidR="00A52633" w:rsidRPr="003264C6">
        <w:rPr>
          <w:sz w:val="24"/>
          <w:szCs w:val="24"/>
        </w:rPr>
        <w:tab/>
      </w:r>
      <w:r w:rsidR="00A52633" w:rsidRPr="003264C6">
        <w:rPr>
          <w:sz w:val="24"/>
          <w:szCs w:val="24"/>
        </w:rPr>
        <w:tab/>
      </w:r>
      <w:r w:rsidR="00A52633" w:rsidRPr="003264C6">
        <w:rPr>
          <w:sz w:val="24"/>
          <w:szCs w:val="24"/>
        </w:rPr>
        <w:tab/>
      </w:r>
      <w:r w:rsidR="00A52633" w:rsidRPr="003264C6">
        <w:rPr>
          <w:sz w:val="24"/>
          <w:szCs w:val="24"/>
        </w:rPr>
        <w:tab/>
      </w:r>
      <w:r w:rsidR="00A52633" w:rsidRPr="003264C6">
        <w:rPr>
          <w:sz w:val="24"/>
          <w:szCs w:val="24"/>
        </w:rPr>
        <w:tab/>
      </w:r>
      <w:r w:rsidR="00A52633" w:rsidRPr="003264C6">
        <w:rPr>
          <w:sz w:val="24"/>
          <w:szCs w:val="24"/>
        </w:rPr>
        <w:tab/>
      </w:r>
      <w:r w:rsidR="00A52633" w:rsidRPr="003264C6">
        <w:rPr>
          <w:sz w:val="24"/>
          <w:szCs w:val="24"/>
        </w:rPr>
        <w:tab/>
      </w:r>
      <w:r w:rsidR="00A52633" w:rsidRPr="003264C6">
        <w:rPr>
          <w:sz w:val="24"/>
          <w:szCs w:val="24"/>
        </w:rPr>
        <w:tab/>
        <w:t xml:space="preserve">         </w:t>
      </w:r>
      <w:r w:rsidR="00D32A7F" w:rsidRPr="003264C6">
        <w:rPr>
          <w:sz w:val="24"/>
          <w:szCs w:val="24"/>
        </w:rPr>
        <w:t>(</w:t>
      </w:r>
      <w:r w:rsidR="005A6D79" w:rsidRPr="003264C6">
        <w:rPr>
          <w:sz w:val="24"/>
          <w:szCs w:val="24"/>
        </w:rPr>
        <w:t xml:space="preserve">Μονάδες </w:t>
      </w:r>
      <w:r w:rsidR="00A52633" w:rsidRPr="003264C6">
        <w:rPr>
          <w:sz w:val="24"/>
          <w:szCs w:val="24"/>
        </w:rPr>
        <w:t>15</w:t>
      </w:r>
      <w:r w:rsidR="00D32A7F" w:rsidRPr="003264C6">
        <w:rPr>
          <w:sz w:val="24"/>
          <w:szCs w:val="24"/>
        </w:rPr>
        <w:t>)</w:t>
      </w:r>
    </w:p>
    <w:p w14:paraId="000D16A2" w14:textId="3D80CEC4" w:rsidR="00FA5AB6" w:rsidRPr="003264C6" w:rsidRDefault="00DC5E75" w:rsidP="00A52633">
      <w:pPr>
        <w:spacing w:line="360" w:lineRule="auto"/>
        <w:jc w:val="both"/>
        <w:rPr>
          <w:sz w:val="24"/>
          <w:szCs w:val="24"/>
        </w:rPr>
      </w:pPr>
      <w:r w:rsidRPr="003264C6">
        <w:rPr>
          <w:sz w:val="24"/>
          <w:szCs w:val="24"/>
        </w:rPr>
        <w:t>β</w:t>
      </w:r>
      <w:r w:rsidR="00A52633" w:rsidRPr="003264C6">
        <w:rPr>
          <w:sz w:val="24"/>
          <w:szCs w:val="24"/>
        </w:rPr>
        <w:t>) το τετράπλευρο ΒΓΕΖ είναι ισοσκελές τραπέζιο.</w:t>
      </w:r>
      <w:r w:rsidR="00A52633" w:rsidRPr="003264C6">
        <w:rPr>
          <w:sz w:val="24"/>
          <w:szCs w:val="24"/>
        </w:rPr>
        <w:tab/>
      </w:r>
      <w:r w:rsidR="00A52633" w:rsidRPr="003264C6">
        <w:rPr>
          <w:sz w:val="24"/>
          <w:szCs w:val="24"/>
        </w:rPr>
        <w:tab/>
      </w:r>
      <w:r w:rsidR="00A52633" w:rsidRPr="003264C6">
        <w:rPr>
          <w:sz w:val="24"/>
          <w:szCs w:val="24"/>
        </w:rPr>
        <w:tab/>
      </w:r>
      <w:r w:rsidR="00A52633" w:rsidRPr="003264C6">
        <w:rPr>
          <w:sz w:val="24"/>
          <w:szCs w:val="24"/>
        </w:rPr>
        <w:tab/>
        <w:t xml:space="preserve">         (</w:t>
      </w:r>
      <w:r w:rsidR="00891784" w:rsidRPr="003264C6">
        <w:rPr>
          <w:sz w:val="24"/>
          <w:szCs w:val="24"/>
        </w:rPr>
        <w:t xml:space="preserve">Μονάδες </w:t>
      </w:r>
      <w:r w:rsidR="00A52633" w:rsidRPr="003264C6">
        <w:rPr>
          <w:sz w:val="24"/>
          <w:szCs w:val="24"/>
        </w:rPr>
        <w:t>10</w:t>
      </w:r>
      <w:r w:rsidR="00891784" w:rsidRPr="003264C6">
        <w:rPr>
          <w:sz w:val="24"/>
          <w:szCs w:val="24"/>
        </w:rPr>
        <w:t>)</w:t>
      </w:r>
    </w:p>
    <w:p w14:paraId="4FC87B90" w14:textId="14094C96" w:rsidR="00A52633" w:rsidRPr="00A52633" w:rsidRDefault="00A52633" w:rsidP="00A52633">
      <w:pPr>
        <w:spacing w:line="360" w:lineRule="auto"/>
        <w:jc w:val="center"/>
      </w:pPr>
      <w:r w:rsidRPr="00A52633">
        <w:rPr>
          <w:noProof/>
        </w:rPr>
        <w:drawing>
          <wp:inline distT="0" distB="0" distL="0" distR="0" wp14:anchorId="24CC9890" wp14:editId="697A4DD8">
            <wp:extent cx="1838325" cy="1933575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2633" w:rsidRPr="00A52633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6571E" w14:textId="77777777" w:rsidR="004A219A" w:rsidRDefault="004A219A" w:rsidP="005E6BE2">
      <w:r>
        <w:separator/>
      </w:r>
    </w:p>
  </w:endnote>
  <w:endnote w:type="continuationSeparator" w:id="0">
    <w:p w14:paraId="3C8DC46C" w14:textId="77777777" w:rsidR="004A219A" w:rsidRDefault="004A219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E88D" w14:textId="77777777" w:rsidR="004A219A" w:rsidRDefault="004A219A" w:rsidP="005E6BE2">
      <w:r>
        <w:separator/>
      </w:r>
    </w:p>
  </w:footnote>
  <w:footnote w:type="continuationSeparator" w:id="0">
    <w:p w14:paraId="4C1B324A" w14:textId="77777777" w:rsidR="004A219A" w:rsidRDefault="004A219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337079">
    <w:abstractNumId w:val="3"/>
  </w:num>
  <w:num w:numId="2" w16cid:durableId="1254632323">
    <w:abstractNumId w:val="2"/>
  </w:num>
  <w:num w:numId="3" w16cid:durableId="1833983783">
    <w:abstractNumId w:val="0"/>
  </w:num>
  <w:num w:numId="4" w16cid:durableId="1673489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33"/>
    <w:rsid w:val="00094A65"/>
    <w:rsid w:val="000F26B8"/>
    <w:rsid w:val="000F353F"/>
    <w:rsid w:val="00105218"/>
    <w:rsid w:val="00190AC6"/>
    <w:rsid w:val="001E7E63"/>
    <w:rsid w:val="00223546"/>
    <w:rsid w:val="003264C6"/>
    <w:rsid w:val="00333FE6"/>
    <w:rsid w:val="004A219A"/>
    <w:rsid w:val="00572722"/>
    <w:rsid w:val="005A6D79"/>
    <w:rsid w:val="005C33E6"/>
    <w:rsid w:val="005E6BE2"/>
    <w:rsid w:val="005F7183"/>
    <w:rsid w:val="006332F7"/>
    <w:rsid w:val="006B02D9"/>
    <w:rsid w:val="0075669D"/>
    <w:rsid w:val="00784D88"/>
    <w:rsid w:val="007B2B90"/>
    <w:rsid w:val="00817B49"/>
    <w:rsid w:val="00891784"/>
    <w:rsid w:val="008F6B15"/>
    <w:rsid w:val="00970FB2"/>
    <w:rsid w:val="00990B49"/>
    <w:rsid w:val="009B0BA6"/>
    <w:rsid w:val="009B7786"/>
    <w:rsid w:val="00A52633"/>
    <w:rsid w:val="00AA5C99"/>
    <w:rsid w:val="00AA5D11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6A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529\2817_&#925;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2817_ΝΕΟ_ekfonisi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2023-01-09T18:42:00Z</dcterms:created>
  <dcterms:modified xsi:type="dcterms:W3CDTF">2023-01-09T18:56:00Z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