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8A6B6" w14:textId="782FBEB9" w:rsidR="0075669D" w:rsidRDefault="001A4759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5AB4ABA1" w14:textId="7B70B387" w:rsidR="00B142ED" w:rsidRPr="000F353F" w:rsidRDefault="004627AA" w:rsidP="00B142ED">
      <w:pPr>
        <w:spacing w:line="360" w:lineRule="auto"/>
        <w:jc w:val="center"/>
        <w:rPr>
          <w:sz w:val="24"/>
          <w:szCs w:val="24"/>
        </w:rPr>
      </w:pPr>
      <w:r w:rsidRPr="004627AA">
        <w:rPr>
          <w:noProof/>
          <w:sz w:val="24"/>
          <w:szCs w:val="24"/>
        </w:rPr>
        <w:drawing>
          <wp:inline distT="0" distB="0" distL="0" distR="0" wp14:anchorId="0C3089AD" wp14:editId="52EA23EA">
            <wp:extent cx="2781300" cy="1933575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7B999" w14:textId="77777777" w:rsidR="00B142ED" w:rsidRDefault="00E73AE7" w:rsidP="00B142ED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B142ED" w:rsidRPr="00A550ED">
        <w:rPr>
          <w:sz w:val="24"/>
          <w:szCs w:val="24"/>
        </w:rPr>
        <w:t xml:space="preserve">Η εφαπτομένη </w:t>
      </w:r>
      <w:r w:rsidR="00B142ED">
        <w:rPr>
          <w:sz w:val="24"/>
          <w:szCs w:val="24"/>
        </w:rPr>
        <w:t xml:space="preserve">στο σημείο Γ του κύκλου, η ΓΔ, </w:t>
      </w:r>
      <w:r w:rsidR="00B142ED" w:rsidRPr="00A550ED">
        <w:rPr>
          <w:sz w:val="24"/>
          <w:szCs w:val="24"/>
        </w:rPr>
        <w:t>είναι κάθετη στην ακτίνα ΟΓ, άρα O</w:t>
      </w:r>
      <m:oMath>
        <m:acc>
          <m:accPr>
            <m:ctrlPr>
              <w:rPr>
                <w:rFonts w:ascii="Cambria Math" w:hAnsi="Cambria Math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color w:val="000000"/>
                <w:sz w:val="24"/>
                <w:szCs w:val="24"/>
              </w:rPr>
              <m:t>Γ</m:t>
            </m:r>
          </m:e>
        </m:acc>
      </m:oMath>
      <w:r w:rsidR="00B142ED" w:rsidRPr="00A550ED">
        <w:rPr>
          <w:sz w:val="24"/>
          <w:szCs w:val="24"/>
        </w:rPr>
        <w:t>Δ = 90</w:t>
      </w:r>
      <w:r w:rsidR="00B142ED" w:rsidRPr="00A550ED">
        <w:rPr>
          <w:sz w:val="24"/>
          <w:szCs w:val="24"/>
          <w:vertAlign w:val="superscript"/>
        </w:rPr>
        <w:t>ο</w:t>
      </w:r>
      <w:r w:rsidR="00B142ED" w:rsidRPr="00A550ED">
        <w:rPr>
          <w:sz w:val="24"/>
          <w:szCs w:val="24"/>
        </w:rPr>
        <w:t>.</w:t>
      </w:r>
      <w:r w:rsidR="00B142ED">
        <w:rPr>
          <w:sz w:val="24"/>
          <w:szCs w:val="24"/>
        </w:rPr>
        <w:t xml:space="preserve"> Οπότε το τρίγωνο ΓΟΔ είναι ορθογώνιο.  </w:t>
      </w:r>
    </w:p>
    <w:p w14:paraId="0B72F426" w14:textId="76B4FCF1" w:rsidR="00B1641D" w:rsidRDefault="00B1641D" w:rsidP="00B142E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Είναι</w:t>
      </w:r>
      <w:r w:rsidRPr="00B1641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ΟΑ=ΟΓ </w:t>
      </w:r>
      <w:r w:rsidR="004627AA">
        <w:rPr>
          <w:sz w:val="24"/>
          <w:szCs w:val="24"/>
        </w:rPr>
        <w:t>ως ακτίνες του κύκλου</w:t>
      </w:r>
      <w:r>
        <w:rPr>
          <w:sz w:val="24"/>
          <w:szCs w:val="24"/>
        </w:rPr>
        <w:t>, άρα το</w:t>
      </w:r>
      <w:r w:rsidR="00B142ED">
        <w:rPr>
          <w:sz w:val="24"/>
          <w:szCs w:val="24"/>
        </w:rPr>
        <w:t xml:space="preserve"> τρίγωνο ΑΟΓ είναι ισοσκελές με βάση την πλευρά ΑΓ, οπότε οι γωνίες οι προσκείμενες στη βάση του </w:t>
      </w:r>
      <w:r>
        <w:rPr>
          <w:sz w:val="24"/>
          <w:szCs w:val="24"/>
        </w:rPr>
        <w:t xml:space="preserve">ΑΓ </w:t>
      </w:r>
      <w:r w:rsidR="00B142ED">
        <w:rPr>
          <w:sz w:val="24"/>
          <w:szCs w:val="24"/>
        </w:rPr>
        <w:t>θα είναι ίσες, δηλαδή</w:t>
      </w:r>
      <w:r w:rsidR="00B142ED" w:rsidRPr="00B142ED">
        <w:rPr>
          <w:sz w:val="24"/>
          <w:szCs w:val="24"/>
        </w:rPr>
        <w:t xml:space="preserve"> </w:t>
      </w:r>
      <w:r w:rsidR="00B142ED" w:rsidRPr="00A550ED">
        <w:rPr>
          <w:sz w:val="24"/>
          <w:szCs w:val="24"/>
        </w:rPr>
        <w:t>O</w:t>
      </w:r>
      <m:oMath>
        <m:acc>
          <m:accPr>
            <m:ctrlPr>
              <w:rPr>
                <w:rFonts w:ascii="Cambria Math" w:hAnsi="Cambria Math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color w:val="000000"/>
                <w:sz w:val="24"/>
                <w:szCs w:val="24"/>
              </w:rPr>
              <m:t>Γ</m:t>
            </m:r>
          </m:e>
        </m:acc>
      </m:oMath>
      <w:r w:rsidR="00B142ED">
        <w:rPr>
          <w:sz w:val="24"/>
          <w:szCs w:val="24"/>
        </w:rPr>
        <w:t>Α</w:t>
      </w:r>
      <w:r w:rsidR="00B142ED" w:rsidRPr="00A550ED">
        <w:rPr>
          <w:sz w:val="24"/>
          <w:szCs w:val="24"/>
        </w:rPr>
        <w:t xml:space="preserve"> = O</w:t>
      </w:r>
      <m:oMath>
        <m:acc>
          <m:accPr>
            <m:ctrlPr>
              <w:rPr>
                <w:rFonts w:ascii="Cambria Math" w:hAnsi="Cambria Math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color w:val="000000"/>
                <w:sz w:val="24"/>
                <w:szCs w:val="24"/>
              </w:rPr>
              <m:t>Α</m:t>
            </m:r>
          </m:e>
        </m:acc>
      </m:oMath>
      <w:r>
        <w:rPr>
          <w:sz w:val="24"/>
          <w:szCs w:val="24"/>
        </w:rPr>
        <w:t>Γ</w:t>
      </w:r>
      <w:r w:rsidR="00B142ED" w:rsidRPr="00A550ED">
        <w:rPr>
          <w:sz w:val="24"/>
          <w:szCs w:val="24"/>
        </w:rPr>
        <w:t xml:space="preserve"> </w:t>
      </w:r>
      <w:r>
        <w:rPr>
          <w:sz w:val="24"/>
          <w:szCs w:val="24"/>
        </w:rPr>
        <w:t>= 30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 xml:space="preserve">. </w:t>
      </w:r>
    </w:p>
    <w:p w14:paraId="1C458907" w14:textId="1FBC6A20" w:rsidR="00E73AE7" w:rsidRPr="00B142ED" w:rsidRDefault="00B1641D" w:rsidP="00B142E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Στο τρίγωνο ΑΟΓ η γωνία Γ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Ο</m:t>
            </m:r>
          </m:e>
        </m:acc>
      </m:oMath>
      <w:r>
        <w:rPr>
          <w:sz w:val="24"/>
          <w:szCs w:val="24"/>
        </w:rPr>
        <w:t>Δ είναι εξωτερική του, οπότε θα ισούται με το άθροισμα των  δύο απέναντι εσωτερικών γωνιών του, δηλαδή Γ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Ο</m:t>
            </m:r>
          </m:e>
        </m:acc>
      </m:oMath>
      <w:r>
        <w:rPr>
          <w:sz w:val="24"/>
          <w:szCs w:val="24"/>
        </w:rPr>
        <w:t xml:space="preserve">Δ = </w:t>
      </w:r>
      <w:r w:rsidRPr="00A550ED">
        <w:rPr>
          <w:sz w:val="24"/>
          <w:szCs w:val="24"/>
        </w:rPr>
        <w:t>O</w:t>
      </w:r>
      <m:oMath>
        <m:acc>
          <m:accPr>
            <m:ctrlPr>
              <w:rPr>
                <w:rFonts w:ascii="Cambria Math" w:hAnsi="Cambria Math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color w:val="000000"/>
                <w:sz w:val="24"/>
                <w:szCs w:val="24"/>
              </w:rPr>
              <m:t>Γ</m:t>
            </m:r>
          </m:e>
        </m:acc>
      </m:oMath>
      <w:r>
        <w:rPr>
          <w:sz w:val="24"/>
          <w:szCs w:val="24"/>
        </w:rPr>
        <w:t>Α</w:t>
      </w:r>
      <w:r w:rsidRPr="00A550ED">
        <w:rPr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 w:rsidRPr="00A550ED">
        <w:rPr>
          <w:sz w:val="24"/>
          <w:szCs w:val="24"/>
        </w:rPr>
        <w:t xml:space="preserve"> O</w:t>
      </w:r>
      <m:oMath>
        <m:acc>
          <m:accPr>
            <m:ctrlPr>
              <w:rPr>
                <w:rFonts w:ascii="Cambria Math" w:hAnsi="Cambria Math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color w:val="000000"/>
                <w:sz w:val="24"/>
                <w:szCs w:val="24"/>
              </w:rPr>
              <m:t>Α</m:t>
            </m:r>
          </m:e>
        </m:acc>
      </m:oMath>
      <w:r>
        <w:rPr>
          <w:sz w:val="24"/>
          <w:szCs w:val="24"/>
        </w:rPr>
        <w:t>Γ</w:t>
      </w:r>
      <w:r w:rsidR="00ED3F87" w:rsidRPr="00B142E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= 30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 xml:space="preserve"> + 30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 xml:space="preserve"> = 60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>.</w:t>
      </w:r>
      <w:r w:rsidR="00ED3F87" w:rsidRPr="00B142ED">
        <w:rPr>
          <w:sz w:val="24"/>
          <w:szCs w:val="24"/>
        </w:rPr>
        <w:t xml:space="preserve">      </w:t>
      </w:r>
      <w:r w:rsidR="005A6D79" w:rsidRPr="00B142ED">
        <w:rPr>
          <w:sz w:val="24"/>
          <w:szCs w:val="24"/>
        </w:rPr>
        <w:tab/>
      </w:r>
      <w:r w:rsidR="00ED3F87" w:rsidRPr="00B142ED">
        <w:rPr>
          <w:sz w:val="24"/>
          <w:szCs w:val="24"/>
        </w:rPr>
        <w:t xml:space="preserve">             </w:t>
      </w:r>
    </w:p>
    <w:p w14:paraId="32A683D2" w14:textId="5B7C996D" w:rsidR="00FA5AB6" w:rsidRDefault="00DC5E75" w:rsidP="00A06485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β</w:t>
      </w:r>
      <w:r w:rsidR="00E73AE7" w:rsidRPr="005A6D79">
        <w:rPr>
          <w:sz w:val="24"/>
          <w:szCs w:val="24"/>
        </w:rPr>
        <w:t>)</w:t>
      </w:r>
      <w:r w:rsidR="00FA5AB6" w:rsidRPr="001A4759">
        <w:rPr>
          <w:sz w:val="24"/>
          <w:szCs w:val="24"/>
        </w:rPr>
        <w:t xml:space="preserve"> </w:t>
      </w:r>
      <w:r w:rsidR="00B1641D">
        <w:rPr>
          <w:sz w:val="24"/>
          <w:szCs w:val="24"/>
        </w:rPr>
        <w:t>Στο ορθογώνιο τρίγωνο ΓΟΔ με ορθή τη γωνιά</w:t>
      </w:r>
      <w:r w:rsidR="00B1641D" w:rsidRPr="00B1641D">
        <w:rPr>
          <w:sz w:val="24"/>
          <w:szCs w:val="24"/>
        </w:rPr>
        <w:t xml:space="preserve"> </w:t>
      </w:r>
      <w:r w:rsidR="004627AA">
        <w:rPr>
          <w:sz w:val="24"/>
          <w:szCs w:val="24"/>
        </w:rPr>
        <w:t xml:space="preserve">του </w:t>
      </w:r>
      <w:r w:rsidR="00B1641D" w:rsidRPr="00A550ED">
        <w:rPr>
          <w:sz w:val="24"/>
          <w:szCs w:val="24"/>
        </w:rPr>
        <w:t>O</w:t>
      </w:r>
      <m:oMath>
        <m:acc>
          <m:accPr>
            <m:ctrlPr>
              <w:rPr>
                <w:rFonts w:ascii="Cambria Math" w:hAnsi="Cambria Math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color w:val="000000"/>
                <w:sz w:val="24"/>
                <w:szCs w:val="24"/>
              </w:rPr>
              <m:t>Γ</m:t>
            </m:r>
          </m:e>
        </m:acc>
      </m:oMath>
      <w:r w:rsidR="00B1641D" w:rsidRPr="00A550ED">
        <w:rPr>
          <w:sz w:val="24"/>
          <w:szCs w:val="24"/>
        </w:rPr>
        <w:t>Δ</w:t>
      </w:r>
      <w:r w:rsidR="004627AA">
        <w:rPr>
          <w:sz w:val="24"/>
          <w:szCs w:val="24"/>
        </w:rPr>
        <w:t xml:space="preserve"> (από α) ερώτημα)</w:t>
      </w:r>
      <w:r w:rsidR="00B1641D">
        <w:rPr>
          <w:sz w:val="24"/>
          <w:szCs w:val="24"/>
        </w:rPr>
        <w:t>, οι οξείες γωνίες του Γ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Ο</m:t>
            </m:r>
          </m:e>
        </m:acc>
      </m:oMath>
      <w:r w:rsidR="00B1641D">
        <w:rPr>
          <w:sz w:val="24"/>
          <w:szCs w:val="24"/>
        </w:rPr>
        <w:t>Δ και  Γ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 w:rsidR="00B1641D">
        <w:rPr>
          <w:sz w:val="24"/>
          <w:szCs w:val="24"/>
        </w:rPr>
        <w:t>Ο είναι συμπληρωματικές, δηλαδή ισχύει Γ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Ο</m:t>
            </m:r>
          </m:e>
        </m:acc>
      </m:oMath>
      <w:r w:rsidR="00B1641D">
        <w:rPr>
          <w:sz w:val="24"/>
          <w:szCs w:val="24"/>
        </w:rPr>
        <w:t>Δ + Γ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 w:rsidR="00B1641D">
        <w:rPr>
          <w:sz w:val="24"/>
          <w:szCs w:val="24"/>
        </w:rPr>
        <w:t>Ο = 90</w:t>
      </w:r>
      <w:r w:rsidR="00B1641D">
        <w:rPr>
          <w:sz w:val="24"/>
          <w:szCs w:val="24"/>
          <w:vertAlign w:val="superscript"/>
        </w:rPr>
        <w:t>0</w:t>
      </w:r>
      <w:r w:rsidR="00B1641D">
        <w:rPr>
          <w:sz w:val="24"/>
          <w:szCs w:val="24"/>
        </w:rPr>
        <w:t>. Επειδή είναι Γ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Ο</m:t>
            </m:r>
          </m:e>
        </m:acc>
      </m:oMath>
      <w:r w:rsidR="00B1641D">
        <w:rPr>
          <w:sz w:val="24"/>
          <w:szCs w:val="24"/>
        </w:rPr>
        <w:t>Δ = 60</w:t>
      </w:r>
      <w:r w:rsidR="00B1641D">
        <w:rPr>
          <w:sz w:val="24"/>
          <w:szCs w:val="24"/>
          <w:vertAlign w:val="superscript"/>
        </w:rPr>
        <w:t>0</w:t>
      </w:r>
      <w:r w:rsidR="00B1641D">
        <w:rPr>
          <w:sz w:val="24"/>
          <w:szCs w:val="24"/>
        </w:rPr>
        <w:t>, άρα Γ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 w:rsidR="00B1641D">
        <w:rPr>
          <w:sz w:val="24"/>
          <w:szCs w:val="24"/>
        </w:rPr>
        <w:t>Ο = 90</w:t>
      </w:r>
      <w:r w:rsidR="00B1641D">
        <w:rPr>
          <w:sz w:val="24"/>
          <w:szCs w:val="24"/>
          <w:vertAlign w:val="superscript"/>
        </w:rPr>
        <w:t>0</w:t>
      </w:r>
      <w:r w:rsidR="00B1641D">
        <w:rPr>
          <w:sz w:val="24"/>
          <w:szCs w:val="24"/>
        </w:rPr>
        <w:t xml:space="preserve"> – 60</w:t>
      </w:r>
      <w:r w:rsidR="00B1641D">
        <w:rPr>
          <w:sz w:val="24"/>
          <w:szCs w:val="24"/>
          <w:vertAlign w:val="superscript"/>
        </w:rPr>
        <w:t>0</w:t>
      </w:r>
      <w:r w:rsidR="00B1641D">
        <w:rPr>
          <w:sz w:val="24"/>
          <w:szCs w:val="24"/>
        </w:rPr>
        <w:t xml:space="preserve"> ή</w:t>
      </w:r>
      <w:r w:rsidR="00B1641D" w:rsidRPr="00B1641D">
        <w:rPr>
          <w:sz w:val="24"/>
          <w:szCs w:val="24"/>
        </w:rPr>
        <w:t xml:space="preserve"> </w:t>
      </w:r>
      <w:r w:rsidR="00B1641D">
        <w:rPr>
          <w:sz w:val="24"/>
          <w:szCs w:val="24"/>
        </w:rPr>
        <w:t>Γ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 w:rsidR="00B1641D">
        <w:rPr>
          <w:sz w:val="24"/>
          <w:szCs w:val="24"/>
        </w:rPr>
        <w:t>Ο = 30</w:t>
      </w:r>
      <w:r w:rsidR="00B1641D">
        <w:rPr>
          <w:sz w:val="24"/>
          <w:szCs w:val="24"/>
          <w:vertAlign w:val="superscript"/>
        </w:rPr>
        <w:t>0</w:t>
      </w:r>
      <w:r w:rsidR="00B1641D">
        <w:rPr>
          <w:sz w:val="24"/>
          <w:szCs w:val="24"/>
        </w:rPr>
        <w:t xml:space="preserve">. </w:t>
      </w:r>
    </w:p>
    <w:p w14:paraId="332A5578" w14:textId="77179046" w:rsidR="00B1641D" w:rsidRPr="00B1641D" w:rsidRDefault="00B1641D" w:rsidP="00A06485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γ) Το τρίγωνο ΓΟΔ είναι ορθογώνιο (από α) ερώτημα) και η γωνία του Γ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>
        <w:rPr>
          <w:sz w:val="24"/>
          <w:szCs w:val="24"/>
        </w:rPr>
        <w:t>Ο είναι ίση με 30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 xml:space="preserve"> (από το β) ερώτημα), οπότε η απέναντι της πλευρά, δηλαδή η ΟΓ θα είναι ίση με το μισό της </w:t>
      </w:r>
      <w:proofErr w:type="spellStart"/>
      <w:r>
        <w:rPr>
          <w:sz w:val="24"/>
          <w:szCs w:val="24"/>
        </w:rPr>
        <w:t>υποτείνουσάς</w:t>
      </w:r>
      <w:proofErr w:type="spellEnd"/>
      <w:r>
        <w:rPr>
          <w:sz w:val="24"/>
          <w:szCs w:val="24"/>
        </w:rPr>
        <w:t xml:space="preserve"> του ΟΔ, δηλαδή θα ισχύει ΟΓ =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ΟΔ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>
        <w:rPr>
          <w:sz w:val="24"/>
          <w:szCs w:val="24"/>
        </w:rPr>
        <w:t xml:space="preserve"> ή ΟΔ = 2ΟΓ = 2</w:t>
      </w:r>
      <w:r>
        <w:rPr>
          <w:sz w:val="24"/>
          <w:szCs w:val="24"/>
          <w:lang w:val="en-US"/>
        </w:rPr>
        <w:t>R</w:t>
      </w:r>
      <w:r>
        <w:rPr>
          <w:sz w:val="24"/>
          <w:szCs w:val="24"/>
        </w:rPr>
        <w:t>, αφού η ΟΓ είναι ακτίνα του κύκλου.</w:t>
      </w:r>
    </w:p>
    <w:p w14:paraId="391BE48F" w14:textId="77777777" w:rsidR="00E73AE7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1A4759">
        <w:rPr>
          <w:sz w:val="24"/>
          <w:szCs w:val="24"/>
        </w:rPr>
        <w:tab/>
      </w:r>
      <w:r w:rsidR="00ED3F87" w:rsidRPr="001A4759">
        <w:rPr>
          <w:sz w:val="24"/>
          <w:szCs w:val="24"/>
        </w:rPr>
        <w:t xml:space="preserve">             </w:t>
      </w:r>
    </w:p>
    <w:p w14:paraId="7E1C108C" w14:textId="77777777" w:rsidR="00FA5AB6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</w:p>
    <w:sectPr w:rsidR="00FA5AB6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E3EEA" w14:textId="77777777" w:rsidR="002726A9" w:rsidRDefault="002726A9" w:rsidP="005E6BE2">
      <w:r>
        <w:separator/>
      </w:r>
    </w:p>
  </w:endnote>
  <w:endnote w:type="continuationSeparator" w:id="0">
    <w:p w14:paraId="6C8CE45C" w14:textId="77777777" w:rsidR="002726A9" w:rsidRDefault="002726A9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0CA3A" w14:textId="77777777" w:rsidR="002726A9" w:rsidRDefault="002726A9" w:rsidP="005E6BE2">
      <w:r>
        <w:separator/>
      </w:r>
    </w:p>
  </w:footnote>
  <w:footnote w:type="continuationSeparator" w:id="0">
    <w:p w14:paraId="4AAAE73F" w14:textId="77777777" w:rsidR="002726A9" w:rsidRDefault="002726A9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262464">
    <w:abstractNumId w:val="3"/>
  </w:num>
  <w:num w:numId="2" w16cid:durableId="1426683268">
    <w:abstractNumId w:val="2"/>
  </w:num>
  <w:num w:numId="3" w16cid:durableId="401955371">
    <w:abstractNumId w:val="0"/>
  </w:num>
  <w:num w:numId="4" w16cid:durableId="745613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2ED"/>
    <w:rsid w:val="00064174"/>
    <w:rsid w:val="00094A65"/>
    <w:rsid w:val="000F26B8"/>
    <w:rsid w:val="000F353F"/>
    <w:rsid w:val="00105218"/>
    <w:rsid w:val="001A4759"/>
    <w:rsid w:val="001E7E63"/>
    <w:rsid w:val="00223546"/>
    <w:rsid w:val="002726A9"/>
    <w:rsid w:val="002878A9"/>
    <w:rsid w:val="00380309"/>
    <w:rsid w:val="004627AA"/>
    <w:rsid w:val="00572722"/>
    <w:rsid w:val="005A6D79"/>
    <w:rsid w:val="005C33E6"/>
    <w:rsid w:val="005E6BE2"/>
    <w:rsid w:val="006332F7"/>
    <w:rsid w:val="0075669D"/>
    <w:rsid w:val="007B2B90"/>
    <w:rsid w:val="00817B49"/>
    <w:rsid w:val="00871F46"/>
    <w:rsid w:val="008F6B15"/>
    <w:rsid w:val="00970FB2"/>
    <w:rsid w:val="00990B49"/>
    <w:rsid w:val="009B0BA6"/>
    <w:rsid w:val="009B7786"/>
    <w:rsid w:val="00A06485"/>
    <w:rsid w:val="00AA5C99"/>
    <w:rsid w:val="00AC6393"/>
    <w:rsid w:val="00B0089C"/>
    <w:rsid w:val="00B142ED"/>
    <w:rsid w:val="00B1641D"/>
    <w:rsid w:val="00B60D42"/>
    <w:rsid w:val="00C17198"/>
    <w:rsid w:val="00C45669"/>
    <w:rsid w:val="00C53625"/>
    <w:rsid w:val="00C6709E"/>
    <w:rsid w:val="00CD1A57"/>
    <w:rsid w:val="00D32A7F"/>
    <w:rsid w:val="00DC5E75"/>
    <w:rsid w:val="00E21585"/>
    <w:rsid w:val="00E73AE7"/>
    <w:rsid w:val="00EC21D2"/>
    <w:rsid w:val="00ED3F87"/>
    <w:rsid w:val="00FA5AB6"/>
    <w:rsid w:val="00FC1DDD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AD8D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esktop\&#913;&#955;&#955;&#945;&#947;&#941;&#962;\2_1626\2_1626_NEO_lysi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2_1626_NEO_lysi (1)</Template>
  <TotalTime>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2022-12-28T14:11:00Z</dcterms:created>
  <dcterms:modified xsi:type="dcterms:W3CDTF">2023-02-28T17:10:00Z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