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852AFC">
      <w:pPr>
        <w:pStyle w:val="1"/>
        <w:spacing w:before="0"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584E2811" w14:textId="76A18DCE" w:rsidR="000F78E1" w:rsidRPr="00F83AF9" w:rsidRDefault="000F78E1" w:rsidP="00852AFC">
      <w:pPr>
        <w:spacing w:line="360" w:lineRule="auto"/>
        <w:jc w:val="both"/>
        <w:rPr>
          <w:rFonts w:ascii="Calibri" w:hAnsi="Calibri" w:cs="Calibri"/>
          <w:b/>
        </w:rPr>
      </w:pPr>
      <w:r w:rsidRPr="00F83AF9">
        <w:rPr>
          <w:rFonts w:ascii="Calibri" w:hAnsi="Calibri" w:cs="Calibri"/>
          <w:b/>
        </w:rPr>
        <w:t>2.1</w:t>
      </w:r>
    </w:p>
    <w:p w14:paraId="631E8DA9" w14:textId="3E8FA2BD" w:rsidR="005B744E" w:rsidRPr="005B744E" w:rsidRDefault="005B744E" w:rsidP="00852AFC">
      <w:pPr>
        <w:spacing w:line="360" w:lineRule="auto"/>
        <w:jc w:val="both"/>
        <w:rPr>
          <w:rFonts w:ascii="Calibri" w:hAnsi="Calibri" w:cs="Calibri"/>
        </w:rPr>
      </w:pPr>
      <w:r w:rsidRPr="005B744E">
        <w:rPr>
          <w:rFonts w:ascii="Calibri" w:hAnsi="Calibri" w:cs="Calibri"/>
        </w:rPr>
        <w:t>α. Ποιες είναι οι δύο (2) μεγάλες κατηγορίες στις οποίες διακρίνονται οι κλάδο</w:t>
      </w:r>
      <w:r w:rsidR="001368E5">
        <w:rPr>
          <w:rFonts w:ascii="Calibri" w:hAnsi="Calibri" w:cs="Calibri"/>
        </w:rPr>
        <w:t xml:space="preserve">ι γεωργικής παραγωγής (μονάδες </w:t>
      </w:r>
      <w:r w:rsidR="001368E5" w:rsidRPr="001368E5">
        <w:rPr>
          <w:rFonts w:ascii="Calibri" w:hAnsi="Calibri" w:cs="Calibri"/>
        </w:rPr>
        <w:t>6</w:t>
      </w:r>
      <w:r w:rsidRPr="005B744E">
        <w:rPr>
          <w:rFonts w:ascii="Calibri" w:hAnsi="Calibri" w:cs="Calibri"/>
        </w:rPr>
        <w:t>);</w:t>
      </w:r>
    </w:p>
    <w:p w14:paraId="39FF37B5" w14:textId="1C7EB3DD" w:rsidR="005B744E" w:rsidRPr="005B744E" w:rsidRDefault="005B744E" w:rsidP="00852AFC">
      <w:pPr>
        <w:spacing w:line="360" w:lineRule="auto"/>
        <w:jc w:val="both"/>
        <w:rPr>
          <w:rFonts w:ascii="Calibri" w:hAnsi="Calibri" w:cs="Calibri"/>
        </w:rPr>
      </w:pPr>
      <w:r w:rsidRPr="005B744E">
        <w:rPr>
          <w:rFonts w:ascii="Calibri" w:hAnsi="Calibri" w:cs="Calibri"/>
        </w:rPr>
        <w:t>β. Να αναφέρετε ένα (1) παράδειγμα για κάθε κατηγορία κλάδων παραγωγής (μονάδε</w:t>
      </w:r>
      <w:r>
        <w:rPr>
          <w:rFonts w:ascii="Calibri" w:hAnsi="Calibri" w:cs="Calibri"/>
        </w:rPr>
        <w:t xml:space="preserve">ς </w:t>
      </w:r>
      <w:r w:rsidR="001368E5" w:rsidRPr="001368E5">
        <w:rPr>
          <w:rFonts w:ascii="Calibri" w:hAnsi="Calibri" w:cs="Calibri"/>
        </w:rPr>
        <w:t>8</w:t>
      </w:r>
      <w:r w:rsidRPr="005B744E">
        <w:rPr>
          <w:rFonts w:ascii="Calibri" w:hAnsi="Calibri" w:cs="Calibri"/>
        </w:rPr>
        <w:t>).</w:t>
      </w:r>
    </w:p>
    <w:p w14:paraId="519A2D86" w14:textId="0C2518F7" w:rsidR="00973C1A" w:rsidRPr="001368E5" w:rsidRDefault="001368E5" w:rsidP="00852AFC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</w:t>
      </w:r>
      <w:r w:rsidRPr="001368E5">
        <w:rPr>
          <w:rFonts w:ascii="Calibri" w:hAnsi="Calibri" w:cs="Calibri"/>
          <w:b/>
          <w:bCs/>
        </w:rPr>
        <w:t>4</w:t>
      </w:r>
    </w:p>
    <w:p w14:paraId="389936C3" w14:textId="7D5F7D49" w:rsidR="000F78E1" w:rsidRPr="00973C1A" w:rsidRDefault="00975608" w:rsidP="00852AFC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</w:rPr>
        <w:t>2.2</w:t>
      </w:r>
      <w:r w:rsidR="000F78E1" w:rsidRPr="00F83AF9">
        <w:rPr>
          <w:rFonts w:ascii="Calibri" w:hAnsi="Calibri" w:cs="Calibri"/>
          <w:b/>
        </w:rPr>
        <w:t xml:space="preserve"> </w:t>
      </w:r>
      <w:r w:rsidR="005A0A40" w:rsidRPr="005A0A40">
        <w:rPr>
          <w:rFonts w:ascii="Calibri" w:hAnsi="Calibri" w:cs="Calibri"/>
        </w:rPr>
        <w:t>Να επιλέξετε τον αρ</w:t>
      </w:r>
      <w:r w:rsidR="005D3AD1">
        <w:rPr>
          <w:rFonts w:ascii="Calibri" w:hAnsi="Calibri" w:cs="Calibri"/>
        </w:rPr>
        <w:t xml:space="preserve">ιθμό που αντιστοιχεί στη </w:t>
      </w:r>
      <w:r w:rsidR="00973C1A">
        <w:rPr>
          <w:rFonts w:ascii="Calibri" w:hAnsi="Calibri" w:cs="Calibri"/>
        </w:rPr>
        <w:t>φράση</w:t>
      </w:r>
      <w:r w:rsidR="005F6954">
        <w:rPr>
          <w:rFonts w:ascii="Calibri" w:hAnsi="Calibri" w:cs="Calibri"/>
        </w:rPr>
        <w:t xml:space="preserve"> </w:t>
      </w:r>
      <w:r w:rsidR="005D3AD1">
        <w:rPr>
          <w:rFonts w:ascii="Calibri" w:hAnsi="Calibri" w:cs="Calibri"/>
        </w:rPr>
        <w:t>που</w:t>
      </w:r>
      <w:r w:rsidR="005A0A40" w:rsidRPr="005A0A40">
        <w:rPr>
          <w:rFonts w:ascii="Calibri" w:hAnsi="Calibri" w:cs="Calibri"/>
        </w:rPr>
        <w:t xml:space="preserve"> συμπληρώνει </w:t>
      </w:r>
      <w:r w:rsidR="005A0A40">
        <w:rPr>
          <w:rFonts w:ascii="Calibri" w:hAnsi="Calibri" w:cs="Calibri"/>
        </w:rPr>
        <w:t>σωστά</w:t>
      </w:r>
      <w:r w:rsidR="00DE2D92">
        <w:rPr>
          <w:rFonts w:ascii="Calibri" w:hAnsi="Calibri" w:cs="Calibri"/>
        </w:rPr>
        <w:t xml:space="preserve"> </w:t>
      </w:r>
      <w:r w:rsidR="00AD1441">
        <w:rPr>
          <w:rFonts w:ascii="Calibri" w:hAnsi="Calibri" w:cs="Calibri"/>
        </w:rPr>
        <w:t>την</w:t>
      </w:r>
      <w:r w:rsidR="00F17141">
        <w:rPr>
          <w:rFonts w:ascii="Calibri" w:hAnsi="Calibri" w:cs="Calibri"/>
        </w:rPr>
        <w:t xml:space="preserve"> </w:t>
      </w:r>
      <w:r w:rsidR="005A0A40" w:rsidRPr="005A0A40">
        <w:rPr>
          <w:rFonts w:ascii="Calibri" w:hAnsi="Calibri" w:cs="Calibri"/>
        </w:rPr>
        <w:t xml:space="preserve">παρακάτω </w:t>
      </w:r>
      <w:r w:rsidR="00AD1441">
        <w:rPr>
          <w:rFonts w:ascii="Calibri" w:hAnsi="Calibri" w:cs="Calibri"/>
        </w:rPr>
        <w:t>ημιτελή</w:t>
      </w:r>
      <w:r w:rsidR="0027524A">
        <w:rPr>
          <w:rFonts w:ascii="Calibri" w:hAnsi="Calibri" w:cs="Calibri"/>
        </w:rPr>
        <w:t xml:space="preserve"> </w:t>
      </w:r>
      <w:r w:rsidR="001368E5">
        <w:rPr>
          <w:rFonts w:ascii="Calibri" w:hAnsi="Calibri" w:cs="Calibri"/>
        </w:rPr>
        <w:t>πρόταση (μονάδες 1</w:t>
      </w:r>
      <w:r w:rsidR="001368E5" w:rsidRPr="001368E5">
        <w:rPr>
          <w:rFonts w:ascii="Calibri" w:hAnsi="Calibri" w:cs="Calibri"/>
        </w:rPr>
        <w:t>1</w:t>
      </w:r>
      <w:r w:rsidR="005A0A40" w:rsidRPr="00AD1441">
        <w:rPr>
          <w:rFonts w:ascii="Calibri" w:hAnsi="Calibri" w:cs="Calibri"/>
        </w:rPr>
        <w:t>)</w:t>
      </w:r>
      <w:r w:rsidR="00AD1441">
        <w:rPr>
          <w:rFonts w:ascii="Calibri" w:hAnsi="Calibri" w:cs="Calibri"/>
        </w:rPr>
        <w:t>.</w:t>
      </w:r>
      <w:r w:rsidR="005A0A40" w:rsidRPr="00AD1441">
        <w:rPr>
          <w:rFonts w:ascii="Calibri" w:hAnsi="Calibri" w:cs="Calibri"/>
        </w:rPr>
        <w:t xml:space="preserve"> </w:t>
      </w:r>
      <w:r w:rsidR="00973C1A" w:rsidRPr="00973C1A">
        <w:rPr>
          <w:rFonts w:ascii="Calibri" w:hAnsi="Calibri" w:cs="Calibri"/>
          <w:b/>
        </w:rPr>
        <w:t xml:space="preserve"> </w:t>
      </w:r>
    </w:p>
    <w:p w14:paraId="0423211D" w14:textId="1070DC45" w:rsidR="00C0350E" w:rsidRPr="00DE2D92" w:rsidRDefault="0082476C" w:rsidP="00852AF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Το </w:t>
      </w:r>
      <w:r w:rsidR="00AD1441">
        <w:rPr>
          <w:rFonts w:ascii="Calibri" w:hAnsi="Calibri" w:cs="Calibri"/>
        </w:rPr>
        <w:t xml:space="preserve">τεκμαρτό ενοίκιο είναι το ενοίκιο του </w:t>
      </w:r>
      <w:r w:rsidR="001368E5">
        <w:rPr>
          <w:rFonts w:ascii="Calibri" w:hAnsi="Calibri" w:cs="Calibri"/>
        </w:rPr>
        <w:t xml:space="preserve">ιδιόκτητου </w:t>
      </w:r>
      <w:r w:rsidR="00AD1441">
        <w:rPr>
          <w:rFonts w:ascii="Calibri" w:hAnsi="Calibri" w:cs="Calibri"/>
        </w:rPr>
        <w:t>εδάφους το οποίο</w:t>
      </w:r>
    </w:p>
    <w:p w14:paraId="057542C4" w14:textId="3890A97F" w:rsidR="005A0A40" w:rsidRDefault="0013001A" w:rsidP="00852AF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5A0A40">
        <w:rPr>
          <w:rFonts w:ascii="Calibri" w:hAnsi="Calibri" w:cs="Calibri"/>
        </w:rPr>
        <w:t>1.</w:t>
      </w:r>
      <w:r w:rsidR="0082476C">
        <w:rPr>
          <w:rFonts w:ascii="Calibri" w:hAnsi="Calibri" w:cs="Calibri"/>
        </w:rPr>
        <w:t xml:space="preserve"> </w:t>
      </w:r>
      <w:r w:rsidR="00AD1441">
        <w:rPr>
          <w:rFonts w:ascii="Calibri" w:hAnsi="Calibri" w:cs="Calibri"/>
        </w:rPr>
        <w:t>καταβάλλεται αποκλειστικά σε είδος.</w:t>
      </w:r>
    </w:p>
    <w:p w14:paraId="184C7A6A" w14:textId="20C337C4" w:rsidR="00973C1A" w:rsidRDefault="0013001A" w:rsidP="00852AF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5A0A40">
        <w:rPr>
          <w:rFonts w:ascii="Calibri" w:hAnsi="Calibri" w:cs="Calibri"/>
        </w:rPr>
        <w:t>2.</w:t>
      </w:r>
      <w:r w:rsidR="00DE2D92">
        <w:rPr>
          <w:rFonts w:ascii="Calibri" w:hAnsi="Calibri" w:cs="Calibri"/>
        </w:rPr>
        <w:t xml:space="preserve"> </w:t>
      </w:r>
      <w:r w:rsidR="00AD1441">
        <w:rPr>
          <w:rFonts w:ascii="Calibri" w:hAnsi="Calibri" w:cs="Calibri"/>
        </w:rPr>
        <w:t>υπολογίζεται στις δαπάνες παραγωγής, χωρίς να καταβάλλεται.</w:t>
      </w:r>
    </w:p>
    <w:p w14:paraId="414FBDD6" w14:textId="7C3F30BE" w:rsidR="00C209B3" w:rsidRDefault="0013001A" w:rsidP="00852AF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27524A">
        <w:rPr>
          <w:rFonts w:ascii="Calibri" w:hAnsi="Calibri" w:cs="Calibri"/>
        </w:rPr>
        <w:t>3.</w:t>
      </w:r>
      <w:r w:rsidR="0082476C">
        <w:rPr>
          <w:rFonts w:ascii="Calibri" w:hAnsi="Calibri" w:cs="Calibri"/>
        </w:rPr>
        <w:t xml:space="preserve"> </w:t>
      </w:r>
      <w:r w:rsidR="00AD1441">
        <w:rPr>
          <w:rFonts w:ascii="Calibri" w:hAnsi="Calibri" w:cs="Calibri"/>
        </w:rPr>
        <w:t>καταβάλλεται, όπως όλες οι δαπάνες.</w:t>
      </w:r>
    </w:p>
    <w:p w14:paraId="4D958AF8" w14:textId="1F3DE15C" w:rsidR="0027524A" w:rsidRDefault="0013001A" w:rsidP="00852AF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bookmarkStart w:id="0" w:name="_GoBack"/>
      <w:bookmarkEnd w:id="0"/>
      <w:r w:rsidR="00AD1441">
        <w:rPr>
          <w:rFonts w:ascii="Calibri" w:hAnsi="Calibri" w:cs="Calibri"/>
        </w:rPr>
        <w:t>4. υπολογίζεται και καταβάλλεται αποκλειστικά σε χρήμα.</w:t>
      </w:r>
    </w:p>
    <w:p w14:paraId="672A6659" w14:textId="229C08F0" w:rsidR="00861B70" w:rsidRPr="001368E5" w:rsidRDefault="001368E5" w:rsidP="00852AFC">
      <w:pPr>
        <w:spacing w:line="360" w:lineRule="auto"/>
        <w:jc w:val="right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</w:rPr>
        <w:tab/>
        <w:t>Μονάδες 1</w:t>
      </w:r>
      <w:r>
        <w:rPr>
          <w:rFonts w:ascii="Calibri" w:hAnsi="Calibri" w:cs="Calibri"/>
          <w:b/>
          <w:bCs/>
          <w:lang w:val="en-US"/>
        </w:rPr>
        <w:t>1</w:t>
      </w:r>
    </w:p>
    <w:p w14:paraId="308A5725" w14:textId="204F1D6E" w:rsidR="00DB22E0" w:rsidRPr="00DB22E0" w:rsidRDefault="00DB22E0" w:rsidP="00FA2790">
      <w:pPr>
        <w:spacing w:line="360" w:lineRule="auto"/>
        <w:jc w:val="both"/>
        <w:rPr>
          <w:rFonts w:ascii="Calibri" w:hAnsi="Calibri" w:cs="Calibri"/>
        </w:rPr>
      </w:pPr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942B7"/>
    <w:multiLevelType w:val="hybridMultilevel"/>
    <w:tmpl w:val="2F9837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77F25"/>
    <w:rsid w:val="00084940"/>
    <w:rsid w:val="000E43FB"/>
    <w:rsid w:val="000F78E1"/>
    <w:rsid w:val="0013001A"/>
    <w:rsid w:val="0013343A"/>
    <w:rsid w:val="001368E5"/>
    <w:rsid w:val="00243310"/>
    <w:rsid w:val="0027524A"/>
    <w:rsid w:val="00290B7A"/>
    <w:rsid w:val="002D4547"/>
    <w:rsid w:val="002F3810"/>
    <w:rsid w:val="0038751D"/>
    <w:rsid w:val="003C45B1"/>
    <w:rsid w:val="004259F9"/>
    <w:rsid w:val="00446489"/>
    <w:rsid w:val="00494E15"/>
    <w:rsid w:val="005A0A40"/>
    <w:rsid w:val="005B744E"/>
    <w:rsid w:val="005D3AD1"/>
    <w:rsid w:val="005F6954"/>
    <w:rsid w:val="00601C0F"/>
    <w:rsid w:val="006658AF"/>
    <w:rsid w:val="0068189A"/>
    <w:rsid w:val="006A42DA"/>
    <w:rsid w:val="006D6822"/>
    <w:rsid w:val="007678BF"/>
    <w:rsid w:val="00770265"/>
    <w:rsid w:val="0081222B"/>
    <w:rsid w:val="00816E24"/>
    <w:rsid w:val="0082476C"/>
    <w:rsid w:val="00852AFC"/>
    <w:rsid w:val="00861B70"/>
    <w:rsid w:val="008638D3"/>
    <w:rsid w:val="008A2D48"/>
    <w:rsid w:val="008A649A"/>
    <w:rsid w:val="009227C0"/>
    <w:rsid w:val="00973C1A"/>
    <w:rsid w:val="00975608"/>
    <w:rsid w:val="009E6569"/>
    <w:rsid w:val="00A47BED"/>
    <w:rsid w:val="00AD1441"/>
    <w:rsid w:val="00B409AB"/>
    <w:rsid w:val="00B70238"/>
    <w:rsid w:val="00BD6944"/>
    <w:rsid w:val="00C0350E"/>
    <w:rsid w:val="00C209B3"/>
    <w:rsid w:val="00CA30F1"/>
    <w:rsid w:val="00D27B71"/>
    <w:rsid w:val="00DB22E0"/>
    <w:rsid w:val="00DB7EE2"/>
    <w:rsid w:val="00DE2D92"/>
    <w:rsid w:val="00E4761E"/>
    <w:rsid w:val="00ED0970"/>
    <w:rsid w:val="00F17141"/>
    <w:rsid w:val="00F7668F"/>
    <w:rsid w:val="00FA2790"/>
    <w:rsid w:val="0194EF58"/>
    <w:rsid w:val="01BAD8DD"/>
    <w:rsid w:val="03709A7B"/>
    <w:rsid w:val="044D2335"/>
    <w:rsid w:val="0471E154"/>
    <w:rsid w:val="063A77A0"/>
    <w:rsid w:val="09CED36C"/>
    <w:rsid w:val="0BF8B4F8"/>
    <w:rsid w:val="0C3B3153"/>
    <w:rsid w:val="0FDC9D00"/>
    <w:rsid w:val="10AFB15E"/>
    <w:rsid w:val="110305B4"/>
    <w:rsid w:val="128AF2DE"/>
    <w:rsid w:val="1366B341"/>
    <w:rsid w:val="146C3B2C"/>
    <w:rsid w:val="1782F813"/>
    <w:rsid w:val="1859B66B"/>
    <w:rsid w:val="1D12677E"/>
    <w:rsid w:val="1E5E0146"/>
    <w:rsid w:val="1FDF5733"/>
    <w:rsid w:val="2191B7F9"/>
    <w:rsid w:val="21F7F6A1"/>
    <w:rsid w:val="22519ECF"/>
    <w:rsid w:val="22879CE9"/>
    <w:rsid w:val="23FA987A"/>
    <w:rsid w:val="24A565F5"/>
    <w:rsid w:val="25699B76"/>
    <w:rsid w:val="259668DB"/>
    <w:rsid w:val="25CB24BF"/>
    <w:rsid w:val="289E0F58"/>
    <w:rsid w:val="2B8EE7E9"/>
    <w:rsid w:val="2DDA344E"/>
    <w:rsid w:val="2E8463B1"/>
    <w:rsid w:val="30D74A7F"/>
    <w:rsid w:val="32BBACE7"/>
    <w:rsid w:val="344D3D75"/>
    <w:rsid w:val="36882707"/>
    <w:rsid w:val="385C3564"/>
    <w:rsid w:val="38D21E6F"/>
    <w:rsid w:val="3957F685"/>
    <w:rsid w:val="3C312B05"/>
    <w:rsid w:val="3C8B7202"/>
    <w:rsid w:val="3DBD6F46"/>
    <w:rsid w:val="3E19251F"/>
    <w:rsid w:val="4104EA51"/>
    <w:rsid w:val="410C9DAF"/>
    <w:rsid w:val="42C0D57B"/>
    <w:rsid w:val="43F55E45"/>
    <w:rsid w:val="44798020"/>
    <w:rsid w:val="45C282DD"/>
    <w:rsid w:val="48493DD4"/>
    <w:rsid w:val="49149F8B"/>
    <w:rsid w:val="49E1A257"/>
    <w:rsid w:val="4BF0DBE0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C001E7E"/>
    <w:rsid w:val="5C742565"/>
    <w:rsid w:val="5CB802BB"/>
    <w:rsid w:val="5DF2D303"/>
    <w:rsid w:val="62413485"/>
    <w:rsid w:val="658CEA38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4017CF5"/>
    <w:rsid w:val="75CA13BD"/>
    <w:rsid w:val="78957E80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1E5047-EF17-4105-9777-59C4BDA257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D11A5B-2B20-49D4-BBD0-E818BE02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10</cp:revision>
  <cp:lastPrinted>2023-03-05T09:08:00Z</cp:lastPrinted>
  <dcterms:created xsi:type="dcterms:W3CDTF">2023-02-27T21:51:00Z</dcterms:created>
  <dcterms:modified xsi:type="dcterms:W3CDTF">2023-03-05T09:08:00Z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