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22948F" w14:textId="4AAA3958" w:rsidR="007A1C3B" w:rsidRPr="007A1C3B" w:rsidRDefault="007A1C3B" w:rsidP="4A84306E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ΕΝΔΕΙΚΤΙΚΕΣ ΑΠΑΝΤΗΣΕΙΣ</w:t>
      </w:r>
      <w:bookmarkStart w:id="0" w:name="_GoBack"/>
      <w:bookmarkEnd w:id="0"/>
    </w:p>
    <w:p w14:paraId="5165D2F0" w14:textId="009C00B1" w:rsidR="001C1DFA" w:rsidRDefault="001C1DFA" w:rsidP="4A84306E">
      <w:pPr>
        <w:spacing w:after="0" w:line="360" w:lineRule="auto"/>
        <w:jc w:val="both"/>
        <w:rPr>
          <w:b/>
          <w:bCs/>
          <w:sz w:val="24"/>
          <w:szCs w:val="24"/>
        </w:rPr>
      </w:pPr>
      <w:r w:rsidRPr="4190D54B">
        <w:rPr>
          <w:b/>
          <w:bCs/>
          <w:sz w:val="24"/>
          <w:szCs w:val="24"/>
        </w:rPr>
        <w:t>ΘΕΜΑ 2</w:t>
      </w:r>
    </w:p>
    <w:p w14:paraId="26077660" w14:textId="09461BFB" w:rsidR="001C1DFA" w:rsidRDefault="00AE3805" w:rsidP="4A84306E">
      <w:pPr>
        <w:spacing w:after="0" w:line="360" w:lineRule="auto"/>
        <w:jc w:val="both"/>
        <w:rPr>
          <w:b/>
          <w:bCs/>
          <w:sz w:val="24"/>
          <w:szCs w:val="24"/>
        </w:rPr>
      </w:pPr>
      <w:r w:rsidRPr="4190D54B">
        <w:rPr>
          <w:b/>
          <w:bCs/>
          <w:sz w:val="24"/>
          <w:szCs w:val="24"/>
        </w:rPr>
        <w:t>2.</w:t>
      </w:r>
      <w:r w:rsidR="585E00FA" w:rsidRPr="4190D54B">
        <w:rPr>
          <w:b/>
          <w:bCs/>
          <w:sz w:val="24"/>
          <w:szCs w:val="24"/>
        </w:rPr>
        <w:t>1</w:t>
      </w:r>
    </w:p>
    <w:p w14:paraId="3B970E70" w14:textId="02CF5E7D" w:rsidR="00055004" w:rsidRPr="002405B3" w:rsidRDefault="00C16CCB" w:rsidP="007F169B">
      <w:pPr>
        <w:spacing w:after="0" w:line="360" w:lineRule="auto"/>
        <w:jc w:val="both"/>
        <w:rPr>
          <w:sz w:val="24"/>
          <w:szCs w:val="24"/>
        </w:rPr>
      </w:pPr>
      <w:r w:rsidRPr="61FFA346">
        <w:rPr>
          <w:sz w:val="24"/>
          <w:szCs w:val="24"/>
        </w:rPr>
        <w:t xml:space="preserve">1. </w:t>
      </w:r>
      <w:r w:rsidR="00055004" w:rsidRPr="61FFA346">
        <w:rPr>
          <w:sz w:val="24"/>
          <w:szCs w:val="24"/>
        </w:rPr>
        <w:t xml:space="preserve">Η ταχύτητα προσπέλασης των περιεχομένων της </w:t>
      </w:r>
      <w:r w:rsidR="002405B3" w:rsidRPr="61FFA346">
        <w:rPr>
          <w:sz w:val="24"/>
          <w:szCs w:val="24"/>
        </w:rPr>
        <w:t>Δευτερεύουσας</w:t>
      </w:r>
      <w:r w:rsidR="00055004" w:rsidRPr="61FFA346">
        <w:rPr>
          <w:sz w:val="24"/>
          <w:szCs w:val="24"/>
        </w:rPr>
        <w:t xml:space="preserve"> μνήμης συνήθως είναι σημαντικά μικρότερη λόγω, για παράδειγμα,  της μεταφοράς των δεδομένων στην ΚΜΕ μέσω της </w:t>
      </w:r>
      <w:r w:rsidR="00055004" w:rsidRPr="61FFA346">
        <w:rPr>
          <w:sz w:val="24"/>
          <w:szCs w:val="24"/>
          <w:lang w:val="en-US"/>
        </w:rPr>
        <w:t>RAM</w:t>
      </w:r>
      <w:r w:rsidR="00055004" w:rsidRPr="61FFA346">
        <w:rPr>
          <w:sz w:val="24"/>
          <w:szCs w:val="24"/>
        </w:rPr>
        <w:t>.</w:t>
      </w:r>
    </w:p>
    <w:p w14:paraId="12F48F83" w14:textId="25C728CA" w:rsidR="00C16CCB" w:rsidRDefault="00C16CCB" w:rsidP="08F59165">
      <w:pPr>
        <w:spacing w:after="0" w:line="360" w:lineRule="auto"/>
        <w:jc w:val="both"/>
        <w:rPr>
          <w:sz w:val="24"/>
          <w:szCs w:val="24"/>
        </w:rPr>
      </w:pPr>
      <w:r w:rsidRPr="08F59165">
        <w:rPr>
          <w:sz w:val="24"/>
          <w:szCs w:val="24"/>
        </w:rPr>
        <w:t xml:space="preserve">2. </w:t>
      </w:r>
      <w:r w:rsidR="08F59165" w:rsidRPr="08F59165">
        <w:rPr>
          <w:sz w:val="24"/>
          <w:szCs w:val="24"/>
        </w:rPr>
        <w:t>Ο ρυθμός μεταφοράς δεδομένων είναι πολύ μεγαλύτερος στην RAM (μερικά GByte</w:t>
      </w:r>
      <w:r w:rsidR="00087B67">
        <w:rPr>
          <w:sz w:val="24"/>
          <w:szCs w:val="24"/>
          <w:lang w:val="en-US"/>
        </w:rPr>
        <w:t>s</w:t>
      </w:r>
      <w:r w:rsidR="08F59165" w:rsidRPr="08F59165">
        <w:rPr>
          <w:sz w:val="24"/>
          <w:szCs w:val="24"/>
        </w:rPr>
        <w:t>/sec) σε σχέση με την δευτερεύουσα (Mbyte</w:t>
      </w:r>
      <w:r w:rsidR="00087B67">
        <w:rPr>
          <w:sz w:val="24"/>
          <w:szCs w:val="24"/>
          <w:lang w:val="en-US"/>
        </w:rPr>
        <w:t>s</w:t>
      </w:r>
      <w:r w:rsidR="08F59165" w:rsidRPr="08F59165">
        <w:rPr>
          <w:sz w:val="24"/>
          <w:szCs w:val="24"/>
        </w:rPr>
        <w:t>/sec).</w:t>
      </w:r>
    </w:p>
    <w:p w14:paraId="7DDF0E9C" w14:textId="6D03C3A0" w:rsidR="0078492E" w:rsidRPr="002405B3" w:rsidRDefault="00C16CCB" w:rsidP="007F169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78492E" w:rsidRPr="002405B3">
        <w:rPr>
          <w:sz w:val="24"/>
          <w:szCs w:val="24"/>
        </w:rPr>
        <w:t>Στην Δευτερεύουσα μνήμη οι εφαρμογές και τα δεδομένα αποθηκεύονται μόνιμα με μία λογική οργάνωση.</w:t>
      </w:r>
    </w:p>
    <w:p w14:paraId="52FA6BA7" w14:textId="4DC26EAF" w:rsidR="0078492E" w:rsidRPr="002405B3" w:rsidRDefault="00C16CCB" w:rsidP="007F169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78492E" w:rsidRPr="002405B3">
        <w:rPr>
          <w:sz w:val="24"/>
          <w:szCs w:val="24"/>
        </w:rPr>
        <w:t>Η χωρητικότητα της Δευτερεύουσας μνήμης είναι, συνήθως, μεγαλύτερη.</w:t>
      </w:r>
    </w:p>
    <w:p w14:paraId="78881BB6" w14:textId="371D1B3F" w:rsidR="0078492E" w:rsidRDefault="0078492E" w:rsidP="007F169B">
      <w:pPr>
        <w:spacing w:after="0" w:line="360" w:lineRule="auto"/>
        <w:jc w:val="both"/>
        <w:rPr>
          <w:sz w:val="24"/>
          <w:szCs w:val="24"/>
        </w:rPr>
      </w:pPr>
    </w:p>
    <w:p w14:paraId="72AB1A66" w14:textId="127410E7" w:rsidR="00C16CCB" w:rsidRDefault="00C16CCB" w:rsidP="007F169B">
      <w:pPr>
        <w:spacing w:after="0" w:line="360" w:lineRule="auto"/>
        <w:jc w:val="both"/>
        <w:rPr>
          <w:b/>
          <w:bCs/>
          <w:sz w:val="24"/>
          <w:szCs w:val="24"/>
        </w:rPr>
      </w:pPr>
      <w:r w:rsidRPr="4190D54B">
        <w:rPr>
          <w:b/>
          <w:bCs/>
          <w:sz w:val="24"/>
          <w:szCs w:val="24"/>
        </w:rPr>
        <w:t>2.</w:t>
      </w:r>
      <w:r w:rsidR="23687136" w:rsidRPr="4190D54B">
        <w:rPr>
          <w:b/>
          <w:bCs/>
          <w:sz w:val="24"/>
          <w:szCs w:val="24"/>
        </w:rPr>
        <w:t>2</w:t>
      </w:r>
    </w:p>
    <w:p w14:paraId="71F8088F" w14:textId="3C7F2E9A" w:rsidR="00C16CCB" w:rsidRPr="00975747" w:rsidRDefault="00975747" w:rsidP="00975747">
      <w:pPr>
        <w:spacing w:after="0" w:line="360" w:lineRule="auto"/>
        <w:ind w:left="357" w:hanging="357"/>
        <w:jc w:val="both"/>
        <w:rPr>
          <w:sz w:val="24"/>
          <w:szCs w:val="24"/>
        </w:rPr>
      </w:pPr>
      <w:r w:rsidRPr="00975747">
        <w:rPr>
          <w:sz w:val="24"/>
          <w:szCs w:val="24"/>
        </w:rPr>
        <w:t>(1) – δ</w:t>
      </w:r>
    </w:p>
    <w:p w14:paraId="3F3DFBA5" w14:textId="66AE5367" w:rsidR="00975747" w:rsidRPr="00975747" w:rsidRDefault="00975747" w:rsidP="00975747">
      <w:pPr>
        <w:spacing w:after="0" w:line="360" w:lineRule="auto"/>
        <w:ind w:left="357" w:hanging="357"/>
        <w:jc w:val="both"/>
        <w:rPr>
          <w:sz w:val="24"/>
          <w:szCs w:val="24"/>
        </w:rPr>
      </w:pPr>
      <w:r w:rsidRPr="00975747">
        <w:rPr>
          <w:sz w:val="24"/>
          <w:szCs w:val="24"/>
        </w:rPr>
        <w:t>(2) – α</w:t>
      </w:r>
    </w:p>
    <w:p w14:paraId="1F7DFD30" w14:textId="2ABB90F3" w:rsidR="00975747" w:rsidRPr="00975747" w:rsidRDefault="00975747" w:rsidP="00975747">
      <w:pPr>
        <w:spacing w:after="0" w:line="360" w:lineRule="auto"/>
        <w:ind w:left="357" w:hanging="357"/>
        <w:jc w:val="both"/>
        <w:rPr>
          <w:sz w:val="24"/>
          <w:szCs w:val="24"/>
        </w:rPr>
      </w:pPr>
      <w:r w:rsidRPr="00975747">
        <w:rPr>
          <w:sz w:val="24"/>
          <w:szCs w:val="24"/>
        </w:rPr>
        <w:t>(3) – β</w:t>
      </w:r>
    </w:p>
    <w:p w14:paraId="79A9ACBB" w14:textId="2BA11246" w:rsidR="00975747" w:rsidRPr="00975747" w:rsidRDefault="00975747" w:rsidP="00975747">
      <w:pPr>
        <w:spacing w:after="0" w:line="360" w:lineRule="auto"/>
        <w:ind w:left="357" w:hanging="357"/>
        <w:jc w:val="both"/>
        <w:rPr>
          <w:sz w:val="24"/>
          <w:szCs w:val="24"/>
        </w:rPr>
      </w:pPr>
      <w:r w:rsidRPr="00975747">
        <w:rPr>
          <w:sz w:val="24"/>
          <w:szCs w:val="24"/>
        </w:rPr>
        <w:t>(4) – ε</w:t>
      </w:r>
    </w:p>
    <w:p w14:paraId="2147A06D" w14:textId="77700EBE" w:rsidR="00975747" w:rsidRPr="00975747" w:rsidRDefault="00975747" w:rsidP="00975747">
      <w:pPr>
        <w:spacing w:after="0" w:line="360" w:lineRule="auto"/>
        <w:ind w:left="357" w:hanging="357"/>
        <w:jc w:val="both"/>
        <w:rPr>
          <w:sz w:val="24"/>
          <w:szCs w:val="24"/>
        </w:rPr>
      </w:pPr>
      <w:r w:rsidRPr="00975747">
        <w:rPr>
          <w:sz w:val="24"/>
          <w:szCs w:val="24"/>
        </w:rPr>
        <w:t>(5) – γ</w:t>
      </w:r>
    </w:p>
    <w:p w14:paraId="0AFC621A" w14:textId="77777777" w:rsidR="00975747" w:rsidRPr="00975747" w:rsidRDefault="00975747" w:rsidP="00975747">
      <w:pPr>
        <w:spacing w:after="0" w:line="360" w:lineRule="auto"/>
        <w:ind w:left="357" w:hanging="357"/>
        <w:jc w:val="both"/>
        <w:rPr>
          <w:sz w:val="24"/>
          <w:szCs w:val="24"/>
        </w:rPr>
      </w:pPr>
    </w:p>
    <w:p w14:paraId="0714EE70" w14:textId="77777777" w:rsidR="00975747" w:rsidRPr="00C16CCB" w:rsidRDefault="00975747" w:rsidP="007F169B">
      <w:pPr>
        <w:spacing w:after="0" w:line="360" w:lineRule="auto"/>
        <w:jc w:val="both"/>
        <w:rPr>
          <w:b/>
          <w:bCs/>
          <w:sz w:val="24"/>
          <w:szCs w:val="24"/>
        </w:rPr>
      </w:pPr>
    </w:p>
    <w:sectPr w:rsidR="00975747" w:rsidRPr="00C16CCB" w:rsidSect="00DB6FD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83F27"/>
    <w:multiLevelType w:val="hybridMultilevel"/>
    <w:tmpl w:val="FF46D8DE"/>
    <w:lvl w:ilvl="0" w:tplc="04080001">
      <w:start w:val="1"/>
      <w:numFmt w:val="bullet"/>
      <w:lvlText w:val=""/>
      <w:lvlJc w:val="left"/>
      <w:pPr>
        <w:ind w:left="3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" w15:restartNumberingAfterBreak="0">
    <w:nsid w:val="0E767AF6"/>
    <w:multiLevelType w:val="hybridMultilevel"/>
    <w:tmpl w:val="14C2AC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D52379"/>
    <w:multiLevelType w:val="hybridMultilevel"/>
    <w:tmpl w:val="0E0AED5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E3156E2"/>
    <w:multiLevelType w:val="hybridMultilevel"/>
    <w:tmpl w:val="D88AE0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C546E8"/>
    <w:multiLevelType w:val="hybridMultilevel"/>
    <w:tmpl w:val="810AF37A"/>
    <w:lvl w:ilvl="0" w:tplc="3BFA6E12">
      <w:start w:val="1"/>
      <w:numFmt w:val="decimal"/>
      <w:lvlText w:val="(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118B4"/>
    <w:multiLevelType w:val="hybridMultilevel"/>
    <w:tmpl w:val="A8347C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314B56"/>
    <w:multiLevelType w:val="hybridMultilevel"/>
    <w:tmpl w:val="CAAE2790"/>
    <w:lvl w:ilvl="0" w:tplc="0408000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76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83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90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98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105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1240" w:hanging="360"/>
      </w:pPr>
      <w:rPr>
        <w:rFonts w:ascii="Wingdings" w:hAnsi="Wingdings" w:hint="default"/>
      </w:rPr>
    </w:lvl>
  </w:abstractNum>
  <w:abstractNum w:abstractNumId="7" w15:restartNumberingAfterBreak="0">
    <w:nsid w:val="6BE21948"/>
    <w:multiLevelType w:val="hybridMultilevel"/>
    <w:tmpl w:val="3B20BDA2"/>
    <w:lvl w:ilvl="0" w:tplc="04080001">
      <w:start w:val="1"/>
      <w:numFmt w:val="bullet"/>
      <w:lvlText w:val=""/>
      <w:lvlJc w:val="left"/>
      <w:pPr>
        <w:ind w:left="35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5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F71"/>
    <w:rsid w:val="000344E3"/>
    <w:rsid w:val="00055004"/>
    <w:rsid w:val="00072396"/>
    <w:rsid w:val="00087B67"/>
    <w:rsid w:val="0009643F"/>
    <w:rsid w:val="00183375"/>
    <w:rsid w:val="001C1DFA"/>
    <w:rsid w:val="002405B3"/>
    <w:rsid w:val="0031479A"/>
    <w:rsid w:val="003261FD"/>
    <w:rsid w:val="00356152"/>
    <w:rsid w:val="003A39ED"/>
    <w:rsid w:val="00433BD3"/>
    <w:rsid w:val="00486F71"/>
    <w:rsid w:val="00563C5A"/>
    <w:rsid w:val="00586978"/>
    <w:rsid w:val="00742A8F"/>
    <w:rsid w:val="0078492E"/>
    <w:rsid w:val="007A1C3B"/>
    <w:rsid w:val="007C3C81"/>
    <w:rsid w:val="007F169B"/>
    <w:rsid w:val="00873878"/>
    <w:rsid w:val="00975747"/>
    <w:rsid w:val="00A3235D"/>
    <w:rsid w:val="00A33EFB"/>
    <w:rsid w:val="00AE3805"/>
    <w:rsid w:val="00BE4B82"/>
    <w:rsid w:val="00C16CCB"/>
    <w:rsid w:val="00D13A18"/>
    <w:rsid w:val="00DB6FD8"/>
    <w:rsid w:val="00E12F61"/>
    <w:rsid w:val="00E56D29"/>
    <w:rsid w:val="00F2562F"/>
    <w:rsid w:val="00F65D52"/>
    <w:rsid w:val="05AA3D07"/>
    <w:rsid w:val="06DC2864"/>
    <w:rsid w:val="08F59165"/>
    <w:rsid w:val="14CE28CC"/>
    <w:rsid w:val="2099EC60"/>
    <w:rsid w:val="23687136"/>
    <w:rsid w:val="28153109"/>
    <w:rsid w:val="2830DEB7"/>
    <w:rsid w:val="28E7DE19"/>
    <w:rsid w:val="360BE44A"/>
    <w:rsid w:val="3B8D9537"/>
    <w:rsid w:val="3F7530ED"/>
    <w:rsid w:val="41123F0F"/>
    <w:rsid w:val="4190D54B"/>
    <w:rsid w:val="4A84306E"/>
    <w:rsid w:val="585E00FA"/>
    <w:rsid w:val="61FFA346"/>
    <w:rsid w:val="764EE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14DA7"/>
  <w15:chartTrackingRefBased/>
  <w15:docId w15:val="{AE209A8A-DDEF-42CE-9AB2-ADF2B6741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86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DefaultParagraphFont"/>
    <w:rsid w:val="00486F71"/>
  </w:style>
  <w:style w:type="character" w:customStyle="1" w:styleId="eop">
    <w:name w:val="eop"/>
    <w:basedOn w:val="DefaultParagraphFont"/>
    <w:rsid w:val="00486F71"/>
  </w:style>
  <w:style w:type="paragraph" w:styleId="ListParagraph">
    <w:name w:val="List Paragraph"/>
    <w:basedOn w:val="Normal"/>
    <w:uiPriority w:val="34"/>
    <w:qFormat/>
    <w:rsid w:val="00E56D29"/>
    <w:pPr>
      <w:ind w:left="720"/>
      <w:contextualSpacing/>
    </w:pPr>
  </w:style>
  <w:style w:type="table" w:styleId="TableGrid">
    <w:name w:val="Table Grid"/>
    <w:basedOn w:val="TableNormal"/>
    <w:uiPriority w:val="39"/>
    <w:rsid w:val="00563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8adf22-2d67-4c53-87a6-8a699092bb9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11" ma:contentTypeDescription="Create a new document." ma:contentTypeScope="" ma:versionID="6154c0ed64bdc1012710f64dc8663410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f7bc17e513ac29c6e12f960118803bf6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4ac8674f-14d4-46d5-8891-710bb999d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DC4F45-D1B7-4EDE-BD11-F2506A849F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C599FF-1A72-4530-9E1E-F7BC581C4537}">
  <ds:schemaRefs>
    <ds:schemaRef ds:uri="http://schemas.microsoft.com/office/2006/documentManagement/types"/>
    <ds:schemaRef ds:uri="ce8adf22-2d67-4c53-87a6-8a699092bb9c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elements/1.1/"/>
    <ds:schemaRef ds:uri="http://purl.org/dc/dcmitype/"/>
    <ds:schemaRef ds:uri="http://purl.org/dc/terms/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4E2FBE3-DA74-4721-A28E-53355F04A3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9888B9-22A1-42CB-9954-09596691C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Microsoft account</cp:lastModifiedBy>
  <cp:revision>2</cp:revision>
  <dcterms:created xsi:type="dcterms:W3CDTF">2023-03-01T14:45:00Z</dcterms:created>
  <dcterms:modified xsi:type="dcterms:W3CDTF">2023-03-01T14:45:00Z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  <property fmtid="{D5CDD505-2E9C-101B-9397-08002B2CF9AE}" pid="3" name="MediaServiceImageTags">
    <vt:lpwstr/>
  </property>
</Properties>
</file>