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066B61" w14:textId="13D8DBD0" w:rsidR="00FD6673" w:rsidRPr="00FD6673" w:rsidRDefault="00FD6673" w:rsidP="00F05EE9">
      <w:pPr>
        <w:spacing w:after="0" w:line="360" w:lineRule="auto"/>
        <w:contextualSpacing/>
        <w:jc w:val="both"/>
        <w:rPr>
          <w:rFonts w:cs="Calibri"/>
          <w:b/>
          <w:bCs/>
          <w:sz w:val="24"/>
          <w:szCs w:val="24"/>
        </w:rPr>
      </w:pPr>
      <w:r w:rsidRPr="546FE6AF">
        <w:rPr>
          <w:rFonts w:cs="Calibri"/>
          <w:b/>
          <w:bCs/>
          <w:sz w:val="24"/>
          <w:szCs w:val="24"/>
        </w:rPr>
        <w:t>ΘΕΜΑ 2</w:t>
      </w:r>
    </w:p>
    <w:p w14:paraId="4A8A86D7" w14:textId="77777777" w:rsidR="0085148F" w:rsidRDefault="00FD6673" w:rsidP="00F05EE9">
      <w:pPr>
        <w:spacing w:after="0" w:line="360" w:lineRule="auto"/>
        <w:contextualSpacing/>
        <w:jc w:val="both"/>
        <w:rPr>
          <w:rFonts w:cs="Calibri"/>
          <w:sz w:val="24"/>
          <w:szCs w:val="24"/>
        </w:rPr>
      </w:pPr>
      <w:r w:rsidRPr="2C11E53E">
        <w:rPr>
          <w:rFonts w:cs="Calibri"/>
          <w:b/>
          <w:bCs/>
          <w:sz w:val="24"/>
          <w:szCs w:val="24"/>
        </w:rPr>
        <w:t>2.1</w:t>
      </w:r>
      <w:r w:rsidRPr="2C11E53E">
        <w:rPr>
          <w:rFonts w:cs="Calibri"/>
          <w:sz w:val="24"/>
          <w:szCs w:val="24"/>
        </w:rPr>
        <w:t xml:space="preserve"> </w:t>
      </w:r>
    </w:p>
    <w:p w14:paraId="31EF91E4" w14:textId="0375A2D3" w:rsidR="00207C2C" w:rsidRDefault="0085148F" w:rsidP="00F05EE9">
      <w:pPr>
        <w:spacing w:after="0" w:line="360" w:lineRule="auto"/>
        <w:contextualSpacing/>
        <w:jc w:val="both"/>
        <w:rPr>
          <w:rFonts w:cs="Calibri"/>
          <w:sz w:val="24"/>
          <w:szCs w:val="24"/>
        </w:rPr>
      </w:pPr>
      <w:r>
        <w:rPr>
          <w:rFonts w:cs="Calibri"/>
          <w:sz w:val="24"/>
          <w:szCs w:val="24"/>
        </w:rPr>
        <w:t xml:space="preserve">α. </w:t>
      </w:r>
      <w:r w:rsidR="00207C2C" w:rsidRPr="2C11E53E">
        <w:rPr>
          <w:rFonts w:cs="Calibri"/>
          <w:sz w:val="24"/>
          <w:szCs w:val="24"/>
        </w:rPr>
        <w:t xml:space="preserve">Να αναφέρετε δύο (2) από τις </w:t>
      </w:r>
      <w:r>
        <w:rPr>
          <w:rFonts w:cs="Calibri"/>
          <w:sz w:val="24"/>
          <w:szCs w:val="24"/>
        </w:rPr>
        <w:t>δυσχέρειες</w:t>
      </w:r>
      <w:r w:rsidR="00207C2C" w:rsidRPr="2C11E53E">
        <w:rPr>
          <w:rFonts w:cs="Calibri"/>
          <w:sz w:val="24"/>
          <w:szCs w:val="24"/>
        </w:rPr>
        <w:t xml:space="preserve"> που παρουσιάζει ο αγροτικός χώρος</w:t>
      </w:r>
      <w:r>
        <w:rPr>
          <w:rFonts w:cs="Calibri"/>
          <w:sz w:val="24"/>
          <w:szCs w:val="24"/>
        </w:rPr>
        <w:t xml:space="preserve"> (μονάδες 8)</w:t>
      </w:r>
      <w:r w:rsidR="00207C2C" w:rsidRPr="2C11E53E">
        <w:rPr>
          <w:rFonts w:cs="Calibri"/>
          <w:sz w:val="24"/>
          <w:szCs w:val="24"/>
        </w:rPr>
        <w:t>.</w:t>
      </w:r>
    </w:p>
    <w:p w14:paraId="073396AA" w14:textId="40AE73DD" w:rsidR="0085148F" w:rsidRPr="00A62570" w:rsidRDefault="0085148F" w:rsidP="00F05EE9">
      <w:pPr>
        <w:spacing w:after="0" w:line="360" w:lineRule="auto"/>
        <w:contextualSpacing/>
        <w:jc w:val="both"/>
        <w:rPr>
          <w:rFonts w:cs="Calibri"/>
          <w:sz w:val="24"/>
          <w:szCs w:val="24"/>
        </w:rPr>
      </w:pPr>
      <w:r w:rsidRPr="546FE6AF">
        <w:rPr>
          <w:rFonts w:cs="Calibri"/>
          <w:sz w:val="24"/>
          <w:szCs w:val="24"/>
        </w:rPr>
        <w:t>β. Να αναφέρετε δύο (2)</w:t>
      </w:r>
      <w:r w:rsidR="4987C684" w:rsidRPr="546FE6AF">
        <w:rPr>
          <w:rFonts w:cs="Calibri"/>
          <w:sz w:val="24"/>
          <w:szCs w:val="24"/>
        </w:rPr>
        <w:t xml:space="preserve"> χαρακτηριστικά του </w:t>
      </w:r>
      <w:r w:rsidRPr="546FE6AF">
        <w:rPr>
          <w:rFonts w:cs="Calibri"/>
          <w:sz w:val="24"/>
          <w:szCs w:val="24"/>
        </w:rPr>
        <w:t>αγροτικ</w:t>
      </w:r>
      <w:r w:rsidR="7F492BD7" w:rsidRPr="546FE6AF">
        <w:rPr>
          <w:rFonts w:cs="Calibri"/>
          <w:sz w:val="24"/>
          <w:szCs w:val="24"/>
        </w:rPr>
        <w:t>ού</w:t>
      </w:r>
      <w:r w:rsidRPr="546FE6AF">
        <w:rPr>
          <w:rFonts w:cs="Calibri"/>
          <w:sz w:val="24"/>
          <w:szCs w:val="24"/>
        </w:rPr>
        <w:t xml:space="preserve"> χώρ</w:t>
      </w:r>
      <w:r w:rsidR="4F0B126E" w:rsidRPr="546FE6AF">
        <w:rPr>
          <w:rFonts w:cs="Calibri"/>
          <w:sz w:val="24"/>
          <w:szCs w:val="24"/>
        </w:rPr>
        <w:t xml:space="preserve">ου που επιζητούν οι κάτοικοι των πόλεων </w:t>
      </w:r>
      <w:r w:rsidRPr="546FE6AF">
        <w:rPr>
          <w:rFonts w:cs="Calibri"/>
          <w:sz w:val="24"/>
          <w:szCs w:val="24"/>
        </w:rPr>
        <w:t xml:space="preserve"> (μονάδες 8).</w:t>
      </w:r>
    </w:p>
    <w:p w14:paraId="6E184989" w14:textId="63646A98" w:rsidR="00207C2C" w:rsidRPr="00A62570" w:rsidRDefault="00A62570" w:rsidP="00F05EE9">
      <w:pPr>
        <w:autoSpaceDE w:val="0"/>
        <w:autoSpaceDN w:val="0"/>
        <w:adjustRightInd w:val="0"/>
        <w:spacing w:after="0" w:line="360" w:lineRule="auto"/>
        <w:contextualSpacing/>
        <w:jc w:val="right"/>
        <w:rPr>
          <w:rFonts w:eastAsia="HiddenHorzOCR" w:cs="Calibri"/>
          <w:b/>
          <w:bCs/>
          <w:sz w:val="24"/>
          <w:szCs w:val="24"/>
        </w:rPr>
      </w:pPr>
      <w:r w:rsidRPr="00A62570">
        <w:rPr>
          <w:rFonts w:eastAsia="HiddenHorzOCR" w:cs="Calibri"/>
          <w:b/>
          <w:bCs/>
          <w:sz w:val="24"/>
          <w:szCs w:val="24"/>
        </w:rPr>
        <w:t>Μονάδες</w:t>
      </w:r>
      <w:r>
        <w:rPr>
          <w:rFonts w:eastAsia="HiddenHorzOCR" w:cs="Calibri"/>
          <w:b/>
          <w:bCs/>
          <w:sz w:val="24"/>
          <w:szCs w:val="24"/>
        </w:rPr>
        <w:t xml:space="preserve"> 1</w:t>
      </w:r>
      <w:r w:rsidR="0085148F">
        <w:rPr>
          <w:rFonts w:eastAsia="HiddenHorzOCR" w:cs="Calibri"/>
          <w:b/>
          <w:bCs/>
          <w:sz w:val="24"/>
          <w:szCs w:val="24"/>
        </w:rPr>
        <w:t>6</w:t>
      </w:r>
    </w:p>
    <w:p w14:paraId="6D19FB44" w14:textId="11666F24" w:rsidR="00207C2C" w:rsidRPr="00A62570" w:rsidRDefault="00A62570" w:rsidP="00F05EE9">
      <w:pPr>
        <w:spacing w:before="240" w:line="360" w:lineRule="auto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F05EE9">
        <w:rPr>
          <w:rFonts w:asciiTheme="minorHAnsi" w:hAnsiTheme="minorHAnsi" w:cstheme="minorHAnsi"/>
          <w:b/>
          <w:bCs/>
          <w:sz w:val="24"/>
          <w:szCs w:val="24"/>
        </w:rPr>
        <w:t>2.2</w:t>
      </w:r>
      <w:r w:rsidRPr="00A62570">
        <w:rPr>
          <w:rFonts w:asciiTheme="minorHAnsi" w:hAnsiTheme="minorHAnsi" w:cstheme="minorHAnsi"/>
          <w:sz w:val="24"/>
          <w:szCs w:val="24"/>
        </w:rPr>
        <w:t xml:space="preserve"> </w:t>
      </w:r>
      <w:r w:rsidR="00207C2C" w:rsidRPr="00A62570">
        <w:rPr>
          <w:rFonts w:asciiTheme="minorHAnsi" w:hAnsiTheme="minorHAnsi" w:cstheme="minorHAnsi"/>
          <w:sz w:val="24"/>
          <w:szCs w:val="24"/>
        </w:rPr>
        <w:t>Να αντιστοιχίσετε τους αριθμούς 1, 2, 3 από τη ΣΤΗΛΗ I με τα γράμματα Α, Β, Γ από τη ΣΤΗΛΗ II.</w:t>
      </w:r>
      <w:bookmarkStart w:id="0" w:name="_GoBack"/>
      <w:bookmarkEnd w:id="0"/>
    </w:p>
    <w:tbl>
      <w:tblPr>
        <w:tblW w:w="90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14"/>
        <w:gridCol w:w="4515"/>
      </w:tblGrid>
      <w:tr w:rsidR="00207C2C" w:rsidRPr="00A62570" w14:paraId="7097F64C" w14:textId="77777777" w:rsidTr="546FE6AF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C954AB" w14:textId="77777777" w:rsidR="00207C2C" w:rsidRPr="00A62570" w:rsidRDefault="00207C2C" w:rsidP="000F2478">
            <w:pPr>
              <w:widowControl w:val="0"/>
              <w:spacing w:after="0" w:line="36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eastAsia="el-GR"/>
              </w:rPr>
            </w:pPr>
            <w:r w:rsidRPr="00A62570">
              <w:rPr>
                <w:rFonts w:asciiTheme="minorHAnsi" w:hAnsiTheme="minorHAnsi" w:cstheme="minorHAnsi"/>
                <w:sz w:val="24"/>
                <w:szCs w:val="24"/>
                <w:lang w:eastAsia="el-GR"/>
              </w:rPr>
              <w:t>ΣΤΗΛΗ I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1EC6C" w14:textId="77777777" w:rsidR="00207C2C" w:rsidRPr="00A62570" w:rsidRDefault="00207C2C" w:rsidP="000F2478">
            <w:pPr>
              <w:widowControl w:val="0"/>
              <w:spacing w:after="0" w:line="360" w:lineRule="auto"/>
              <w:contextualSpacing/>
              <w:jc w:val="center"/>
              <w:rPr>
                <w:rFonts w:asciiTheme="minorHAnsi" w:hAnsiTheme="minorHAnsi" w:cstheme="minorHAnsi"/>
                <w:sz w:val="24"/>
                <w:szCs w:val="24"/>
                <w:lang w:eastAsia="el-GR"/>
              </w:rPr>
            </w:pPr>
            <w:r w:rsidRPr="00A62570">
              <w:rPr>
                <w:rFonts w:asciiTheme="minorHAnsi" w:hAnsiTheme="minorHAnsi" w:cstheme="minorHAnsi"/>
                <w:sz w:val="24"/>
                <w:szCs w:val="24"/>
                <w:lang w:eastAsia="el-GR"/>
              </w:rPr>
              <w:t>ΣΤΗΛΗ II</w:t>
            </w:r>
          </w:p>
        </w:tc>
      </w:tr>
      <w:tr w:rsidR="00207C2C" w:rsidRPr="00A62570" w14:paraId="64A0A20F" w14:textId="77777777" w:rsidTr="546FE6AF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D0C69C" w14:textId="629F0235" w:rsidR="00207C2C" w:rsidRPr="00A62570" w:rsidRDefault="00207C2C" w:rsidP="546FE6AF">
            <w:pPr>
              <w:widowControl w:val="0"/>
              <w:spacing w:after="0" w:line="360" w:lineRule="auto"/>
              <w:contextualSpacing/>
              <w:jc w:val="both"/>
              <w:rPr>
                <w:rFonts w:asciiTheme="minorHAnsi" w:hAnsiTheme="minorHAnsi" w:cstheme="minorBidi"/>
                <w:sz w:val="24"/>
                <w:szCs w:val="24"/>
                <w:lang w:eastAsia="el-GR"/>
              </w:rPr>
            </w:pP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 xml:space="preserve">1. </w:t>
            </w:r>
            <w:r w:rsidR="368B93E0"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Γ</w:t>
            </w: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εωργική επιχείρηση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601209" w14:textId="63862059" w:rsidR="00207C2C" w:rsidRPr="00A62570" w:rsidRDefault="00207C2C" w:rsidP="546FE6AF">
            <w:pPr>
              <w:widowControl w:val="0"/>
              <w:spacing w:after="0" w:line="360" w:lineRule="auto"/>
              <w:contextualSpacing/>
              <w:jc w:val="both"/>
              <w:rPr>
                <w:rFonts w:asciiTheme="minorHAnsi" w:hAnsiTheme="minorHAnsi" w:cstheme="minorBidi"/>
                <w:sz w:val="24"/>
                <w:szCs w:val="24"/>
                <w:lang w:eastAsia="el-GR"/>
              </w:rPr>
            </w:pP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 xml:space="preserve">A. </w:t>
            </w:r>
            <w:r w:rsidR="5F081CC6"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Χ</w:t>
            </w: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ρησιμοπο</w:t>
            </w:r>
            <w:r w:rsidR="412D8A4C"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ιεί</w:t>
            </w: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 xml:space="preserve"> σε μεγάλο βαθμό κεφαλαιουχικ</w:t>
            </w:r>
            <w:r w:rsidR="6DECAE29"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 xml:space="preserve">ό </w:t>
            </w: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εξοπλισμ</w:t>
            </w:r>
            <w:r w:rsidR="4FAC4F74"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ό</w:t>
            </w: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 xml:space="preserve"> και εργασία τρίτων</w:t>
            </w:r>
          </w:p>
        </w:tc>
      </w:tr>
      <w:tr w:rsidR="00207C2C" w:rsidRPr="00A62570" w14:paraId="6885B3F3" w14:textId="77777777" w:rsidTr="546FE6AF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5FB89" w14:textId="4D3B060E" w:rsidR="00207C2C" w:rsidRPr="00A62570" w:rsidRDefault="00207C2C" w:rsidP="546FE6AF">
            <w:pPr>
              <w:widowControl w:val="0"/>
              <w:spacing w:after="0" w:line="360" w:lineRule="auto"/>
              <w:contextualSpacing/>
              <w:jc w:val="both"/>
              <w:rPr>
                <w:rFonts w:asciiTheme="minorHAnsi" w:hAnsiTheme="minorHAnsi" w:cstheme="minorBidi"/>
                <w:sz w:val="24"/>
                <w:szCs w:val="24"/>
                <w:lang w:eastAsia="el-GR"/>
              </w:rPr>
            </w:pP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 xml:space="preserve">2. </w:t>
            </w:r>
            <w:r w:rsidR="571E5CC9"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Γ</w:t>
            </w: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εωργικός συνεταιρισμός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3F6155" w14:textId="1E2F4ADA" w:rsidR="00207C2C" w:rsidRPr="00A62570" w:rsidRDefault="00207C2C" w:rsidP="546FE6AF">
            <w:pPr>
              <w:widowControl w:val="0"/>
              <w:spacing w:after="0" w:line="360" w:lineRule="auto"/>
              <w:contextualSpacing/>
              <w:jc w:val="both"/>
              <w:rPr>
                <w:rFonts w:asciiTheme="minorHAnsi" w:hAnsiTheme="minorHAnsi" w:cstheme="minorBidi"/>
                <w:sz w:val="24"/>
                <w:szCs w:val="24"/>
                <w:lang w:eastAsia="el-GR"/>
              </w:rPr>
            </w:pP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 xml:space="preserve">B. </w:t>
            </w:r>
            <w:r w:rsidR="32EF382A"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Χ</w:t>
            </w: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ρησιμοπο</w:t>
            </w:r>
            <w:r w:rsidR="4E11B7E8"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ιεί</w:t>
            </w: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 xml:space="preserve"> λίγ</w:t>
            </w:r>
            <w:r w:rsidR="442A2064"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ο</w:t>
            </w: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 xml:space="preserve"> κεφαλαιουχικ</w:t>
            </w:r>
            <w:r w:rsidR="3904C4E2"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ό</w:t>
            </w: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 xml:space="preserve"> εξοπλισμ</w:t>
            </w:r>
            <w:r w:rsidR="7FD26F7D"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ό</w:t>
            </w: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 xml:space="preserve"> και </w:t>
            </w:r>
            <w:r w:rsidR="47F6931C"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στηρίζεται σχεδόν αποκλειστικά στην</w:t>
            </w: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 xml:space="preserve"> εργασία</w:t>
            </w:r>
            <w:r w:rsidR="609BDAC1"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 xml:space="preserve"> των</w:t>
            </w: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 xml:space="preserve"> μ</w:t>
            </w:r>
            <w:r w:rsidR="72F27018"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ελών</w:t>
            </w: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 xml:space="preserve"> της οικογένειας</w:t>
            </w:r>
          </w:p>
        </w:tc>
      </w:tr>
      <w:tr w:rsidR="00207C2C" w:rsidRPr="00A62570" w14:paraId="37AC5681" w14:textId="77777777" w:rsidTr="546FE6AF"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54DD9" w14:textId="023EE31C" w:rsidR="00207C2C" w:rsidRPr="00A62570" w:rsidRDefault="00207C2C" w:rsidP="546FE6AF">
            <w:pPr>
              <w:widowControl w:val="0"/>
              <w:spacing w:after="0" w:line="360" w:lineRule="auto"/>
              <w:contextualSpacing/>
              <w:jc w:val="both"/>
              <w:rPr>
                <w:rFonts w:asciiTheme="minorHAnsi" w:hAnsiTheme="minorHAnsi" w:cstheme="minorBidi"/>
                <w:sz w:val="24"/>
                <w:szCs w:val="24"/>
                <w:lang w:eastAsia="el-GR"/>
              </w:rPr>
            </w:pP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 xml:space="preserve">3. </w:t>
            </w:r>
            <w:r w:rsidR="515425D2"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Γ</w:t>
            </w: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εωργική εκμετάλλευση</w:t>
            </w:r>
          </w:p>
        </w:tc>
        <w:tc>
          <w:tcPr>
            <w:tcW w:w="451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87AD1" w14:textId="34F7AF24" w:rsidR="00207C2C" w:rsidRPr="00A62570" w:rsidRDefault="00207C2C" w:rsidP="546FE6AF">
            <w:pPr>
              <w:widowControl w:val="0"/>
              <w:spacing w:after="0" w:line="360" w:lineRule="auto"/>
              <w:contextualSpacing/>
              <w:jc w:val="both"/>
              <w:rPr>
                <w:rFonts w:asciiTheme="minorHAnsi" w:hAnsiTheme="minorHAnsi" w:cstheme="minorBidi"/>
                <w:sz w:val="24"/>
                <w:szCs w:val="24"/>
                <w:lang w:eastAsia="el-GR"/>
              </w:rPr>
            </w:pP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 xml:space="preserve">Γ. </w:t>
            </w:r>
            <w:r w:rsidR="23391BAD"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Σ</w:t>
            </w:r>
            <w:r w:rsidRPr="546FE6AF">
              <w:rPr>
                <w:rFonts w:asciiTheme="minorHAnsi" w:hAnsiTheme="minorHAnsi" w:cstheme="minorBidi"/>
                <w:sz w:val="24"/>
                <w:szCs w:val="24"/>
                <w:lang w:eastAsia="el-GR"/>
              </w:rPr>
              <w:t>υνεργασία παραγωγών για την επίτευξη ενός κοινού στόχου</w:t>
            </w:r>
          </w:p>
        </w:tc>
      </w:tr>
    </w:tbl>
    <w:p w14:paraId="0F3A5D7B" w14:textId="77777777" w:rsidR="00F05EE9" w:rsidRDefault="00F05EE9" w:rsidP="00F05EE9">
      <w:pPr>
        <w:spacing w:line="360" w:lineRule="auto"/>
        <w:contextualSpacing/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6CC806D" w14:textId="403A6B0B" w:rsidR="00A62570" w:rsidRPr="00A62570" w:rsidRDefault="00A62570" w:rsidP="00F05EE9">
      <w:pPr>
        <w:spacing w:line="360" w:lineRule="auto"/>
        <w:contextualSpacing/>
        <w:jc w:val="right"/>
        <w:rPr>
          <w:rFonts w:asciiTheme="minorHAnsi" w:hAnsiTheme="minorHAnsi" w:cstheme="minorHAnsi"/>
          <w:b/>
          <w:bCs/>
          <w:sz w:val="24"/>
          <w:szCs w:val="24"/>
        </w:rPr>
      </w:pPr>
      <w:r w:rsidRPr="393C18F6">
        <w:rPr>
          <w:rFonts w:asciiTheme="minorHAnsi" w:hAnsiTheme="minorHAnsi" w:cstheme="minorBidi"/>
          <w:b/>
          <w:bCs/>
          <w:sz w:val="24"/>
          <w:szCs w:val="24"/>
        </w:rPr>
        <w:t xml:space="preserve">Μονάδες </w:t>
      </w:r>
      <w:r w:rsidR="0085148F" w:rsidRPr="393C18F6">
        <w:rPr>
          <w:rFonts w:asciiTheme="minorHAnsi" w:hAnsiTheme="minorHAnsi" w:cstheme="minorBidi"/>
          <w:b/>
          <w:bCs/>
          <w:sz w:val="24"/>
          <w:szCs w:val="24"/>
        </w:rPr>
        <w:t>9</w:t>
      </w:r>
    </w:p>
    <w:p w14:paraId="689B0F95" w14:textId="5931E6EE" w:rsidR="393C18F6" w:rsidRDefault="393C18F6" w:rsidP="393C18F6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</w:p>
    <w:p w14:paraId="48AAFF8D" w14:textId="5EE3A52A" w:rsidR="393C18F6" w:rsidRDefault="393C18F6" w:rsidP="393C18F6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</w:p>
    <w:p w14:paraId="5CFB4AAA" w14:textId="3F5DF0AF" w:rsidR="393C18F6" w:rsidRDefault="393C18F6" w:rsidP="393C18F6">
      <w:pPr>
        <w:spacing w:after="0"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</w:p>
    <w:p w14:paraId="4057348B" w14:textId="00BCE401" w:rsidR="393C18F6" w:rsidRDefault="393C18F6" w:rsidP="393C18F6">
      <w:pPr>
        <w:spacing w:line="360" w:lineRule="auto"/>
        <w:contextualSpacing/>
        <w:jc w:val="both"/>
        <w:rPr>
          <w:rFonts w:cs="Calibri"/>
          <w:color w:val="000000" w:themeColor="text1"/>
          <w:sz w:val="24"/>
          <w:szCs w:val="24"/>
        </w:rPr>
      </w:pPr>
    </w:p>
    <w:p w14:paraId="7378B3FF" w14:textId="4259A648" w:rsidR="393C18F6" w:rsidRDefault="393C18F6" w:rsidP="393C18F6">
      <w:pPr>
        <w:spacing w:line="360" w:lineRule="auto"/>
        <w:contextualSpacing/>
        <w:jc w:val="both"/>
        <w:rPr>
          <w:rFonts w:asciiTheme="minorHAnsi" w:hAnsiTheme="minorHAnsi" w:cstheme="minorBidi"/>
          <w:b/>
          <w:bCs/>
          <w:sz w:val="24"/>
          <w:szCs w:val="24"/>
        </w:rPr>
      </w:pPr>
    </w:p>
    <w:sectPr w:rsidR="393C18F6" w:rsidSect="00F058E1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0C3BD"/>
    <w:multiLevelType w:val="hybridMultilevel"/>
    <w:tmpl w:val="070C9CB6"/>
    <w:lvl w:ilvl="0" w:tplc="72127D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2C04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7263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5ACA2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92F9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3AAD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C8C5A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E034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CE8A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0D0291"/>
    <w:multiLevelType w:val="hybridMultilevel"/>
    <w:tmpl w:val="2CDA33F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03607DC"/>
    <w:multiLevelType w:val="hybridMultilevel"/>
    <w:tmpl w:val="5F28E786"/>
    <w:lvl w:ilvl="0" w:tplc="BCB4EC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A447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336162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104F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747A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22AF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CA25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5685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9CA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1D9332"/>
    <w:multiLevelType w:val="hybridMultilevel"/>
    <w:tmpl w:val="2530F936"/>
    <w:lvl w:ilvl="0" w:tplc="3D60E7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E640C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820F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E8719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6492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16CCF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870A3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AA94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E5EE9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37CD902"/>
    <w:multiLevelType w:val="hybridMultilevel"/>
    <w:tmpl w:val="7B26EE76"/>
    <w:lvl w:ilvl="0" w:tplc="DE4207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FA08F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66B1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363C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AA57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4257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50CC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5C08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8C40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BEE9AC7"/>
    <w:multiLevelType w:val="hybridMultilevel"/>
    <w:tmpl w:val="BC1C2776"/>
    <w:lvl w:ilvl="0" w:tplc="566A8C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16AB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6BE29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A628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2340D4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3A43E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1CF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28C5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0E77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9850D7"/>
    <w:multiLevelType w:val="hybridMultilevel"/>
    <w:tmpl w:val="325C38CC"/>
    <w:lvl w:ilvl="0" w:tplc="32C662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3AC281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D3A57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308F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12C7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05CA8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3412C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5E7A1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BEB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234817"/>
    <w:multiLevelType w:val="hybridMultilevel"/>
    <w:tmpl w:val="DD965868"/>
    <w:lvl w:ilvl="0" w:tplc="0F1CE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98D70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4AC3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228F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F28916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85276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2667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4EF8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B5EEB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E78816E"/>
    <w:multiLevelType w:val="hybridMultilevel"/>
    <w:tmpl w:val="6CF2FEF0"/>
    <w:lvl w:ilvl="0" w:tplc="E898B1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B3A732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F84F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FA85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108B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1E70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425AD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77A21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84AEC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0"/>
  </w:num>
  <w:num w:numId="5">
    <w:abstractNumId w:val="5"/>
  </w:num>
  <w:num w:numId="6">
    <w:abstractNumId w:val="6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7C2C"/>
    <w:rsid w:val="000F2478"/>
    <w:rsid w:val="00207C2C"/>
    <w:rsid w:val="002E3470"/>
    <w:rsid w:val="003F68CD"/>
    <w:rsid w:val="0085148F"/>
    <w:rsid w:val="00A62570"/>
    <w:rsid w:val="00F058E1"/>
    <w:rsid w:val="00F05EE9"/>
    <w:rsid w:val="00FD6673"/>
    <w:rsid w:val="0131FBB7"/>
    <w:rsid w:val="0F528A95"/>
    <w:rsid w:val="0F7F3603"/>
    <w:rsid w:val="176330E4"/>
    <w:rsid w:val="1AB231F5"/>
    <w:rsid w:val="1DC9C748"/>
    <w:rsid w:val="22EF649A"/>
    <w:rsid w:val="23391BAD"/>
    <w:rsid w:val="27DEF5B0"/>
    <w:rsid w:val="28B00CEB"/>
    <w:rsid w:val="2C11E53E"/>
    <w:rsid w:val="2D837E0E"/>
    <w:rsid w:val="32EF382A"/>
    <w:rsid w:val="368B93E0"/>
    <w:rsid w:val="3904C4E2"/>
    <w:rsid w:val="393C18F6"/>
    <w:rsid w:val="3A7B12FF"/>
    <w:rsid w:val="3B872746"/>
    <w:rsid w:val="412D8A4C"/>
    <w:rsid w:val="442A2064"/>
    <w:rsid w:val="47F6931C"/>
    <w:rsid w:val="4987C684"/>
    <w:rsid w:val="4E11B7E8"/>
    <w:rsid w:val="4F0B126E"/>
    <w:rsid w:val="4FAC4F74"/>
    <w:rsid w:val="515425D2"/>
    <w:rsid w:val="546FE6AF"/>
    <w:rsid w:val="571E5CC9"/>
    <w:rsid w:val="5F081CC6"/>
    <w:rsid w:val="609BDAC1"/>
    <w:rsid w:val="6101D861"/>
    <w:rsid w:val="6DECAE29"/>
    <w:rsid w:val="72F27018"/>
    <w:rsid w:val="7405C90E"/>
    <w:rsid w:val="7926E9D1"/>
    <w:rsid w:val="796BD919"/>
    <w:rsid w:val="7C5E8A93"/>
    <w:rsid w:val="7DB28452"/>
    <w:rsid w:val="7DFA5AF4"/>
    <w:rsid w:val="7F492BD7"/>
    <w:rsid w:val="7FD2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5A9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C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C2C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C2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C2C"/>
    <w:pPr>
      <w:ind w:left="720"/>
      <w:contextualSpacing/>
    </w:pPr>
  </w:style>
  <w:style w:type="paragraph" w:styleId="a4">
    <w:name w:val="annotation text"/>
    <w:basedOn w:val="a"/>
    <w:link w:val="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Pr>
      <w:rFonts w:ascii="Calibri" w:eastAsia="Calibri" w:hAnsi="Calibri" w:cs="Times New Roman"/>
      <w:sz w:val="20"/>
      <w:szCs w:val="20"/>
    </w:rPr>
  </w:style>
  <w:style w:type="character" w:styleId="a5">
    <w:name w:val="annotation reference"/>
    <w:basedOn w:val="a0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6" ma:contentTypeDescription="Create a new document." ma:contentTypeScope="" ma:versionID="96bb9c7fd66aa1ae20d2c2477a56cae1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c28c4af9d46788d4254a23f7e4fe128a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E622D14-80A7-4225-896C-233F6356BE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33ED55-C030-48EB-9E96-7370F9B754D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C3B8BF2-1AC5-4A28-890C-FF8D48A7C1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kostas benekos</dc:creator>
  <cp:lastModifiedBy>HP</cp:lastModifiedBy>
  <cp:revision>4</cp:revision>
  <cp:lastPrinted>2023-02-26T15:11:00Z</cp:lastPrinted>
  <dcterms:created xsi:type="dcterms:W3CDTF">2023-02-26T13:47:00Z</dcterms:created>
  <dcterms:modified xsi:type="dcterms:W3CDTF">2023-02-26T15:11:00Z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