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A5F4F" w:rsidRDefault="00D32046" w:rsidP="00CE50C2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A5F4F">
        <w:rPr>
          <w:rFonts w:cs="Calibri"/>
          <w:b/>
          <w:bCs/>
          <w:sz w:val="24"/>
          <w:szCs w:val="24"/>
          <w:u w:val="single"/>
        </w:rPr>
        <w:t>Θέμα 2</w:t>
      </w:r>
      <w:r w:rsidRPr="00CA5F4F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9177D3" w:rsidRPr="002F40AE" w:rsidRDefault="00D32046" w:rsidP="00CE50C2">
      <w:pPr>
        <w:spacing w:line="360" w:lineRule="auto"/>
        <w:jc w:val="both"/>
        <w:rPr>
          <w:color w:val="FF0000"/>
          <w:sz w:val="24"/>
          <w:szCs w:val="24"/>
        </w:rPr>
      </w:pPr>
      <w:r w:rsidRPr="00CA5F4F">
        <w:rPr>
          <w:rFonts w:cs="Calibri"/>
          <w:b/>
          <w:bCs/>
          <w:sz w:val="24"/>
          <w:szCs w:val="24"/>
        </w:rPr>
        <w:t>2.</w:t>
      </w:r>
      <w:r w:rsidR="009177D3" w:rsidRPr="00CA5F4F">
        <w:rPr>
          <w:rFonts w:cs="Calibri"/>
          <w:b/>
          <w:bCs/>
          <w:sz w:val="24"/>
          <w:szCs w:val="24"/>
        </w:rPr>
        <w:t>1</w:t>
      </w:r>
      <w:r w:rsidR="00DE7687" w:rsidRPr="00CA5F4F">
        <w:rPr>
          <w:rFonts w:cs="Calibri"/>
          <w:b/>
          <w:bCs/>
          <w:sz w:val="24"/>
          <w:szCs w:val="24"/>
        </w:rPr>
        <w:t xml:space="preserve">. </w:t>
      </w:r>
      <w:r w:rsidR="009177D3" w:rsidRPr="00CA5F4F">
        <w:rPr>
          <w:rFonts w:cs="Calibri"/>
          <w:sz w:val="24"/>
          <w:szCs w:val="24"/>
        </w:rPr>
        <w:t>Να</w:t>
      </w:r>
      <w:r w:rsidR="009177D3" w:rsidRPr="00CA5F4F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</w:t>
      </w:r>
      <w:r w:rsidRPr="00CA5F4F">
        <w:rPr>
          <w:sz w:val="24"/>
          <w:szCs w:val="24"/>
        </w:rPr>
        <w:t>:</w:t>
      </w:r>
    </w:p>
    <w:p w:rsidR="005E371D" w:rsidRPr="00B0043B" w:rsidRDefault="00F7671F" w:rsidP="00CE50C2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  <w:lang w:eastAsia="el-GR"/>
        </w:rPr>
      </w:pPr>
      <w:r w:rsidRPr="00B0043B">
        <w:rPr>
          <w:rFonts w:cs="Calibri"/>
          <w:sz w:val="24"/>
          <w:szCs w:val="24"/>
          <w:lang w:eastAsia="el-GR"/>
        </w:rPr>
        <w:t>Οι δοκοί</w:t>
      </w:r>
      <w:r w:rsidR="000F52AB">
        <w:rPr>
          <w:rFonts w:cs="Calibri"/>
          <w:sz w:val="24"/>
          <w:szCs w:val="24"/>
          <w:lang w:eastAsia="el-GR"/>
        </w:rPr>
        <w:t xml:space="preserve">, ως κύρια δομικά στοιχεία της πτέρυγας, δεν παραλαμβάνουν την </w:t>
      </w:r>
      <w:proofErr w:type="spellStart"/>
      <w:r w:rsidR="000F52AB">
        <w:rPr>
          <w:rFonts w:cs="Calibri"/>
          <w:sz w:val="24"/>
          <w:szCs w:val="24"/>
          <w:lang w:eastAsia="el-GR"/>
        </w:rPr>
        <w:t>καμπτική</w:t>
      </w:r>
      <w:proofErr w:type="spellEnd"/>
      <w:r w:rsidRPr="00B0043B">
        <w:rPr>
          <w:rFonts w:cs="Calibri"/>
          <w:sz w:val="24"/>
          <w:szCs w:val="24"/>
          <w:lang w:eastAsia="el-GR"/>
        </w:rPr>
        <w:t xml:space="preserve"> </w:t>
      </w:r>
      <w:r w:rsidR="000F52AB">
        <w:rPr>
          <w:rFonts w:cs="Calibri"/>
          <w:sz w:val="24"/>
          <w:szCs w:val="24"/>
          <w:lang w:eastAsia="el-GR"/>
        </w:rPr>
        <w:t>καταπό</w:t>
      </w:r>
      <w:r w:rsidR="009C7B76">
        <w:rPr>
          <w:rFonts w:cs="Calibri"/>
          <w:sz w:val="24"/>
          <w:szCs w:val="24"/>
          <w:lang w:eastAsia="el-GR"/>
        </w:rPr>
        <w:t>ν</w:t>
      </w:r>
      <w:r w:rsidR="000F52AB">
        <w:rPr>
          <w:rFonts w:cs="Calibri"/>
          <w:sz w:val="24"/>
          <w:szCs w:val="24"/>
          <w:lang w:eastAsia="el-GR"/>
        </w:rPr>
        <w:t>ηση</w:t>
      </w:r>
      <w:r w:rsidRPr="00B0043B">
        <w:rPr>
          <w:rFonts w:cs="Calibri"/>
          <w:sz w:val="24"/>
          <w:szCs w:val="24"/>
          <w:lang w:eastAsia="el-GR"/>
        </w:rPr>
        <w:t xml:space="preserve"> της πτέρυγας</w:t>
      </w:r>
      <w:r w:rsidR="007F4810" w:rsidRPr="00B0043B">
        <w:rPr>
          <w:rFonts w:cs="Calibri"/>
          <w:sz w:val="24"/>
          <w:szCs w:val="24"/>
          <w:lang w:eastAsia="el-GR"/>
        </w:rPr>
        <w:t xml:space="preserve">. </w:t>
      </w:r>
      <w:r w:rsidR="00E21160" w:rsidRPr="00E21160">
        <w:rPr>
          <w:rFonts w:cs="Calibri"/>
          <w:sz w:val="24"/>
          <w:szCs w:val="24"/>
          <w:lang w:eastAsia="el-GR"/>
        </w:rPr>
        <w:t xml:space="preserve"> </w:t>
      </w:r>
    </w:p>
    <w:p w:rsidR="00E21160" w:rsidRPr="00E21160" w:rsidRDefault="000F52AB" w:rsidP="00CE50C2">
      <w:pPr>
        <w:pStyle w:val="a3"/>
        <w:numPr>
          <w:ilvl w:val="0"/>
          <w:numId w:val="11"/>
        </w:numPr>
        <w:spacing w:after="0" w:line="360" w:lineRule="auto"/>
        <w:jc w:val="both"/>
        <w:rPr>
          <w:rFonts w:cs="Calibri"/>
          <w:color w:val="000000"/>
          <w:sz w:val="24"/>
          <w:szCs w:val="24"/>
        </w:rPr>
      </w:pPr>
      <w:r w:rsidRPr="00E21160">
        <w:rPr>
          <w:rFonts w:cs="Calibri"/>
          <w:color w:val="000000"/>
          <w:sz w:val="24"/>
          <w:szCs w:val="24"/>
        </w:rPr>
        <w:t>Το μεγαλύτερο ποσοστό των υλικών κατασκευής της δομής των αεροσκαφών</w:t>
      </w:r>
      <w:r w:rsidR="00E21160">
        <w:rPr>
          <w:rFonts w:eastAsia="Times New Roman" w:cs="Calibri"/>
          <w:color w:val="000000"/>
          <w:sz w:val="24"/>
          <w:szCs w:val="24"/>
          <w:lang w:eastAsia="el-GR"/>
        </w:rPr>
        <w:t xml:space="preserve"> είναι τα κράματα αλουμινίου</w:t>
      </w:r>
      <w:r w:rsidR="00E21160" w:rsidRPr="00E21160">
        <w:rPr>
          <w:rFonts w:eastAsia="Times New Roman" w:cs="Calibri"/>
          <w:color w:val="000000"/>
          <w:sz w:val="24"/>
          <w:szCs w:val="24"/>
          <w:lang w:eastAsia="el-GR"/>
        </w:rPr>
        <w:t>.</w:t>
      </w:r>
    </w:p>
    <w:p w:rsidR="00C82374" w:rsidRPr="00B0043B" w:rsidRDefault="00E21160" w:rsidP="00CE50C2">
      <w:pPr>
        <w:pStyle w:val="a3"/>
        <w:numPr>
          <w:ilvl w:val="0"/>
          <w:numId w:val="11"/>
        </w:numPr>
        <w:spacing w:after="0" w:line="360" w:lineRule="auto"/>
        <w:jc w:val="both"/>
        <w:rPr>
          <w:rFonts w:cs="Calibri"/>
          <w:color w:val="000000"/>
          <w:sz w:val="24"/>
          <w:szCs w:val="24"/>
        </w:rPr>
      </w:pPr>
      <w:r w:rsidRPr="00E21160">
        <w:rPr>
          <w:rFonts w:cs="Calibri"/>
          <w:color w:val="000000"/>
          <w:sz w:val="24"/>
          <w:szCs w:val="24"/>
        </w:rPr>
        <w:t xml:space="preserve"> </w:t>
      </w:r>
      <w:r w:rsidR="00C82374" w:rsidRPr="00E21160">
        <w:rPr>
          <w:rFonts w:cs="Calibri"/>
          <w:color w:val="000000"/>
          <w:sz w:val="24"/>
          <w:szCs w:val="24"/>
        </w:rPr>
        <w:t>Τα αεροσκά</w:t>
      </w:r>
      <w:r w:rsidR="000F52AB" w:rsidRPr="00E21160">
        <w:rPr>
          <w:rFonts w:cs="Calibri"/>
          <w:color w:val="000000"/>
          <w:sz w:val="24"/>
          <w:szCs w:val="24"/>
        </w:rPr>
        <w:t>φη σήμερα κατασκευάζονται με τη</w:t>
      </w:r>
      <w:r w:rsidR="00C82374" w:rsidRPr="00E21160">
        <w:rPr>
          <w:rFonts w:cs="Calibri"/>
          <w:color w:val="000000"/>
          <w:sz w:val="24"/>
          <w:szCs w:val="24"/>
        </w:rPr>
        <w:t xml:space="preserve"> φιλοσοφία </w:t>
      </w:r>
      <w:proofErr w:type="spellStart"/>
      <w:r w:rsidR="00C82374" w:rsidRPr="00E21160">
        <w:rPr>
          <w:rFonts w:cs="Calibri"/>
          <w:color w:val="000000"/>
          <w:sz w:val="24"/>
          <w:szCs w:val="24"/>
        </w:rPr>
        <w:t>Safe</w:t>
      </w:r>
      <w:proofErr w:type="spellEnd"/>
      <w:r w:rsidR="00C82374" w:rsidRPr="00E21160">
        <w:rPr>
          <w:rFonts w:cs="Calibri"/>
          <w:color w:val="000000"/>
          <w:sz w:val="24"/>
          <w:szCs w:val="24"/>
        </w:rPr>
        <w:t>-</w:t>
      </w:r>
      <w:proofErr w:type="spellStart"/>
      <w:r w:rsidR="00C82374" w:rsidRPr="00E21160">
        <w:rPr>
          <w:rFonts w:cs="Calibri"/>
          <w:color w:val="000000"/>
          <w:sz w:val="24"/>
          <w:szCs w:val="24"/>
        </w:rPr>
        <w:t>Live</w:t>
      </w:r>
      <w:proofErr w:type="spellEnd"/>
      <w:r w:rsidR="000F52AB" w:rsidRPr="00E21160">
        <w:rPr>
          <w:rFonts w:cs="Calibri"/>
          <w:color w:val="000000"/>
          <w:sz w:val="24"/>
          <w:szCs w:val="24"/>
        </w:rPr>
        <w:t>/</w:t>
      </w:r>
      <w:r w:rsidR="000F52AB" w:rsidRPr="00E21160">
        <w:rPr>
          <w:rFonts w:cs="Calibri"/>
          <w:color w:val="000000"/>
          <w:sz w:val="24"/>
          <w:szCs w:val="24"/>
          <w:lang w:val="en-GB"/>
        </w:rPr>
        <w:t>Fail</w:t>
      </w:r>
      <w:r w:rsidR="000F52AB" w:rsidRPr="00E21160">
        <w:rPr>
          <w:rFonts w:cs="Calibri"/>
          <w:color w:val="000000"/>
          <w:sz w:val="24"/>
          <w:szCs w:val="24"/>
        </w:rPr>
        <w:t>-</w:t>
      </w:r>
      <w:r w:rsidR="00A30CB1" w:rsidRPr="00E21160">
        <w:rPr>
          <w:rFonts w:cs="Calibri"/>
          <w:color w:val="000000"/>
          <w:sz w:val="24"/>
          <w:szCs w:val="24"/>
          <w:lang w:val="en-GB"/>
        </w:rPr>
        <w:t>Safe</w:t>
      </w:r>
      <w:r w:rsidR="00A30CB1" w:rsidRPr="00E21160">
        <w:rPr>
          <w:rFonts w:cs="Calibri"/>
          <w:color w:val="000000"/>
          <w:sz w:val="24"/>
          <w:szCs w:val="24"/>
        </w:rPr>
        <w:t xml:space="preserve">. </w:t>
      </w:r>
      <w:r w:rsidRPr="00E21160">
        <w:rPr>
          <w:rFonts w:cs="Calibri"/>
          <w:color w:val="000000"/>
          <w:sz w:val="24"/>
          <w:szCs w:val="24"/>
        </w:rPr>
        <w:t xml:space="preserve"> </w:t>
      </w:r>
    </w:p>
    <w:p w:rsidR="00C82374" w:rsidRPr="00B0043B" w:rsidRDefault="00C82374" w:rsidP="00CE50C2">
      <w:pPr>
        <w:pStyle w:val="a3"/>
        <w:numPr>
          <w:ilvl w:val="0"/>
          <w:numId w:val="11"/>
        </w:numPr>
        <w:spacing w:after="0" w:line="360" w:lineRule="auto"/>
        <w:jc w:val="both"/>
        <w:rPr>
          <w:rFonts w:eastAsia="Arial Unicode MS" w:cs="Calibri"/>
          <w:color w:val="000000"/>
          <w:sz w:val="24"/>
          <w:szCs w:val="24"/>
        </w:rPr>
      </w:pPr>
      <w:r w:rsidRPr="00B0043B">
        <w:rPr>
          <w:rFonts w:eastAsia="Arial Unicode MS" w:cs="Calibri"/>
          <w:color w:val="000000"/>
          <w:sz w:val="24"/>
          <w:szCs w:val="24"/>
        </w:rPr>
        <w:t>Τα υδραυλικά</w:t>
      </w:r>
      <w:r w:rsidR="00CE50C2">
        <w:rPr>
          <w:rFonts w:eastAsia="Arial Unicode MS" w:cs="Calibri"/>
          <w:color w:val="000000"/>
          <w:sz w:val="24"/>
          <w:szCs w:val="24"/>
        </w:rPr>
        <w:t xml:space="preserve"> </w:t>
      </w:r>
      <w:r w:rsidRPr="00B0043B">
        <w:rPr>
          <w:rFonts w:eastAsia="Arial Unicode MS" w:cs="Calibri"/>
          <w:color w:val="000000"/>
          <w:sz w:val="24"/>
          <w:szCs w:val="24"/>
        </w:rPr>
        <w:t>υγρά</w:t>
      </w:r>
      <w:r w:rsidR="00CE50C2">
        <w:rPr>
          <w:rFonts w:eastAsia="Arial Unicode MS" w:cs="Calibri"/>
          <w:color w:val="000000"/>
          <w:sz w:val="24"/>
          <w:szCs w:val="24"/>
        </w:rPr>
        <w:t xml:space="preserve"> </w:t>
      </w:r>
      <w:r w:rsidR="00A30CB1">
        <w:rPr>
          <w:rFonts w:eastAsia="Arial Unicode MS" w:cs="Calibri"/>
          <w:color w:val="000000"/>
          <w:sz w:val="24"/>
          <w:szCs w:val="24"/>
        </w:rPr>
        <w:t xml:space="preserve">δεν </w:t>
      </w:r>
      <w:r w:rsidRPr="00B0043B">
        <w:rPr>
          <w:rFonts w:eastAsia="Arial Unicode MS" w:cs="Calibri"/>
          <w:color w:val="000000"/>
          <w:sz w:val="24"/>
          <w:szCs w:val="24"/>
        </w:rPr>
        <w:t>χρησιμοποιούνται για τη</w:t>
      </w:r>
      <w:r w:rsidR="00CE50C2">
        <w:rPr>
          <w:rFonts w:eastAsia="Arial Unicode MS" w:cs="Calibri"/>
          <w:color w:val="000000"/>
          <w:sz w:val="24"/>
          <w:szCs w:val="24"/>
        </w:rPr>
        <w:t xml:space="preserve"> </w:t>
      </w:r>
      <w:r w:rsidRPr="00B0043B">
        <w:rPr>
          <w:rFonts w:eastAsia="Arial Unicode MS" w:cs="Calibri"/>
          <w:color w:val="000000"/>
          <w:sz w:val="24"/>
          <w:szCs w:val="24"/>
        </w:rPr>
        <w:t>μεταφορά και διανομή</w:t>
      </w:r>
      <w:r w:rsidR="00CE50C2">
        <w:rPr>
          <w:rFonts w:eastAsia="Arial Unicode MS" w:cs="Calibri"/>
          <w:color w:val="000000"/>
          <w:sz w:val="24"/>
          <w:szCs w:val="24"/>
        </w:rPr>
        <w:t xml:space="preserve"> </w:t>
      </w:r>
      <w:r w:rsidRPr="00B0043B">
        <w:rPr>
          <w:rFonts w:eastAsia="Arial Unicode MS" w:cs="Calibri"/>
          <w:color w:val="000000"/>
          <w:sz w:val="24"/>
          <w:szCs w:val="24"/>
        </w:rPr>
        <w:t>ισχύος</w:t>
      </w:r>
      <w:r w:rsidR="00CE50C2">
        <w:rPr>
          <w:rFonts w:eastAsia="Arial Unicode MS" w:cs="Calibri"/>
          <w:color w:val="000000"/>
          <w:sz w:val="24"/>
          <w:szCs w:val="24"/>
        </w:rPr>
        <w:t xml:space="preserve"> </w:t>
      </w:r>
      <w:r w:rsidRPr="00B0043B">
        <w:rPr>
          <w:rFonts w:eastAsia="Arial Unicode MS" w:cs="Calibri"/>
          <w:color w:val="000000"/>
          <w:sz w:val="24"/>
          <w:szCs w:val="24"/>
        </w:rPr>
        <w:t xml:space="preserve">στα α/φη. </w:t>
      </w:r>
      <w:r w:rsidR="00CE50C2">
        <w:rPr>
          <w:rFonts w:eastAsia="Arial Unicode MS" w:cs="Calibri"/>
          <w:color w:val="000000"/>
          <w:sz w:val="24"/>
          <w:szCs w:val="24"/>
        </w:rPr>
        <w:t xml:space="preserve"> </w:t>
      </w:r>
      <w:r w:rsidR="00E21160" w:rsidRPr="00E21160">
        <w:rPr>
          <w:rFonts w:eastAsia="Arial Unicode MS" w:cs="Calibri"/>
          <w:color w:val="000000"/>
          <w:sz w:val="24"/>
          <w:szCs w:val="24"/>
        </w:rPr>
        <w:t xml:space="preserve"> </w:t>
      </w:r>
    </w:p>
    <w:p w:rsidR="00C82374" w:rsidRPr="00B0043B" w:rsidRDefault="00A30CB1" w:rsidP="00CE50C2">
      <w:pPr>
        <w:pStyle w:val="a3"/>
        <w:numPr>
          <w:ilvl w:val="0"/>
          <w:numId w:val="11"/>
        </w:numPr>
        <w:spacing w:after="0" w:line="360" w:lineRule="auto"/>
        <w:jc w:val="both"/>
        <w:rPr>
          <w:rFonts w:cs="Calibri"/>
          <w:b/>
          <w:bCs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Οι </w:t>
      </w:r>
      <w:r w:rsidR="00C82374" w:rsidRPr="00B0043B">
        <w:rPr>
          <w:rFonts w:cs="Calibri"/>
          <w:color w:val="000000"/>
          <w:sz w:val="24"/>
          <w:szCs w:val="24"/>
        </w:rPr>
        <w:t>Βαλβίδες Ανακούφισης ή Ανακουφιστικές Βαλβίδες</w:t>
      </w:r>
      <w:r>
        <w:rPr>
          <w:rFonts w:cs="Calibri"/>
          <w:b/>
          <w:bCs/>
          <w:color w:val="000000"/>
          <w:sz w:val="24"/>
          <w:szCs w:val="24"/>
        </w:rPr>
        <w:t xml:space="preserve">, </w:t>
      </w:r>
      <w:r>
        <w:rPr>
          <w:rFonts w:eastAsia="Arial Unicode MS" w:cs="Calibri"/>
          <w:color w:val="000000"/>
          <w:sz w:val="24"/>
          <w:szCs w:val="24"/>
        </w:rPr>
        <w:t>α</w:t>
      </w:r>
      <w:r w:rsidR="00C82374" w:rsidRPr="00B0043B">
        <w:rPr>
          <w:rFonts w:eastAsia="Arial Unicode MS" w:cs="Calibri"/>
          <w:color w:val="000000"/>
          <w:sz w:val="24"/>
          <w:szCs w:val="24"/>
        </w:rPr>
        <w:t>νακουφίζουν την πίεση του συστήματος, όταν υπερβεί μία ορισμένη τιμή και το πρ</w:t>
      </w:r>
      <w:r>
        <w:rPr>
          <w:rFonts w:eastAsia="Arial Unicode MS" w:cs="Calibri"/>
          <w:color w:val="000000"/>
          <w:sz w:val="24"/>
          <w:szCs w:val="24"/>
        </w:rPr>
        <w:t>οστατεύουν από ζημιές.</w:t>
      </w:r>
      <w:r w:rsidR="00C82374" w:rsidRPr="00B0043B">
        <w:rPr>
          <w:rFonts w:eastAsia="Arial Unicode MS" w:cs="Calibri"/>
          <w:color w:val="000000"/>
          <w:sz w:val="24"/>
          <w:szCs w:val="24"/>
        </w:rPr>
        <w:t xml:space="preserve"> </w:t>
      </w:r>
      <w:r w:rsidR="00E21160" w:rsidRPr="00E21160">
        <w:rPr>
          <w:rFonts w:eastAsia="Arial Unicode MS" w:cs="Calibri"/>
          <w:color w:val="000000"/>
          <w:sz w:val="24"/>
          <w:szCs w:val="24"/>
        </w:rPr>
        <w:t xml:space="preserve"> </w:t>
      </w:r>
    </w:p>
    <w:p w:rsidR="00507B61" w:rsidRPr="00CA5F4F" w:rsidRDefault="00CE50C2" w:rsidP="00CE50C2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</w:t>
      </w:r>
      <w:r w:rsidR="00FF5CCD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507B61" w:rsidRPr="00CA5F4F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0221E8" w:rsidRPr="00CA5F4F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CA5F4F">
        <w:rPr>
          <w:rFonts w:eastAsia="Times New Roman" w:cs="Calibri"/>
          <w:b/>
          <w:i/>
          <w:sz w:val="24"/>
          <w:szCs w:val="24"/>
          <w:lang w:eastAsia="el-GR"/>
        </w:rPr>
        <w:t>5</w:t>
      </w:r>
    </w:p>
    <w:p w:rsidR="00394C65" w:rsidRPr="00CA5F4F" w:rsidRDefault="00394C65" w:rsidP="00CE50C2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F7671F" w:rsidRDefault="002444AA" w:rsidP="00CE50C2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301E47">
        <w:rPr>
          <w:rFonts w:eastAsia="Times New Roman" w:cs="Calibri"/>
          <w:b/>
          <w:sz w:val="24"/>
          <w:szCs w:val="24"/>
          <w:lang w:eastAsia="el-GR"/>
        </w:rPr>
        <w:t>2.2</w:t>
      </w:r>
      <w:r w:rsidR="00CE50C2">
        <w:rPr>
          <w:rFonts w:eastAsia="Times New Roman" w:cs="Calibri"/>
          <w:b/>
          <w:sz w:val="24"/>
          <w:szCs w:val="24"/>
          <w:lang w:eastAsia="el-GR"/>
        </w:rPr>
        <w:t xml:space="preserve">. </w:t>
      </w:r>
      <w:r w:rsidR="00D91B41">
        <w:rPr>
          <w:sz w:val="24"/>
        </w:rPr>
        <w:t xml:space="preserve">Να γράψετε τον αριθμό κάθε μίας από τις παρακάτω προτάσεις και, δίπλα, μία από τις λέξεις που </w:t>
      </w:r>
      <w:r w:rsidR="00CE50C2">
        <w:rPr>
          <w:sz w:val="24"/>
        </w:rPr>
        <w:t xml:space="preserve">συμπληρώνει σωστά την πρόταση. </w:t>
      </w:r>
      <w:r w:rsidR="00D91B41">
        <w:rPr>
          <w:sz w:val="24"/>
        </w:rPr>
        <w:t xml:space="preserve">Σημειώνεται ότι </w:t>
      </w:r>
      <w:r w:rsidR="00B61D5F">
        <w:rPr>
          <w:sz w:val="24"/>
        </w:rPr>
        <w:t>τέσσερις (4)</w:t>
      </w:r>
      <w:r w:rsidR="00CE50C2">
        <w:rPr>
          <w:sz w:val="24"/>
        </w:rPr>
        <w:t xml:space="preserve"> από τις λέξεις θα περισσέψουν</w:t>
      </w:r>
      <w:r w:rsidR="00D91B41">
        <w:rPr>
          <w:sz w:val="24"/>
        </w:rPr>
        <w:t>.</w:t>
      </w:r>
    </w:p>
    <w:p w:rsidR="00D91B41" w:rsidRDefault="00AD2972" w:rsidP="00E21160">
      <w:pPr>
        <w:spacing w:after="0" w:line="360" w:lineRule="auto"/>
        <w:ind w:right="118"/>
        <w:jc w:val="both"/>
        <w:rPr>
          <w:sz w:val="24"/>
        </w:rPr>
      </w:pPr>
      <w:r w:rsidRPr="00C91945">
        <w:rPr>
          <w:rFonts w:eastAsia="Times New Roman" w:cs="Calibri"/>
          <w:sz w:val="24"/>
          <w:szCs w:val="24"/>
          <w:lang w:eastAsia="el-GR"/>
        </w:rPr>
        <w:t>Λέξεις που δίνονται:</w:t>
      </w:r>
      <w:r w:rsidR="00CE50C2">
        <w:rPr>
          <w:rFonts w:eastAsia="Times New Roman" w:cs="Calibri"/>
          <w:sz w:val="24"/>
          <w:szCs w:val="24"/>
          <w:lang w:eastAsia="el-GR"/>
        </w:rPr>
        <w:t xml:space="preserve"> </w:t>
      </w:r>
      <w:r w:rsidR="00A34676">
        <w:rPr>
          <w:rFonts w:eastAsia="Times New Roman" w:cs="Calibri"/>
          <w:sz w:val="24"/>
          <w:szCs w:val="24"/>
          <w:lang w:eastAsia="el-GR"/>
        </w:rPr>
        <w:t>κρούσης</w:t>
      </w:r>
      <w:r w:rsidRPr="00C91945">
        <w:rPr>
          <w:rFonts w:eastAsia="Times New Roman" w:cs="Calibri"/>
          <w:sz w:val="24"/>
          <w:szCs w:val="24"/>
          <w:lang w:eastAsia="el-GR"/>
        </w:rPr>
        <w:t xml:space="preserve">, </w:t>
      </w:r>
      <w:r w:rsidR="00CE50C2">
        <w:rPr>
          <w:rFonts w:eastAsia="Times New Roman" w:cs="Calibri"/>
          <w:sz w:val="24"/>
          <w:szCs w:val="24"/>
          <w:lang w:eastAsia="el-GR"/>
        </w:rPr>
        <w:t xml:space="preserve">αεροτομής, </w:t>
      </w:r>
      <w:r w:rsidR="00691C1C">
        <w:rPr>
          <w:rFonts w:eastAsia="Times New Roman" w:cs="Calibri"/>
          <w:sz w:val="24"/>
          <w:szCs w:val="24"/>
          <w:lang w:eastAsia="el-GR"/>
        </w:rPr>
        <w:t>συμπυκνωτές</w:t>
      </w:r>
      <w:r>
        <w:rPr>
          <w:rFonts w:eastAsia="Times New Roman" w:cs="Calibri"/>
          <w:sz w:val="24"/>
          <w:szCs w:val="24"/>
          <w:lang w:eastAsia="el-GR"/>
        </w:rPr>
        <w:t>,</w:t>
      </w:r>
      <w:r w:rsidR="00CE50C2">
        <w:rPr>
          <w:rFonts w:eastAsia="Times New Roman" w:cs="Calibri"/>
          <w:sz w:val="24"/>
          <w:szCs w:val="24"/>
          <w:lang w:eastAsia="el-GR"/>
        </w:rPr>
        <w:t xml:space="preserve"> κραδασμών</w:t>
      </w:r>
      <w:r w:rsidRPr="00C91945">
        <w:rPr>
          <w:rFonts w:eastAsia="Times New Roman" w:cs="Calibri"/>
          <w:sz w:val="24"/>
          <w:szCs w:val="24"/>
          <w:lang w:eastAsia="el-GR"/>
        </w:rPr>
        <w:t>,</w:t>
      </w:r>
      <w:r w:rsidR="004A07C1">
        <w:rPr>
          <w:rFonts w:eastAsia="Times New Roman" w:cs="Calibri"/>
          <w:sz w:val="24"/>
          <w:szCs w:val="24"/>
          <w:lang w:eastAsia="el-GR"/>
        </w:rPr>
        <w:t xml:space="preserve"> Π</w:t>
      </w:r>
      <w:r w:rsidR="00A34676">
        <w:rPr>
          <w:rFonts w:eastAsia="Times New Roman" w:cs="Calibri"/>
          <w:sz w:val="24"/>
          <w:szCs w:val="24"/>
          <w:lang w:eastAsia="el-GR"/>
        </w:rPr>
        <w:t>ροσβολής</w:t>
      </w:r>
      <w:r>
        <w:rPr>
          <w:rFonts w:eastAsia="Times New Roman" w:cs="Calibri"/>
          <w:sz w:val="24"/>
          <w:szCs w:val="24"/>
          <w:lang w:eastAsia="el-GR"/>
        </w:rPr>
        <w:t xml:space="preserve">, </w:t>
      </w:r>
      <w:r w:rsidR="004A07C1">
        <w:rPr>
          <w:rFonts w:eastAsia="Times New Roman" w:cs="Calibri"/>
          <w:color w:val="000000"/>
          <w:sz w:val="24"/>
          <w:szCs w:val="24"/>
          <w:lang w:eastAsia="el-GR"/>
        </w:rPr>
        <w:t>Π</w:t>
      </w:r>
      <w:r w:rsidR="00CE50C2">
        <w:rPr>
          <w:rFonts w:eastAsia="Times New Roman" w:cs="Calibri"/>
          <w:color w:val="000000"/>
          <w:sz w:val="24"/>
          <w:szCs w:val="24"/>
          <w:lang w:eastAsia="el-GR"/>
        </w:rPr>
        <w:t>αροχής</w:t>
      </w:r>
      <w:r w:rsidR="00E80F2B">
        <w:rPr>
          <w:rFonts w:eastAsia="Times New Roman" w:cs="Calibri"/>
          <w:color w:val="000000"/>
          <w:sz w:val="24"/>
          <w:szCs w:val="24"/>
          <w:lang w:eastAsia="el-GR"/>
        </w:rPr>
        <w:t>,</w:t>
      </w:r>
      <w:r w:rsidR="00E80F2B">
        <w:rPr>
          <w:rFonts w:eastAsia="Times New Roman" w:cs="Calibri"/>
          <w:sz w:val="24"/>
          <w:szCs w:val="24"/>
          <w:lang w:eastAsia="el-GR"/>
        </w:rPr>
        <w:t xml:space="preserve"> </w:t>
      </w:r>
      <w:r w:rsidR="00A34676">
        <w:rPr>
          <w:rFonts w:eastAsia="Times New Roman" w:cs="Calibri"/>
          <w:sz w:val="24"/>
          <w:szCs w:val="24"/>
          <w:lang w:eastAsia="el-GR"/>
        </w:rPr>
        <w:t>κοιλιά,</w:t>
      </w:r>
      <w:r w:rsidR="006535D9" w:rsidRPr="006535D9">
        <w:rPr>
          <w:rFonts w:eastAsia="Arial Unicode MS" w:cs="Calibri"/>
          <w:color w:val="000000"/>
          <w:sz w:val="24"/>
          <w:szCs w:val="24"/>
          <w:lang w:eastAsia="el-GR"/>
        </w:rPr>
        <w:t xml:space="preserve"> κινητήρες</w:t>
      </w:r>
      <w:r w:rsidR="006535D9">
        <w:rPr>
          <w:rFonts w:eastAsia="Arial Unicode MS" w:cs="Calibri"/>
          <w:color w:val="000000"/>
          <w:sz w:val="24"/>
          <w:szCs w:val="24"/>
          <w:lang w:eastAsia="el-GR"/>
        </w:rPr>
        <w:t>,</w:t>
      </w:r>
      <w:r w:rsidR="006535D9" w:rsidRPr="006535D9">
        <w:rPr>
          <w:rFonts w:eastAsia="Times New Roman" w:cs="Calibri"/>
          <w:color w:val="000000"/>
          <w:sz w:val="24"/>
          <w:szCs w:val="24"/>
          <w:lang w:eastAsia="el-GR"/>
        </w:rPr>
        <w:t xml:space="preserve"> χειροκίνητες</w:t>
      </w:r>
      <w:r w:rsidR="00A34676">
        <w:rPr>
          <w:rFonts w:eastAsia="Times New Roman" w:cs="Calibri"/>
          <w:sz w:val="24"/>
          <w:szCs w:val="24"/>
          <w:lang w:eastAsia="el-GR"/>
        </w:rPr>
        <w:t>.</w:t>
      </w:r>
    </w:p>
    <w:p w:rsidR="002444AA" w:rsidRPr="006535D9" w:rsidRDefault="00E14013" w:rsidP="00CE50C2">
      <w:pPr>
        <w:pStyle w:val="a3"/>
        <w:numPr>
          <w:ilvl w:val="0"/>
          <w:numId w:val="12"/>
        </w:numPr>
        <w:spacing w:line="360" w:lineRule="auto"/>
        <w:jc w:val="both"/>
        <w:rPr>
          <w:rFonts w:eastAsia="Times New Roman" w:cs="Calibri"/>
          <w:sz w:val="24"/>
          <w:szCs w:val="24"/>
          <w:lang w:eastAsia="el-GR"/>
        </w:rPr>
      </w:pPr>
      <w:r w:rsidRPr="006535D9">
        <w:rPr>
          <w:rFonts w:eastAsia="Times New Roman" w:cs="Calibri"/>
          <w:sz w:val="24"/>
          <w:szCs w:val="24"/>
          <w:lang w:eastAsia="el-GR"/>
        </w:rPr>
        <w:t xml:space="preserve">Το εμπρόσθιο σημείο της </w:t>
      </w:r>
      <w:r w:rsidR="00CE50C2">
        <w:rPr>
          <w:rFonts w:eastAsia="Times New Roman" w:cs="Calibri"/>
          <w:sz w:val="24"/>
          <w:szCs w:val="24"/>
          <w:lang w:eastAsia="el-GR"/>
        </w:rPr>
        <w:t>…………………..</w:t>
      </w:r>
      <w:r w:rsidRPr="006535D9">
        <w:rPr>
          <w:rFonts w:eastAsia="Times New Roman" w:cs="Calibri"/>
          <w:sz w:val="24"/>
          <w:szCs w:val="24"/>
          <w:lang w:eastAsia="el-GR"/>
        </w:rPr>
        <w:t xml:space="preserve"> της πτέρυγας ονομάζεται χείλος</w:t>
      </w:r>
      <w:r w:rsidR="00CE50C2">
        <w:rPr>
          <w:rFonts w:eastAsia="Times New Roman" w:cs="Calibri"/>
          <w:sz w:val="24"/>
          <w:szCs w:val="24"/>
          <w:lang w:eastAsia="el-GR"/>
        </w:rPr>
        <w:t xml:space="preserve"> προσβολής</w:t>
      </w:r>
      <w:r w:rsidR="00E21160" w:rsidRPr="00E21160">
        <w:rPr>
          <w:rFonts w:eastAsia="Times New Roman" w:cs="Calibri"/>
          <w:sz w:val="24"/>
          <w:szCs w:val="24"/>
          <w:lang w:eastAsia="el-GR"/>
        </w:rPr>
        <w:t>.</w:t>
      </w:r>
    </w:p>
    <w:p w:rsidR="002444AA" w:rsidRPr="006535D9" w:rsidRDefault="00CE50C2" w:rsidP="00CE50C2">
      <w:pPr>
        <w:pStyle w:val="a3"/>
        <w:numPr>
          <w:ilvl w:val="0"/>
          <w:numId w:val="12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Οι αποσβεστήρες </w:t>
      </w:r>
      <w:r w:rsidR="00A85697" w:rsidRPr="006535D9">
        <w:rPr>
          <w:rFonts w:eastAsia="Times New Roman" w:cs="Calibri"/>
          <w:sz w:val="24"/>
          <w:szCs w:val="24"/>
          <w:lang w:eastAsia="el-GR"/>
        </w:rPr>
        <w:t>……………………..</w:t>
      </w:r>
      <w:r>
        <w:rPr>
          <w:rFonts w:eastAsia="Times New Roman" w:cs="Calibri"/>
          <w:sz w:val="24"/>
          <w:szCs w:val="24"/>
          <w:lang w:eastAsia="el-GR"/>
        </w:rPr>
        <w:t xml:space="preserve"> </w:t>
      </w:r>
      <w:r w:rsidR="00A34676" w:rsidRPr="006535D9">
        <w:rPr>
          <w:rFonts w:eastAsia="Times New Roman" w:cs="Calibri"/>
          <w:sz w:val="24"/>
          <w:szCs w:val="24"/>
          <w:lang w:eastAsia="el-GR"/>
        </w:rPr>
        <w:t>είναι κύριο στοιχείο του συστήματος προσγείωσης</w:t>
      </w:r>
      <w:r w:rsidR="00581119" w:rsidRPr="006535D9">
        <w:rPr>
          <w:rFonts w:eastAsia="Times New Roman" w:cs="Calibri"/>
          <w:sz w:val="24"/>
          <w:szCs w:val="24"/>
          <w:lang w:eastAsia="el-GR"/>
        </w:rPr>
        <w:t xml:space="preserve">. </w:t>
      </w:r>
      <w:r w:rsidR="00E21160" w:rsidRPr="00E21160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C44DD" w:rsidRPr="006535D9" w:rsidRDefault="004C44DD" w:rsidP="00CE50C2">
      <w:pPr>
        <w:pStyle w:val="a3"/>
        <w:numPr>
          <w:ilvl w:val="0"/>
          <w:numId w:val="12"/>
        </w:numPr>
        <w:spacing w:after="0" w:line="360" w:lineRule="auto"/>
        <w:jc w:val="both"/>
        <w:rPr>
          <w:rFonts w:eastAsia="Arial Unicode MS" w:cs="Calibri"/>
          <w:color w:val="000000"/>
          <w:sz w:val="24"/>
          <w:szCs w:val="24"/>
          <w:lang w:eastAsia="el-GR"/>
        </w:rPr>
      </w:pPr>
      <w:r w:rsidRPr="006535D9">
        <w:rPr>
          <w:rFonts w:eastAsia="Arial Unicode MS" w:cs="Calibri"/>
          <w:color w:val="000000"/>
          <w:sz w:val="24"/>
          <w:szCs w:val="24"/>
          <w:lang w:eastAsia="el-GR"/>
        </w:rPr>
        <w:t>Υδραυλικοί ……………</w:t>
      </w:r>
      <w:r w:rsidR="00CE50C2">
        <w:rPr>
          <w:rFonts w:eastAsia="Arial Unicode MS" w:cs="Calibri"/>
          <w:color w:val="000000"/>
          <w:sz w:val="24"/>
          <w:szCs w:val="24"/>
          <w:lang w:eastAsia="el-GR"/>
        </w:rPr>
        <w:t xml:space="preserve">…. </w:t>
      </w:r>
      <w:r w:rsidRPr="006535D9">
        <w:rPr>
          <w:rFonts w:eastAsia="Arial Unicode MS" w:cs="Calibri"/>
          <w:color w:val="000000"/>
          <w:sz w:val="24"/>
          <w:szCs w:val="24"/>
          <w:lang w:eastAsia="el-GR"/>
        </w:rPr>
        <w:t>παράγουν περιστροφική ισχύ από την πίεση του υδραυλικού συστήματος</w:t>
      </w:r>
      <w:r w:rsidR="00CE50C2">
        <w:rPr>
          <w:rFonts w:eastAsia="Arial Unicode MS" w:cs="Calibri"/>
          <w:color w:val="000000"/>
          <w:sz w:val="24"/>
          <w:szCs w:val="24"/>
          <w:lang w:eastAsia="el-GR"/>
        </w:rPr>
        <w:t>.</w:t>
      </w:r>
      <w:r w:rsidRPr="006535D9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  <w:r w:rsidR="00E21160" w:rsidRPr="00E21160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</w:p>
    <w:p w:rsidR="004C44DD" w:rsidRPr="006535D9" w:rsidRDefault="004C44DD" w:rsidP="00CE50C2">
      <w:pPr>
        <w:pStyle w:val="a3"/>
        <w:numPr>
          <w:ilvl w:val="0"/>
          <w:numId w:val="12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6535D9">
        <w:rPr>
          <w:rFonts w:eastAsia="Times New Roman" w:cs="Calibri"/>
          <w:color w:val="000000"/>
          <w:sz w:val="24"/>
          <w:szCs w:val="24"/>
          <w:lang w:eastAsia="el-GR"/>
        </w:rPr>
        <w:t xml:space="preserve">Οι ………………… αντλίες χρησιμοποιούνται στο εφεδρικό σύστημα ανάγκης και </w:t>
      </w:r>
      <w:r w:rsidR="004A07C1">
        <w:rPr>
          <w:rFonts w:eastAsia="Times New Roman" w:cs="Calibri"/>
          <w:color w:val="000000"/>
          <w:sz w:val="24"/>
          <w:szCs w:val="24"/>
          <w:lang w:eastAsia="el-GR"/>
        </w:rPr>
        <w:t>σ</w:t>
      </w:r>
      <w:r w:rsidRPr="006535D9">
        <w:rPr>
          <w:rFonts w:eastAsia="Times New Roman" w:cs="Calibri"/>
          <w:color w:val="000000"/>
          <w:sz w:val="24"/>
          <w:szCs w:val="24"/>
          <w:lang w:eastAsia="el-GR"/>
        </w:rPr>
        <w:t>τον έλεγχο του υδ</w:t>
      </w:r>
      <w:r w:rsidR="004A07C1">
        <w:rPr>
          <w:rFonts w:eastAsia="Times New Roman" w:cs="Calibri"/>
          <w:color w:val="000000"/>
          <w:sz w:val="24"/>
          <w:szCs w:val="24"/>
          <w:lang w:eastAsia="el-GR"/>
        </w:rPr>
        <w:t>ραυλικού συστήματος στο έδαφος.</w:t>
      </w:r>
      <w:r w:rsidRPr="006535D9">
        <w:rPr>
          <w:rFonts w:eastAsia="Times New Roman" w:cs="Calibri"/>
          <w:color w:val="000000"/>
          <w:sz w:val="24"/>
          <w:szCs w:val="24"/>
          <w:lang w:eastAsia="el-GR"/>
        </w:rPr>
        <w:t xml:space="preserve">  </w:t>
      </w:r>
      <w:r w:rsidR="00E21160" w:rsidRPr="00E21160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6535D9" w:rsidRPr="006535D9" w:rsidRDefault="006535D9" w:rsidP="00CE50C2">
      <w:pPr>
        <w:pStyle w:val="a3"/>
        <w:numPr>
          <w:ilvl w:val="0"/>
          <w:numId w:val="12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6535D9">
        <w:rPr>
          <w:rFonts w:eastAsia="Times New Roman" w:cs="Calibri"/>
          <w:color w:val="000000"/>
          <w:sz w:val="24"/>
          <w:szCs w:val="24"/>
          <w:lang w:eastAsia="el-GR"/>
        </w:rPr>
        <w:t xml:space="preserve">Αντλίες </w:t>
      </w:r>
      <w:r w:rsidR="00CE50C2">
        <w:rPr>
          <w:rFonts w:eastAsia="Times New Roman" w:cs="Calibri"/>
          <w:color w:val="000000"/>
          <w:sz w:val="24"/>
          <w:szCs w:val="24"/>
          <w:lang w:eastAsia="el-GR"/>
        </w:rPr>
        <w:t xml:space="preserve">Μεταβλητής …………………… </w:t>
      </w:r>
      <w:r w:rsidRPr="006535D9">
        <w:rPr>
          <w:rFonts w:eastAsia="Times New Roman" w:cs="Calibri"/>
          <w:color w:val="000000"/>
          <w:sz w:val="24"/>
          <w:szCs w:val="24"/>
          <w:lang w:eastAsia="el-GR"/>
        </w:rPr>
        <w:t>χρησιμοποιούνται ευρέως στα υδραυλικά συστήματα των σύγχρονων</w:t>
      </w:r>
      <w:r w:rsidR="004A07C1">
        <w:rPr>
          <w:rFonts w:eastAsia="Times New Roman" w:cs="Calibri"/>
          <w:color w:val="000000"/>
          <w:sz w:val="24"/>
          <w:szCs w:val="24"/>
          <w:lang w:eastAsia="el-GR"/>
        </w:rPr>
        <w:t xml:space="preserve"> α/</w:t>
      </w:r>
      <w:proofErr w:type="spellStart"/>
      <w:r w:rsidR="004A07C1">
        <w:rPr>
          <w:rFonts w:eastAsia="Times New Roman" w:cs="Calibri"/>
          <w:color w:val="000000"/>
          <w:sz w:val="24"/>
          <w:szCs w:val="24"/>
          <w:lang w:eastAsia="el-GR"/>
        </w:rPr>
        <w:t>φών</w:t>
      </w:r>
      <w:proofErr w:type="spellEnd"/>
      <w:r w:rsidR="004A07C1">
        <w:rPr>
          <w:rFonts w:eastAsia="Times New Roman" w:cs="Calibri"/>
          <w:color w:val="000000"/>
          <w:sz w:val="24"/>
          <w:szCs w:val="24"/>
          <w:lang w:eastAsia="el-GR"/>
        </w:rPr>
        <w:t xml:space="preserve">. </w:t>
      </w:r>
      <w:r w:rsidR="00E21160" w:rsidRPr="00E21160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0221E8" w:rsidRPr="00CA5F4F" w:rsidRDefault="00CE50C2" w:rsidP="00CE50C2">
      <w:pPr>
        <w:spacing w:after="0" w:line="360" w:lineRule="auto"/>
        <w:ind w:left="6480" w:right="118" w:firstLine="720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</w:t>
      </w:r>
      <w:r w:rsidR="004A07C1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 </w:t>
      </w:r>
      <w:r w:rsidR="002444AA" w:rsidRPr="00301E47">
        <w:rPr>
          <w:rFonts w:eastAsia="Times New Roman" w:cs="Calibri"/>
          <w:b/>
          <w:i/>
          <w:sz w:val="24"/>
          <w:szCs w:val="24"/>
          <w:lang w:eastAsia="el-GR"/>
        </w:rPr>
        <w:t>10</w:t>
      </w:r>
    </w:p>
    <w:sectPr w:rsidR="000221E8" w:rsidRPr="00CA5F4F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E7D" w:rsidRDefault="00FC7E7D" w:rsidP="000A5916">
      <w:pPr>
        <w:spacing w:after="0" w:line="240" w:lineRule="auto"/>
      </w:pPr>
      <w:r>
        <w:separator/>
      </w:r>
    </w:p>
  </w:endnote>
  <w:endnote w:type="continuationSeparator" w:id="0">
    <w:p w:rsidR="00FC7E7D" w:rsidRDefault="00FC7E7D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E7D" w:rsidRDefault="00FC7E7D" w:rsidP="000A5916">
      <w:pPr>
        <w:spacing w:after="0" w:line="240" w:lineRule="auto"/>
      </w:pPr>
      <w:r>
        <w:separator/>
      </w:r>
    </w:p>
  </w:footnote>
  <w:footnote w:type="continuationSeparator" w:id="0">
    <w:p w:rsidR="00FC7E7D" w:rsidRDefault="00FC7E7D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2457"/>
    <w:multiLevelType w:val="hybridMultilevel"/>
    <w:tmpl w:val="0E484B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502A8"/>
    <w:multiLevelType w:val="hybridMultilevel"/>
    <w:tmpl w:val="0D5A7E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515EDF"/>
    <w:multiLevelType w:val="hybridMultilevel"/>
    <w:tmpl w:val="D40A4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6813BB6"/>
    <w:multiLevelType w:val="hybridMultilevel"/>
    <w:tmpl w:val="FC06F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63B74FD"/>
    <w:multiLevelType w:val="hybridMultilevel"/>
    <w:tmpl w:val="3A6EDF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11"/>
  </w:num>
  <w:num w:numId="8">
    <w:abstractNumId w:val="10"/>
  </w:num>
  <w:num w:numId="9">
    <w:abstractNumId w:val="6"/>
  </w:num>
  <w:num w:numId="10">
    <w:abstractNumId w:val="8"/>
  </w:num>
  <w:num w:numId="11">
    <w:abstractNumId w:val="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17EA0"/>
    <w:rsid w:val="000221E8"/>
    <w:rsid w:val="00045039"/>
    <w:rsid w:val="00063BE5"/>
    <w:rsid w:val="000A5916"/>
    <w:rsid w:val="000B4D52"/>
    <w:rsid w:val="000D0FD1"/>
    <w:rsid w:val="000F52AB"/>
    <w:rsid w:val="0014003A"/>
    <w:rsid w:val="00145E5F"/>
    <w:rsid w:val="0018531B"/>
    <w:rsid w:val="001B7368"/>
    <w:rsid w:val="001E221D"/>
    <w:rsid w:val="00215CD1"/>
    <w:rsid w:val="00217E55"/>
    <w:rsid w:val="00223004"/>
    <w:rsid w:val="00236F3C"/>
    <w:rsid w:val="002444AA"/>
    <w:rsid w:val="00292FAD"/>
    <w:rsid w:val="002C5E51"/>
    <w:rsid w:val="002E3355"/>
    <w:rsid w:val="002F40AE"/>
    <w:rsid w:val="00316ADA"/>
    <w:rsid w:val="003203E1"/>
    <w:rsid w:val="0035362C"/>
    <w:rsid w:val="00394C65"/>
    <w:rsid w:val="003A54D4"/>
    <w:rsid w:val="003B4AF0"/>
    <w:rsid w:val="003C0261"/>
    <w:rsid w:val="003F3124"/>
    <w:rsid w:val="0042430C"/>
    <w:rsid w:val="0045652D"/>
    <w:rsid w:val="004A07C1"/>
    <w:rsid w:val="004B73B2"/>
    <w:rsid w:val="004C44DD"/>
    <w:rsid w:val="004E6F6D"/>
    <w:rsid w:val="004F672E"/>
    <w:rsid w:val="00507692"/>
    <w:rsid w:val="00507B61"/>
    <w:rsid w:val="0052134B"/>
    <w:rsid w:val="005221DC"/>
    <w:rsid w:val="005700C9"/>
    <w:rsid w:val="00577BBB"/>
    <w:rsid w:val="00581119"/>
    <w:rsid w:val="005C7580"/>
    <w:rsid w:val="005D7D27"/>
    <w:rsid w:val="005E371D"/>
    <w:rsid w:val="0063110E"/>
    <w:rsid w:val="00633257"/>
    <w:rsid w:val="006535D9"/>
    <w:rsid w:val="006917F6"/>
    <w:rsid w:val="00691C1C"/>
    <w:rsid w:val="006A7BCF"/>
    <w:rsid w:val="006C4D02"/>
    <w:rsid w:val="006D0ADB"/>
    <w:rsid w:val="006E4B36"/>
    <w:rsid w:val="006E512A"/>
    <w:rsid w:val="007142CD"/>
    <w:rsid w:val="00730817"/>
    <w:rsid w:val="00742BCF"/>
    <w:rsid w:val="00773206"/>
    <w:rsid w:val="00774D74"/>
    <w:rsid w:val="00782A11"/>
    <w:rsid w:val="00784AAE"/>
    <w:rsid w:val="007B4813"/>
    <w:rsid w:val="007D380C"/>
    <w:rsid w:val="007F4810"/>
    <w:rsid w:val="00827C2A"/>
    <w:rsid w:val="00831E42"/>
    <w:rsid w:val="00842B74"/>
    <w:rsid w:val="0085708A"/>
    <w:rsid w:val="008C4570"/>
    <w:rsid w:val="008D0C7B"/>
    <w:rsid w:val="008D17A7"/>
    <w:rsid w:val="008E0347"/>
    <w:rsid w:val="008F50A2"/>
    <w:rsid w:val="009177D3"/>
    <w:rsid w:val="009357FA"/>
    <w:rsid w:val="00994184"/>
    <w:rsid w:val="009969B8"/>
    <w:rsid w:val="009B3F32"/>
    <w:rsid w:val="009C7B76"/>
    <w:rsid w:val="009C7EDE"/>
    <w:rsid w:val="009D525A"/>
    <w:rsid w:val="009E06B7"/>
    <w:rsid w:val="009E0ED3"/>
    <w:rsid w:val="009F021A"/>
    <w:rsid w:val="00A308FA"/>
    <w:rsid w:val="00A30CB1"/>
    <w:rsid w:val="00A34676"/>
    <w:rsid w:val="00A5104F"/>
    <w:rsid w:val="00A70627"/>
    <w:rsid w:val="00A726F8"/>
    <w:rsid w:val="00A7286F"/>
    <w:rsid w:val="00A85697"/>
    <w:rsid w:val="00AA6827"/>
    <w:rsid w:val="00AD2972"/>
    <w:rsid w:val="00AD7FDD"/>
    <w:rsid w:val="00B0043B"/>
    <w:rsid w:val="00B175CB"/>
    <w:rsid w:val="00B2617A"/>
    <w:rsid w:val="00B32EFC"/>
    <w:rsid w:val="00B548C8"/>
    <w:rsid w:val="00B61D5F"/>
    <w:rsid w:val="00BD4767"/>
    <w:rsid w:val="00BF71EB"/>
    <w:rsid w:val="00C1088B"/>
    <w:rsid w:val="00C3220C"/>
    <w:rsid w:val="00C723AF"/>
    <w:rsid w:val="00C81C6B"/>
    <w:rsid w:val="00C82374"/>
    <w:rsid w:val="00C8244D"/>
    <w:rsid w:val="00CA5F4F"/>
    <w:rsid w:val="00CA70DE"/>
    <w:rsid w:val="00CB11D0"/>
    <w:rsid w:val="00CB1309"/>
    <w:rsid w:val="00CC5FCB"/>
    <w:rsid w:val="00CE50C2"/>
    <w:rsid w:val="00D00B94"/>
    <w:rsid w:val="00D21833"/>
    <w:rsid w:val="00D32046"/>
    <w:rsid w:val="00D4145E"/>
    <w:rsid w:val="00D91B41"/>
    <w:rsid w:val="00D93F90"/>
    <w:rsid w:val="00D96A66"/>
    <w:rsid w:val="00DB7C2B"/>
    <w:rsid w:val="00DE7687"/>
    <w:rsid w:val="00E1144B"/>
    <w:rsid w:val="00E14013"/>
    <w:rsid w:val="00E21160"/>
    <w:rsid w:val="00E37C5A"/>
    <w:rsid w:val="00E60D16"/>
    <w:rsid w:val="00E65BAA"/>
    <w:rsid w:val="00E80CD4"/>
    <w:rsid w:val="00E80F2B"/>
    <w:rsid w:val="00E85A55"/>
    <w:rsid w:val="00EB1E01"/>
    <w:rsid w:val="00EC201B"/>
    <w:rsid w:val="00EE1113"/>
    <w:rsid w:val="00EF5F89"/>
    <w:rsid w:val="00F16931"/>
    <w:rsid w:val="00F27951"/>
    <w:rsid w:val="00F72893"/>
    <w:rsid w:val="00F7671F"/>
    <w:rsid w:val="00FB2BF2"/>
    <w:rsid w:val="00FB4650"/>
    <w:rsid w:val="00FC7E7D"/>
    <w:rsid w:val="00FD0FB6"/>
    <w:rsid w:val="00FF5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AF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13</cp:revision>
  <cp:lastPrinted>2018-05-14T14:13:00Z</cp:lastPrinted>
  <dcterms:created xsi:type="dcterms:W3CDTF">2023-02-21T16:16:00Z</dcterms:created>
  <dcterms:modified xsi:type="dcterms:W3CDTF">2023-02-24T07:11:00Z</dcterms:modified>
</cp:coreProperties>
</file>