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E64EB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2F40AE" w:rsidRDefault="00D32046" w:rsidP="00E64EB6">
      <w:pPr>
        <w:spacing w:line="360" w:lineRule="auto"/>
        <w:jc w:val="both"/>
        <w:rPr>
          <w:color w:val="FF0000"/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7A6E01">
        <w:rPr>
          <w:sz w:val="24"/>
          <w:szCs w:val="24"/>
        </w:rPr>
        <w:t>,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5D75CE" w:rsidRPr="00EB32FA" w:rsidRDefault="00DE7687" w:rsidP="007A6E01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5D75CE">
        <w:rPr>
          <w:rFonts w:cs="Calibri"/>
          <w:bCs/>
          <w:sz w:val="24"/>
          <w:szCs w:val="24"/>
        </w:rPr>
        <w:t>α.</w:t>
      </w:r>
      <w:bookmarkStart w:id="0" w:name="_Hlk111029794"/>
      <w:bookmarkEnd w:id="0"/>
      <w:r w:rsidR="00E64EB6">
        <w:rPr>
          <w:rFonts w:cs="Calibri"/>
          <w:bCs/>
          <w:sz w:val="24"/>
          <w:szCs w:val="24"/>
        </w:rPr>
        <w:t xml:space="preserve"> </w:t>
      </w:r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>Το στρωτό ορια</w:t>
      </w:r>
      <w:r w:rsidR="007A6E01">
        <w:rPr>
          <w:rFonts w:eastAsia="Times New Roman" w:cs="Calibri"/>
          <w:color w:val="000000"/>
          <w:sz w:val="24"/>
          <w:szCs w:val="24"/>
          <w:lang w:eastAsia="el-GR"/>
        </w:rPr>
        <w:t>κό στρώμα αποκολλάται πιο δύσκολα</w:t>
      </w:r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 xml:space="preserve"> από το τυρβώδες.   </w:t>
      </w:r>
      <w:r w:rsidR="00EB32FA" w:rsidRPr="00EB32FA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5D75CE" w:rsidRPr="00EB32FA" w:rsidRDefault="00CA70DE" w:rsidP="00E64EB6">
      <w:pPr>
        <w:spacing w:after="0" w:line="360" w:lineRule="auto"/>
        <w:ind w:firstLine="720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5D75CE">
        <w:rPr>
          <w:rFonts w:cs="Calibri"/>
          <w:bCs/>
          <w:sz w:val="24"/>
          <w:szCs w:val="24"/>
        </w:rPr>
        <w:t>β.</w:t>
      </w:r>
      <w:bookmarkStart w:id="1" w:name="_Hlk111029845"/>
      <w:bookmarkEnd w:id="1"/>
      <w:r w:rsidR="00E64EB6">
        <w:rPr>
          <w:rFonts w:cs="Calibri"/>
          <w:bCs/>
          <w:sz w:val="24"/>
          <w:szCs w:val="24"/>
        </w:rPr>
        <w:t xml:space="preserve"> </w:t>
      </w:r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>Τα αεροσκά</w:t>
      </w:r>
      <w:r w:rsidR="007A6E01">
        <w:rPr>
          <w:rFonts w:eastAsia="Times New Roman" w:cs="Calibri"/>
          <w:color w:val="000000"/>
          <w:sz w:val="24"/>
          <w:szCs w:val="24"/>
          <w:lang w:eastAsia="el-GR"/>
        </w:rPr>
        <w:t>φη σήμερα κατασκευάζονται μόνο με τη</w:t>
      </w:r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 xml:space="preserve"> φιλοσοφία </w:t>
      </w:r>
      <w:proofErr w:type="spellStart"/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>Fail</w:t>
      </w:r>
      <w:proofErr w:type="spellEnd"/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>-</w:t>
      </w:r>
      <w:proofErr w:type="spellStart"/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>Safe</w:t>
      </w:r>
      <w:proofErr w:type="spellEnd"/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 xml:space="preserve">. </w:t>
      </w:r>
      <w:r w:rsidR="00EB32FA" w:rsidRPr="00EB32FA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5D75CE" w:rsidRPr="00EB32FA" w:rsidRDefault="00CA70DE" w:rsidP="00E64EB6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5D75CE">
        <w:rPr>
          <w:rFonts w:cs="Calibri"/>
          <w:bCs/>
          <w:sz w:val="24"/>
          <w:szCs w:val="24"/>
        </w:rPr>
        <w:t>γ.</w:t>
      </w:r>
      <w:r w:rsidR="00E64EB6">
        <w:rPr>
          <w:rFonts w:cs="Calibri"/>
          <w:bCs/>
          <w:sz w:val="24"/>
          <w:szCs w:val="24"/>
        </w:rPr>
        <w:t xml:space="preserve"> </w:t>
      </w:r>
      <w:r w:rsidR="007A6E01">
        <w:rPr>
          <w:rFonts w:eastAsia="Times New Roman" w:cstheme="minorHAnsi"/>
          <w:color w:val="000000"/>
          <w:spacing w:val="2"/>
          <w:sz w:val="24"/>
          <w:szCs w:val="24"/>
        </w:rPr>
        <w:t xml:space="preserve">Στα μεγάλα επιβατικά α/φη που πετούν στα 30.000 έως 40.000 </w:t>
      </w:r>
      <w:r w:rsidR="007A6E01">
        <w:rPr>
          <w:rFonts w:eastAsia="Times New Roman" w:cstheme="minorHAnsi"/>
          <w:color w:val="000000"/>
          <w:spacing w:val="2"/>
          <w:sz w:val="24"/>
          <w:szCs w:val="24"/>
          <w:lang w:val="en-GB"/>
        </w:rPr>
        <w:t>ft</w:t>
      </w:r>
      <w:r w:rsidR="007A6E01">
        <w:rPr>
          <w:rFonts w:eastAsia="Times New Roman" w:cstheme="minorHAnsi"/>
          <w:color w:val="000000"/>
          <w:spacing w:val="2"/>
          <w:sz w:val="24"/>
          <w:szCs w:val="24"/>
        </w:rPr>
        <w:t xml:space="preserve">, </w:t>
      </w:r>
      <w:r w:rsidR="007A6E01">
        <w:rPr>
          <w:rFonts w:eastAsia="Times New Roman" w:cs="Calibri"/>
          <w:color w:val="000000"/>
          <w:sz w:val="24"/>
          <w:szCs w:val="24"/>
          <w:lang w:eastAsia="el-GR"/>
        </w:rPr>
        <w:t>η</w:t>
      </w:r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 xml:space="preserve"> διαφορά πίεσης μεταξύ </w:t>
      </w:r>
      <w:r w:rsidR="007A6E01">
        <w:rPr>
          <w:rFonts w:eastAsia="Times New Roman" w:cs="Calibri"/>
          <w:color w:val="000000"/>
          <w:sz w:val="24"/>
          <w:szCs w:val="24"/>
          <w:lang w:eastAsia="el-GR"/>
        </w:rPr>
        <w:t>των εσωτερικών χώρων του α/</w:t>
      </w:r>
      <w:proofErr w:type="spellStart"/>
      <w:r w:rsidR="007A6E01">
        <w:rPr>
          <w:rFonts w:eastAsia="Times New Roman" w:cs="Calibri"/>
          <w:color w:val="000000"/>
          <w:sz w:val="24"/>
          <w:szCs w:val="24"/>
          <w:lang w:eastAsia="el-GR"/>
        </w:rPr>
        <w:t>φους</w:t>
      </w:r>
      <w:proofErr w:type="spellEnd"/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7A6E01">
        <w:rPr>
          <w:rFonts w:eastAsia="Times New Roman" w:cs="Calibri"/>
          <w:color w:val="000000"/>
          <w:sz w:val="24"/>
          <w:szCs w:val="24"/>
          <w:lang w:eastAsia="el-GR"/>
        </w:rPr>
        <w:t>και της ατμόσφαιρας είναι μικρή</w:t>
      </w:r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 xml:space="preserve"> και έχει ως </w:t>
      </w:r>
      <w:r w:rsidR="007A6E01">
        <w:rPr>
          <w:rFonts w:eastAsia="Times New Roman" w:cs="Calibri"/>
          <w:color w:val="000000"/>
          <w:sz w:val="24"/>
          <w:szCs w:val="24"/>
          <w:lang w:eastAsia="el-GR"/>
        </w:rPr>
        <w:t>συνέπεια τη μείωση</w:t>
      </w:r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 xml:space="preserve"> της διαμέτρου και του μήκους της ατράκτου του.</w:t>
      </w:r>
      <w:r w:rsidR="005D75CE" w:rsidRPr="005D75CE">
        <w:rPr>
          <w:rFonts w:eastAsia="Times New Roman" w:cs="Calibri"/>
          <w:color w:val="000000"/>
          <w:sz w:val="24"/>
          <w:szCs w:val="24"/>
          <w:lang w:eastAsia="el-GR"/>
        </w:rPr>
        <w:t> </w:t>
      </w:r>
      <w:r w:rsidR="00EB32FA" w:rsidRPr="00EB32FA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5D75CE" w:rsidRPr="00EB32FA" w:rsidRDefault="0052134B" w:rsidP="00E64EB6">
      <w:pPr>
        <w:spacing w:after="0" w:line="360" w:lineRule="auto"/>
        <w:ind w:left="720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5D75CE">
        <w:rPr>
          <w:rFonts w:cs="Calibri"/>
          <w:bCs/>
          <w:sz w:val="24"/>
          <w:szCs w:val="24"/>
        </w:rPr>
        <w:t xml:space="preserve">δ. </w:t>
      </w:r>
      <w:r w:rsidR="006C4ED8">
        <w:rPr>
          <w:rFonts w:cs="Calibri"/>
          <w:bCs/>
          <w:sz w:val="24"/>
          <w:szCs w:val="24"/>
        </w:rPr>
        <w:t>Μία από τις ιδιότητες – χαρακτηριστικά των</w:t>
      </w:r>
      <w:r w:rsidR="006C4ED8">
        <w:rPr>
          <w:rFonts w:eastAsia="Arial Unicode MS" w:cs="Calibri"/>
          <w:color w:val="000000"/>
          <w:sz w:val="24"/>
          <w:szCs w:val="24"/>
          <w:lang w:eastAsia="el-GR"/>
        </w:rPr>
        <w:t xml:space="preserve"> υδραυλικών υγρών</w:t>
      </w:r>
      <w:r w:rsidR="005D75CE" w:rsidRPr="005D75CE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="006C4ED8">
        <w:rPr>
          <w:rFonts w:eastAsia="Arial Unicode MS" w:cs="Calibri"/>
          <w:color w:val="000000"/>
          <w:sz w:val="24"/>
          <w:szCs w:val="24"/>
          <w:lang w:eastAsia="el-GR"/>
        </w:rPr>
        <w:t xml:space="preserve">είναι η χημική ευστάθεια. </w:t>
      </w:r>
      <w:r w:rsidR="00EB32FA" w:rsidRPr="00EB32FA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5E371D" w:rsidRPr="00EB32FA" w:rsidRDefault="00CA70DE" w:rsidP="00E64EB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5D75CE">
        <w:rPr>
          <w:rFonts w:cs="Calibri"/>
          <w:bCs/>
          <w:sz w:val="24"/>
          <w:szCs w:val="24"/>
        </w:rPr>
        <w:t xml:space="preserve">ε. </w:t>
      </w:r>
      <w:r w:rsidR="007A6E01">
        <w:rPr>
          <w:rFonts w:cs="Calibri"/>
          <w:sz w:val="24"/>
          <w:szCs w:val="24"/>
          <w:lang w:eastAsia="el-GR"/>
        </w:rPr>
        <w:t>Οι δεξαμενές</w:t>
      </w:r>
      <w:r w:rsidR="0052134B" w:rsidRPr="005D75CE">
        <w:rPr>
          <w:rFonts w:cs="Calibri"/>
          <w:sz w:val="24"/>
          <w:szCs w:val="24"/>
          <w:lang w:eastAsia="el-GR"/>
        </w:rPr>
        <w:t xml:space="preserve"> υδραυλικού υγρού περιέχουν το απαιτούμενο υγρό για τη λειτουργία του συστήματος και την κάλυψη μικρών διαρροών</w:t>
      </w:r>
      <w:r w:rsidR="007F4810" w:rsidRPr="005D75CE">
        <w:rPr>
          <w:rFonts w:cs="Calibri"/>
          <w:sz w:val="24"/>
          <w:szCs w:val="24"/>
          <w:lang w:eastAsia="el-GR"/>
        </w:rPr>
        <w:t xml:space="preserve">. </w:t>
      </w:r>
      <w:r w:rsidR="00EB32FA" w:rsidRPr="00EB32FA">
        <w:rPr>
          <w:rFonts w:cs="Calibri"/>
          <w:sz w:val="24"/>
          <w:szCs w:val="24"/>
          <w:lang w:eastAsia="el-GR"/>
        </w:rPr>
        <w:t xml:space="preserve"> </w:t>
      </w:r>
    </w:p>
    <w:p w:rsidR="00507B61" w:rsidRPr="00CA5F4F" w:rsidRDefault="00E64EB6" w:rsidP="00E64EB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7A6E01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E64EB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F7671F" w:rsidRDefault="002444AA" w:rsidP="00E64EB6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E64EB6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D91B41">
        <w:rPr>
          <w:sz w:val="24"/>
        </w:rPr>
        <w:t xml:space="preserve">Να γράψετε τον αριθμό κάθε μίας από τις παρακάτω προτάσεις και, δίπλα, μία από τις λέξεις που συμπληρώνει σωστά την πρόταση. Σημειώνεται ότι </w:t>
      </w:r>
      <w:r w:rsidR="00E64EB6">
        <w:rPr>
          <w:sz w:val="24"/>
        </w:rPr>
        <w:t>τρεις (3)</w:t>
      </w:r>
      <w:r w:rsidR="00D91B41">
        <w:rPr>
          <w:sz w:val="24"/>
        </w:rPr>
        <w:t xml:space="preserve"> από τις λέξεις θα περισσέψουν.</w:t>
      </w:r>
    </w:p>
    <w:p w:rsidR="00D91B41" w:rsidRPr="002651DB" w:rsidRDefault="00AD2972" w:rsidP="00E64EB6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91945"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E64EB6">
        <w:rPr>
          <w:rFonts w:eastAsia="Times New Roman" w:cs="Calibri"/>
          <w:sz w:val="24"/>
          <w:szCs w:val="24"/>
          <w:lang w:eastAsia="el-GR"/>
        </w:rPr>
        <w:t xml:space="preserve"> προσγείωσης</w:t>
      </w:r>
      <w:r w:rsidRPr="00C91945">
        <w:rPr>
          <w:rFonts w:eastAsia="Times New Roman" w:cs="Calibri"/>
          <w:sz w:val="24"/>
          <w:szCs w:val="24"/>
          <w:lang w:eastAsia="el-GR"/>
        </w:rPr>
        <w:t xml:space="preserve">, </w:t>
      </w:r>
      <w:r w:rsidR="00BA42BB" w:rsidRPr="002651DB">
        <w:rPr>
          <w:rFonts w:cs="Calibri"/>
          <w:color w:val="000000"/>
          <w:sz w:val="24"/>
          <w:szCs w:val="24"/>
        </w:rPr>
        <w:t>συσσωρευτέ</w:t>
      </w:r>
      <w:r w:rsidR="00BA42BB">
        <w:rPr>
          <w:rFonts w:cs="Calibri"/>
          <w:color w:val="000000"/>
          <w:sz w:val="24"/>
          <w:szCs w:val="24"/>
        </w:rPr>
        <w:t>ς</w:t>
      </w:r>
      <w:r>
        <w:rPr>
          <w:rFonts w:eastAsia="Times New Roman" w:cs="Calibri"/>
          <w:sz w:val="24"/>
          <w:szCs w:val="24"/>
          <w:lang w:eastAsia="el-GR"/>
        </w:rPr>
        <w:t xml:space="preserve">, </w:t>
      </w:r>
      <w:r w:rsidR="00E64EB6" w:rsidRPr="00187EFF">
        <w:rPr>
          <w:rFonts w:eastAsia="Times New Roman" w:cs="Calibri"/>
          <w:sz w:val="24"/>
          <w:szCs w:val="24"/>
          <w:lang w:eastAsia="el-GR"/>
        </w:rPr>
        <w:t>προσβολής</w:t>
      </w:r>
      <w:r w:rsidRPr="00C91945">
        <w:rPr>
          <w:rFonts w:eastAsia="Times New Roman" w:cs="Calibri"/>
          <w:sz w:val="24"/>
          <w:szCs w:val="24"/>
          <w:lang w:eastAsia="el-GR"/>
        </w:rPr>
        <w:t>,</w:t>
      </w:r>
      <w:r w:rsidR="00E64EB6">
        <w:rPr>
          <w:rFonts w:eastAsia="Times New Roman" w:cs="Calibri"/>
          <w:sz w:val="24"/>
          <w:szCs w:val="24"/>
          <w:lang w:eastAsia="el-GR"/>
        </w:rPr>
        <w:t xml:space="preserve"> </w:t>
      </w:r>
      <w:r w:rsidR="0013671C">
        <w:rPr>
          <w:rFonts w:eastAsia="Times New Roman" w:cs="Calibri"/>
          <w:sz w:val="24"/>
          <w:szCs w:val="24"/>
          <w:lang w:eastAsia="el-GR"/>
        </w:rPr>
        <w:t>παράκαμψης</w:t>
      </w:r>
      <w:r>
        <w:rPr>
          <w:rFonts w:eastAsia="Times New Roman" w:cs="Calibri"/>
          <w:sz w:val="24"/>
          <w:szCs w:val="24"/>
          <w:lang w:eastAsia="el-GR"/>
        </w:rPr>
        <w:t xml:space="preserve">, </w:t>
      </w:r>
      <w:proofErr w:type="spellStart"/>
      <w:r w:rsidR="00E64EB6">
        <w:rPr>
          <w:rFonts w:eastAsia="Times New Roman" w:cs="Calibri"/>
          <w:sz w:val="24"/>
          <w:szCs w:val="24"/>
          <w:lang w:eastAsia="el-GR"/>
        </w:rPr>
        <w:t>εκφυγής</w:t>
      </w:r>
      <w:proofErr w:type="spellEnd"/>
      <w:r w:rsidR="00A34676">
        <w:rPr>
          <w:rFonts w:eastAsia="Times New Roman" w:cs="Calibri"/>
          <w:sz w:val="24"/>
          <w:szCs w:val="24"/>
          <w:lang w:eastAsia="el-GR"/>
        </w:rPr>
        <w:t xml:space="preserve">, </w:t>
      </w:r>
      <w:r w:rsidR="00A34676" w:rsidRPr="002651DB">
        <w:rPr>
          <w:rFonts w:eastAsia="Times New Roman" w:cs="Calibri"/>
          <w:sz w:val="24"/>
          <w:szCs w:val="24"/>
          <w:lang w:eastAsia="el-GR"/>
        </w:rPr>
        <w:t>ανακούφισης</w:t>
      </w:r>
      <w:r w:rsidR="00BA42BB">
        <w:rPr>
          <w:rFonts w:eastAsia="Times New Roman" w:cs="Calibri"/>
          <w:sz w:val="24"/>
          <w:szCs w:val="24"/>
          <w:lang w:eastAsia="el-GR"/>
        </w:rPr>
        <w:t>,</w:t>
      </w:r>
      <w:r w:rsidR="00E64EB6">
        <w:rPr>
          <w:rFonts w:eastAsia="Times New Roman" w:cs="Calibri"/>
          <w:sz w:val="24"/>
          <w:szCs w:val="24"/>
          <w:lang w:eastAsia="el-GR"/>
        </w:rPr>
        <w:t xml:space="preserve"> </w:t>
      </w:r>
      <w:r w:rsidR="00BA42BB" w:rsidRPr="002651DB">
        <w:rPr>
          <w:rFonts w:eastAsia="Arial Unicode MS" w:cs="Calibri"/>
          <w:color w:val="000000"/>
          <w:sz w:val="24"/>
          <w:szCs w:val="24"/>
          <w:lang w:eastAsia="el-GR"/>
        </w:rPr>
        <w:t>υγρά</w:t>
      </w:r>
      <w:r w:rsidR="007A6E01">
        <w:rPr>
          <w:rFonts w:eastAsia="Arial Unicode MS" w:cs="Calibri"/>
          <w:color w:val="000000"/>
          <w:sz w:val="24"/>
          <w:szCs w:val="24"/>
          <w:lang w:eastAsia="el-GR"/>
        </w:rPr>
        <w:t>, μετάπτωσης</w:t>
      </w:r>
      <w:r w:rsidR="00E64EB6">
        <w:rPr>
          <w:rFonts w:eastAsia="Arial Unicode MS" w:cs="Calibri"/>
          <w:color w:val="000000"/>
          <w:sz w:val="24"/>
          <w:szCs w:val="24"/>
          <w:lang w:eastAsia="el-GR"/>
        </w:rPr>
        <w:t>.</w:t>
      </w:r>
    </w:p>
    <w:p w:rsidR="002444AA" w:rsidRPr="00187EFF" w:rsidRDefault="0016173B" w:rsidP="00E64EB6">
      <w:pPr>
        <w:pStyle w:val="a3"/>
        <w:numPr>
          <w:ilvl w:val="0"/>
          <w:numId w:val="13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187EFF">
        <w:rPr>
          <w:rFonts w:eastAsia="Times New Roman" w:cs="Calibri"/>
          <w:sz w:val="24"/>
          <w:szCs w:val="24"/>
          <w:lang w:eastAsia="el-GR"/>
        </w:rPr>
        <w:t xml:space="preserve">Το </w:t>
      </w:r>
      <w:r w:rsidR="009357FA" w:rsidRPr="00187EFF">
        <w:rPr>
          <w:rFonts w:eastAsia="Times New Roman" w:cs="Calibri"/>
          <w:sz w:val="24"/>
          <w:szCs w:val="24"/>
          <w:lang w:eastAsia="el-GR"/>
        </w:rPr>
        <w:t xml:space="preserve">ευθύγραμμο τμήμα που ορίζεται από το χείλος </w:t>
      </w:r>
      <w:r w:rsidR="00E64EB6">
        <w:rPr>
          <w:rFonts w:eastAsia="Times New Roman" w:cs="Calibri"/>
          <w:sz w:val="24"/>
          <w:szCs w:val="24"/>
          <w:lang w:eastAsia="el-GR"/>
        </w:rPr>
        <w:t>………………………</w:t>
      </w:r>
      <w:r w:rsidR="009357FA" w:rsidRPr="00187EFF">
        <w:rPr>
          <w:rFonts w:eastAsia="Times New Roman" w:cs="Calibri"/>
          <w:sz w:val="24"/>
          <w:szCs w:val="24"/>
          <w:lang w:eastAsia="el-GR"/>
        </w:rPr>
        <w:t xml:space="preserve"> και το χείλος </w:t>
      </w:r>
      <w:proofErr w:type="spellStart"/>
      <w:r w:rsidR="009357FA" w:rsidRPr="00187EFF">
        <w:rPr>
          <w:rFonts w:eastAsia="Times New Roman" w:cs="Calibri"/>
          <w:sz w:val="24"/>
          <w:szCs w:val="24"/>
          <w:lang w:eastAsia="el-GR"/>
        </w:rPr>
        <w:t>εκφυγής</w:t>
      </w:r>
      <w:proofErr w:type="spellEnd"/>
      <w:r w:rsidR="009357FA" w:rsidRPr="00187EFF">
        <w:rPr>
          <w:rFonts w:eastAsia="Times New Roman" w:cs="Calibri"/>
          <w:sz w:val="24"/>
          <w:szCs w:val="24"/>
          <w:lang w:eastAsia="el-GR"/>
        </w:rPr>
        <w:t xml:space="preserve"> ονομάζεται </w:t>
      </w:r>
      <w:r w:rsidR="00E64EB6">
        <w:rPr>
          <w:rFonts w:eastAsia="Times New Roman" w:cs="Calibri"/>
          <w:sz w:val="24"/>
          <w:szCs w:val="24"/>
          <w:lang w:eastAsia="el-GR"/>
        </w:rPr>
        <w:t>χορδή</w:t>
      </w:r>
      <w:r w:rsidR="007A6E01">
        <w:rPr>
          <w:rFonts w:eastAsia="Times New Roman" w:cs="Calibri"/>
          <w:sz w:val="24"/>
          <w:szCs w:val="24"/>
          <w:lang w:eastAsia="el-GR"/>
        </w:rPr>
        <w:t>.</w:t>
      </w:r>
      <w:r w:rsidR="009357FA" w:rsidRPr="00187EFF">
        <w:rPr>
          <w:rFonts w:eastAsia="Times New Roman" w:cs="Calibri"/>
          <w:sz w:val="24"/>
          <w:szCs w:val="24"/>
          <w:lang w:eastAsia="el-GR"/>
        </w:rPr>
        <w:t xml:space="preserve"> </w:t>
      </w:r>
      <w:r w:rsidR="00EB32FA" w:rsidRPr="00EB32F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444AA" w:rsidRPr="00187EFF" w:rsidRDefault="00A85697" w:rsidP="00E64EB6">
      <w:pPr>
        <w:numPr>
          <w:ilvl w:val="0"/>
          <w:numId w:val="13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187EFF">
        <w:rPr>
          <w:rFonts w:eastAsia="Times New Roman" w:cs="Calibri"/>
          <w:sz w:val="24"/>
          <w:szCs w:val="24"/>
          <w:lang w:eastAsia="el-GR"/>
        </w:rPr>
        <w:t xml:space="preserve">Οι αποσβεστήρες </w:t>
      </w:r>
      <w:r w:rsidR="00E64EB6">
        <w:rPr>
          <w:rFonts w:eastAsia="Times New Roman" w:cs="Calibri"/>
          <w:sz w:val="24"/>
          <w:szCs w:val="24"/>
          <w:lang w:eastAsia="el-GR"/>
        </w:rPr>
        <w:t>κρούσης</w:t>
      </w:r>
      <w:r w:rsidRPr="00187EFF">
        <w:rPr>
          <w:rFonts w:eastAsia="Times New Roman" w:cs="Calibri"/>
          <w:sz w:val="24"/>
          <w:szCs w:val="24"/>
          <w:lang w:eastAsia="el-GR"/>
        </w:rPr>
        <w:t xml:space="preserve"> </w:t>
      </w:r>
      <w:r w:rsidR="00A34676" w:rsidRPr="00187EFF">
        <w:rPr>
          <w:rFonts w:eastAsia="Times New Roman" w:cs="Calibri"/>
          <w:sz w:val="24"/>
          <w:szCs w:val="24"/>
          <w:lang w:eastAsia="el-GR"/>
        </w:rPr>
        <w:t xml:space="preserve">είναι κύριο στοιχείο του συστήματος </w:t>
      </w:r>
      <w:r w:rsidR="00E64EB6">
        <w:rPr>
          <w:rFonts w:eastAsia="Times New Roman" w:cs="Calibri"/>
          <w:sz w:val="24"/>
          <w:szCs w:val="24"/>
          <w:lang w:eastAsia="el-GR"/>
        </w:rPr>
        <w:t>………………………….</w:t>
      </w:r>
      <w:r w:rsidR="00581119" w:rsidRPr="00187EFF">
        <w:rPr>
          <w:rFonts w:eastAsia="Times New Roman" w:cs="Calibri"/>
          <w:sz w:val="24"/>
          <w:szCs w:val="24"/>
          <w:lang w:eastAsia="el-GR"/>
        </w:rPr>
        <w:t xml:space="preserve">. </w:t>
      </w:r>
      <w:r w:rsidR="009F6D4E" w:rsidRPr="009F6D4E">
        <w:rPr>
          <w:rFonts w:eastAsia="Times New Roman" w:cs="Calibri"/>
          <w:sz w:val="24"/>
          <w:szCs w:val="24"/>
          <w:lang w:eastAsia="el-GR"/>
        </w:rPr>
        <w:t>.</w:t>
      </w:r>
      <w:r w:rsidR="00EB32FA" w:rsidRPr="00EB32F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7C3A63" w:rsidRPr="00187EFF" w:rsidRDefault="00E64EB6" w:rsidP="00E64EB6">
      <w:pPr>
        <w:pStyle w:val="a3"/>
        <w:numPr>
          <w:ilvl w:val="0"/>
          <w:numId w:val="13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</w:rPr>
      </w:pPr>
      <w:r>
        <w:rPr>
          <w:rFonts w:eastAsia="Arial Unicode MS" w:cs="Calibri"/>
          <w:color w:val="000000"/>
          <w:sz w:val="24"/>
          <w:szCs w:val="24"/>
        </w:rPr>
        <w:t>Η β</w:t>
      </w:r>
      <w:r w:rsidR="007C3A63" w:rsidRPr="00187EFF">
        <w:rPr>
          <w:rFonts w:eastAsia="Arial Unicode MS" w:cs="Calibri"/>
          <w:color w:val="000000"/>
          <w:sz w:val="24"/>
          <w:szCs w:val="24"/>
        </w:rPr>
        <w:t xml:space="preserve">αλβίδα ………………. σε </w:t>
      </w:r>
      <w:proofErr w:type="spellStart"/>
      <w:r w:rsidR="007C3A63" w:rsidRPr="00187EFF">
        <w:rPr>
          <w:rFonts w:eastAsia="Arial Unicode MS" w:cs="Calibri"/>
          <w:color w:val="000000"/>
          <w:sz w:val="24"/>
          <w:szCs w:val="24"/>
        </w:rPr>
        <w:t>συμπιεζόμενη</w:t>
      </w:r>
      <w:proofErr w:type="spellEnd"/>
      <w:r w:rsidR="007C3A63" w:rsidRPr="00187EFF">
        <w:rPr>
          <w:rFonts w:eastAsia="Arial Unicode MS" w:cs="Calibri"/>
          <w:color w:val="000000"/>
          <w:sz w:val="24"/>
          <w:szCs w:val="24"/>
        </w:rPr>
        <w:t xml:space="preserve"> δεξαμενή ανοίγει μόνο όταν φράξει το φίλτρο και αποκαθιστά την απαιτούμενη παροχή υγρού στην αντλία. </w:t>
      </w:r>
    </w:p>
    <w:p w:rsidR="007C3A63" w:rsidRPr="00187EFF" w:rsidRDefault="007C3A63" w:rsidP="00E64EB6">
      <w:pPr>
        <w:pStyle w:val="a3"/>
        <w:numPr>
          <w:ilvl w:val="0"/>
          <w:numId w:val="13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</w:rPr>
      </w:pPr>
      <w:r w:rsidRPr="00187EFF">
        <w:rPr>
          <w:rFonts w:cs="Calibri"/>
          <w:color w:val="000000"/>
          <w:sz w:val="24"/>
          <w:szCs w:val="24"/>
        </w:rPr>
        <w:t>Οι υδραυλικοί …………………….. είναι απ</w:t>
      </w:r>
      <w:r w:rsidR="007A6E01">
        <w:rPr>
          <w:rFonts w:cs="Calibri"/>
          <w:color w:val="000000"/>
          <w:sz w:val="24"/>
          <w:szCs w:val="24"/>
        </w:rPr>
        <w:t>οθήκες υγρού υπό πίεση (κατά τη</w:t>
      </w:r>
      <w:r w:rsidRPr="00187EFF">
        <w:rPr>
          <w:rFonts w:cs="Calibri"/>
          <w:color w:val="000000"/>
          <w:sz w:val="24"/>
          <w:szCs w:val="24"/>
        </w:rPr>
        <w:t xml:space="preserve"> λειτου</w:t>
      </w:r>
      <w:r w:rsidR="007A6E01">
        <w:rPr>
          <w:rFonts w:cs="Calibri"/>
          <w:color w:val="000000"/>
          <w:sz w:val="24"/>
          <w:szCs w:val="24"/>
        </w:rPr>
        <w:t>ργία του υδραυλικού συστήματος).</w:t>
      </w:r>
      <w:r w:rsidRPr="00187EFF">
        <w:rPr>
          <w:rFonts w:cs="Calibri"/>
          <w:color w:val="000000"/>
          <w:sz w:val="24"/>
          <w:szCs w:val="24"/>
        </w:rPr>
        <w:t xml:space="preserve"> </w:t>
      </w:r>
      <w:r w:rsidR="00EB32FA" w:rsidRPr="00EB32FA">
        <w:rPr>
          <w:rFonts w:cs="Calibri"/>
          <w:color w:val="000000"/>
          <w:sz w:val="24"/>
          <w:szCs w:val="24"/>
        </w:rPr>
        <w:t xml:space="preserve"> </w:t>
      </w:r>
    </w:p>
    <w:p w:rsidR="00372AB9" w:rsidRPr="00187EFF" w:rsidRDefault="00372AB9" w:rsidP="00E64EB6">
      <w:pPr>
        <w:pStyle w:val="a3"/>
        <w:numPr>
          <w:ilvl w:val="0"/>
          <w:numId w:val="13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</w:rPr>
      </w:pPr>
      <w:r w:rsidRPr="00187EFF">
        <w:rPr>
          <w:rFonts w:eastAsia="Arial Unicode MS" w:cs="Calibri"/>
          <w:color w:val="000000"/>
          <w:sz w:val="24"/>
          <w:szCs w:val="24"/>
          <w:lang w:eastAsia="el-GR"/>
        </w:rPr>
        <w:t>Τα υδραυλικά …………</w:t>
      </w:r>
      <w:r w:rsidR="00D60547">
        <w:rPr>
          <w:rFonts w:eastAsia="Arial Unicode MS" w:cs="Calibri"/>
          <w:color w:val="000000"/>
          <w:sz w:val="24"/>
          <w:szCs w:val="24"/>
          <w:lang w:eastAsia="el-GR"/>
        </w:rPr>
        <w:t>……….</w:t>
      </w:r>
      <w:r w:rsidRPr="00187EFF">
        <w:rPr>
          <w:rFonts w:eastAsia="Arial Unicode MS" w:cs="Calibri"/>
          <w:color w:val="000000"/>
          <w:sz w:val="24"/>
          <w:szCs w:val="24"/>
          <w:lang w:eastAsia="el-GR"/>
        </w:rPr>
        <w:t xml:space="preserve"> χρησιμοποιούνται για τη μεταφορά και διανομή ισχύος στα α/φη. </w:t>
      </w:r>
      <w:r w:rsidR="00EB32FA" w:rsidRPr="00EB32FA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0221E8" w:rsidRPr="00CA5F4F" w:rsidRDefault="00E64EB6" w:rsidP="00E64EB6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7A6E01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2444AA"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D33" w:rsidRDefault="00D44D33" w:rsidP="000A5916">
      <w:pPr>
        <w:spacing w:after="0" w:line="240" w:lineRule="auto"/>
      </w:pPr>
      <w:r>
        <w:separator/>
      </w:r>
    </w:p>
  </w:endnote>
  <w:endnote w:type="continuationSeparator" w:id="0">
    <w:p w:rsidR="00D44D33" w:rsidRDefault="00D44D33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D33" w:rsidRDefault="00D44D33" w:rsidP="000A5916">
      <w:pPr>
        <w:spacing w:after="0" w:line="240" w:lineRule="auto"/>
      </w:pPr>
      <w:r>
        <w:separator/>
      </w:r>
    </w:p>
  </w:footnote>
  <w:footnote w:type="continuationSeparator" w:id="0">
    <w:p w:rsidR="00D44D33" w:rsidRDefault="00D44D33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84D91"/>
    <w:multiLevelType w:val="multilevel"/>
    <w:tmpl w:val="01AC64AC"/>
    <w:styleLink w:val="1"/>
    <w:lvl w:ilvl="0">
      <w:start w:val="1"/>
      <w:numFmt w:val="decimal"/>
      <w:lvlText w:val="%1.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90" w:hanging="360"/>
      </w:p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ED346BD"/>
    <w:multiLevelType w:val="hybridMultilevel"/>
    <w:tmpl w:val="EEDAB098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B28AEF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F21B92"/>
    <w:multiLevelType w:val="hybridMultilevel"/>
    <w:tmpl w:val="B100DC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5F2602"/>
    <w:multiLevelType w:val="hybridMultilevel"/>
    <w:tmpl w:val="B28AEFF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12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  <w:num w:numId="12">
    <w:abstractNumId w:val="11"/>
  </w:num>
  <w:num w:numId="13">
    <w:abstractNumId w:val="1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41668"/>
    <w:rsid w:val="00045039"/>
    <w:rsid w:val="00056757"/>
    <w:rsid w:val="00063BE5"/>
    <w:rsid w:val="000A5916"/>
    <w:rsid w:val="000B4D52"/>
    <w:rsid w:val="000D0FD1"/>
    <w:rsid w:val="0013671C"/>
    <w:rsid w:val="0014003A"/>
    <w:rsid w:val="00145E5F"/>
    <w:rsid w:val="0016173B"/>
    <w:rsid w:val="0018531B"/>
    <w:rsid w:val="00187EFF"/>
    <w:rsid w:val="001B7368"/>
    <w:rsid w:val="001E221D"/>
    <w:rsid w:val="00215CD1"/>
    <w:rsid w:val="00217E55"/>
    <w:rsid w:val="00223004"/>
    <w:rsid w:val="00236F3C"/>
    <w:rsid w:val="002444AA"/>
    <w:rsid w:val="002651DB"/>
    <w:rsid w:val="00292FAD"/>
    <w:rsid w:val="002A40DA"/>
    <w:rsid w:val="002C5E51"/>
    <w:rsid w:val="002E3922"/>
    <w:rsid w:val="002F40AE"/>
    <w:rsid w:val="00316ADA"/>
    <w:rsid w:val="003203E1"/>
    <w:rsid w:val="003628E1"/>
    <w:rsid w:val="00372AB9"/>
    <w:rsid w:val="00394C65"/>
    <w:rsid w:val="003B4AF0"/>
    <w:rsid w:val="003F3124"/>
    <w:rsid w:val="0042430C"/>
    <w:rsid w:val="00485E74"/>
    <w:rsid w:val="004B73B2"/>
    <w:rsid w:val="004E6F6D"/>
    <w:rsid w:val="004F672E"/>
    <w:rsid w:val="00507692"/>
    <w:rsid w:val="00507B61"/>
    <w:rsid w:val="0052134B"/>
    <w:rsid w:val="005221DC"/>
    <w:rsid w:val="005700C9"/>
    <w:rsid w:val="00577BBB"/>
    <w:rsid w:val="00581119"/>
    <w:rsid w:val="005C7580"/>
    <w:rsid w:val="005D75CE"/>
    <w:rsid w:val="005D7D27"/>
    <w:rsid w:val="005E371D"/>
    <w:rsid w:val="0063110E"/>
    <w:rsid w:val="00633257"/>
    <w:rsid w:val="006C4ED8"/>
    <w:rsid w:val="006D0ADB"/>
    <w:rsid w:val="006E4B36"/>
    <w:rsid w:val="006E512A"/>
    <w:rsid w:val="007142CD"/>
    <w:rsid w:val="00730817"/>
    <w:rsid w:val="00742BCF"/>
    <w:rsid w:val="00773206"/>
    <w:rsid w:val="00774D74"/>
    <w:rsid w:val="00784AAE"/>
    <w:rsid w:val="007A6E01"/>
    <w:rsid w:val="007C3A63"/>
    <w:rsid w:val="007D380C"/>
    <w:rsid w:val="007F4810"/>
    <w:rsid w:val="00827C2A"/>
    <w:rsid w:val="00831E42"/>
    <w:rsid w:val="00842B74"/>
    <w:rsid w:val="0085708A"/>
    <w:rsid w:val="008C4570"/>
    <w:rsid w:val="008D0C7B"/>
    <w:rsid w:val="008D17A7"/>
    <w:rsid w:val="008E0347"/>
    <w:rsid w:val="008F50A2"/>
    <w:rsid w:val="009177D3"/>
    <w:rsid w:val="00922E6A"/>
    <w:rsid w:val="009357FA"/>
    <w:rsid w:val="0096141A"/>
    <w:rsid w:val="00994184"/>
    <w:rsid w:val="009969B8"/>
    <w:rsid w:val="009B3F32"/>
    <w:rsid w:val="009D1825"/>
    <w:rsid w:val="009D525A"/>
    <w:rsid w:val="009E06B7"/>
    <w:rsid w:val="009E0ED3"/>
    <w:rsid w:val="009F6D4E"/>
    <w:rsid w:val="00A308FA"/>
    <w:rsid w:val="00A34676"/>
    <w:rsid w:val="00A5104F"/>
    <w:rsid w:val="00A70627"/>
    <w:rsid w:val="00A7286F"/>
    <w:rsid w:val="00A85697"/>
    <w:rsid w:val="00AA6827"/>
    <w:rsid w:val="00AB12BC"/>
    <w:rsid w:val="00AD2972"/>
    <w:rsid w:val="00B175CB"/>
    <w:rsid w:val="00B2617A"/>
    <w:rsid w:val="00B32EFC"/>
    <w:rsid w:val="00B548C8"/>
    <w:rsid w:val="00BA42BB"/>
    <w:rsid w:val="00BD4767"/>
    <w:rsid w:val="00BD7096"/>
    <w:rsid w:val="00BF71EB"/>
    <w:rsid w:val="00C3220C"/>
    <w:rsid w:val="00C723AF"/>
    <w:rsid w:val="00C81C6B"/>
    <w:rsid w:val="00C8244D"/>
    <w:rsid w:val="00CA5F4F"/>
    <w:rsid w:val="00CA70DE"/>
    <w:rsid w:val="00CB11D0"/>
    <w:rsid w:val="00CB1309"/>
    <w:rsid w:val="00CC5FCB"/>
    <w:rsid w:val="00D00B94"/>
    <w:rsid w:val="00D054A5"/>
    <w:rsid w:val="00D21833"/>
    <w:rsid w:val="00D32046"/>
    <w:rsid w:val="00D4145E"/>
    <w:rsid w:val="00D44D33"/>
    <w:rsid w:val="00D60547"/>
    <w:rsid w:val="00D91B41"/>
    <w:rsid w:val="00D93F90"/>
    <w:rsid w:val="00D96A66"/>
    <w:rsid w:val="00DB7C2B"/>
    <w:rsid w:val="00DE7687"/>
    <w:rsid w:val="00E14013"/>
    <w:rsid w:val="00E37C5A"/>
    <w:rsid w:val="00E60D16"/>
    <w:rsid w:val="00E64EB6"/>
    <w:rsid w:val="00E65BAA"/>
    <w:rsid w:val="00E80CD4"/>
    <w:rsid w:val="00E85A55"/>
    <w:rsid w:val="00EB1E01"/>
    <w:rsid w:val="00EB32FA"/>
    <w:rsid w:val="00EC201B"/>
    <w:rsid w:val="00F16931"/>
    <w:rsid w:val="00F27951"/>
    <w:rsid w:val="00F72893"/>
    <w:rsid w:val="00F7671F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numbering" w:customStyle="1" w:styleId="1">
    <w:name w:val="Τρέχουσα λίστα1"/>
    <w:uiPriority w:val="99"/>
    <w:rsid w:val="007C3A63"/>
    <w:pPr>
      <w:numPr>
        <w:numId w:val="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11</cp:revision>
  <cp:lastPrinted>2018-05-14T14:13:00Z</cp:lastPrinted>
  <dcterms:created xsi:type="dcterms:W3CDTF">2023-02-21T16:01:00Z</dcterms:created>
  <dcterms:modified xsi:type="dcterms:W3CDTF">2023-02-24T07:04:00Z</dcterms:modified>
</cp:coreProperties>
</file>