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6" w:rsidRPr="00921C14" w:rsidRDefault="00D32046" w:rsidP="00921C14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921C14">
        <w:rPr>
          <w:rFonts w:cs="Calibri"/>
          <w:b/>
          <w:bCs/>
          <w:sz w:val="24"/>
          <w:szCs w:val="24"/>
          <w:u w:val="single"/>
        </w:rPr>
        <w:t>Θέμα 2</w:t>
      </w:r>
      <w:r w:rsidRPr="00921C14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</w:p>
    <w:p w:rsidR="009177D3" w:rsidRPr="00921C14" w:rsidRDefault="00D32046" w:rsidP="00921C14">
      <w:pPr>
        <w:spacing w:line="360" w:lineRule="auto"/>
        <w:jc w:val="both"/>
        <w:rPr>
          <w:rFonts w:cs="Calibri"/>
          <w:color w:val="FF0000"/>
          <w:sz w:val="24"/>
          <w:szCs w:val="24"/>
        </w:rPr>
      </w:pPr>
      <w:r w:rsidRPr="00921C14">
        <w:rPr>
          <w:rFonts w:cs="Calibri"/>
          <w:b/>
          <w:bCs/>
          <w:sz w:val="24"/>
          <w:szCs w:val="24"/>
        </w:rPr>
        <w:t>2.</w:t>
      </w:r>
      <w:r w:rsidR="009177D3" w:rsidRPr="00921C14">
        <w:rPr>
          <w:rFonts w:cs="Calibri"/>
          <w:b/>
          <w:bCs/>
          <w:sz w:val="24"/>
          <w:szCs w:val="24"/>
        </w:rPr>
        <w:t>1</w:t>
      </w:r>
      <w:r w:rsidR="00DE7687" w:rsidRPr="00921C14">
        <w:rPr>
          <w:rFonts w:cs="Calibri"/>
          <w:b/>
          <w:bCs/>
          <w:sz w:val="24"/>
          <w:szCs w:val="24"/>
        </w:rPr>
        <w:t xml:space="preserve">. </w:t>
      </w:r>
      <w:r w:rsidR="009177D3" w:rsidRPr="00921C14">
        <w:rPr>
          <w:rFonts w:cs="Calibri"/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</w:t>
      </w:r>
      <w:r w:rsidR="001576AA" w:rsidRPr="001576AA">
        <w:rPr>
          <w:rFonts w:cs="Calibri"/>
          <w:sz w:val="24"/>
          <w:szCs w:val="24"/>
        </w:rPr>
        <w:t>,</w:t>
      </w:r>
      <w:r w:rsidR="009177D3" w:rsidRPr="00921C14">
        <w:rPr>
          <w:rFonts w:cs="Calibri"/>
          <w:sz w:val="24"/>
          <w:szCs w:val="24"/>
        </w:rPr>
        <w:t xml:space="preserve"> ή τη λέξη Λάθος, αν η πρόταση είναι λανθασμένη</w:t>
      </w:r>
      <w:r w:rsidRPr="00921C14">
        <w:rPr>
          <w:rFonts w:cs="Calibri"/>
          <w:sz w:val="24"/>
          <w:szCs w:val="24"/>
        </w:rPr>
        <w:t>:</w:t>
      </w:r>
    </w:p>
    <w:p w:rsidR="007142CD" w:rsidRPr="00030D44" w:rsidRDefault="00DE7687" w:rsidP="00921C14">
      <w:pPr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921C14">
        <w:rPr>
          <w:rFonts w:cs="Calibri"/>
          <w:bCs/>
          <w:sz w:val="24"/>
          <w:szCs w:val="24"/>
        </w:rPr>
        <w:t>α.</w:t>
      </w:r>
      <w:bookmarkStart w:id="0" w:name="_Hlk111029794"/>
      <w:bookmarkEnd w:id="0"/>
      <w:r w:rsidR="00921C14">
        <w:rPr>
          <w:rFonts w:cs="Calibri"/>
          <w:bCs/>
          <w:sz w:val="24"/>
          <w:szCs w:val="24"/>
        </w:rPr>
        <w:t xml:space="preserve"> </w:t>
      </w:r>
      <w:r w:rsidR="001576AA">
        <w:rPr>
          <w:rFonts w:eastAsia="Times New Roman" w:cs="Calibri"/>
          <w:color w:val="000000"/>
          <w:sz w:val="24"/>
          <w:szCs w:val="24"/>
          <w:lang w:eastAsia="el-GR"/>
        </w:rPr>
        <w:t>Οι Κύλινδροι Απλής</w:t>
      </w:r>
      <w:r w:rsidR="00E30976" w:rsidRPr="00921C14">
        <w:rPr>
          <w:rFonts w:eastAsia="Times New Roman" w:cs="Calibri"/>
          <w:color w:val="000000"/>
          <w:sz w:val="24"/>
          <w:szCs w:val="24"/>
          <w:lang w:eastAsia="el-GR"/>
        </w:rPr>
        <w:t xml:space="preserve"> Ενέργειας έ</w:t>
      </w:r>
      <w:r w:rsidR="00E30976" w:rsidRPr="00921C14">
        <w:rPr>
          <w:rFonts w:eastAsia="Arial Unicode MS" w:cs="Calibri"/>
          <w:color w:val="000000"/>
          <w:sz w:val="24"/>
          <w:szCs w:val="24"/>
          <w:lang w:eastAsia="el-GR"/>
        </w:rPr>
        <w:t xml:space="preserve">χουν δύο στόμια και παρέχουν κίνηση σε δύο διευθύνσεις. </w:t>
      </w:r>
      <w:r w:rsidR="00030D44" w:rsidRPr="00030D44">
        <w:rPr>
          <w:rFonts w:eastAsia="Arial Unicode MS" w:cs="Calibri"/>
          <w:color w:val="000000"/>
          <w:sz w:val="24"/>
          <w:szCs w:val="24"/>
          <w:lang w:eastAsia="el-GR"/>
        </w:rPr>
        <w:t xml:space="preserve"> </w:t>
      </w:r>
    </w:p>
    <w:p w:rsidR="00730817" w:rsidRPr="00030D44" w:rsidRDefault="00CA70DE" w:rsidP="00921C14">
      <w:pPr>
        <w:spacing w:after="0" w:line="360" w:lineRule="auto"/>
        <w:ind w:left="720"/>
        <w:jc w:val="both"/>
        <w:rPr>
          <w:rFonts w:cs="Calibri"/>
          <w:bCs/>
          <w:sz w:val="24"/>
          <w:szCs w:val="24"/>
        </w:rPr>
      </w:pPr>
      <w:r w:rsidRPr="00921C14">
        <w:rPr>
          <w:rFonts w:cs="Calibri"/>
          <w:bCs/>
          <w:sz w:val="24"/>
          <w:szCs w:val="24"/>
        </w:rPr>
        <w:t>β.</w:t>
      </w:r>
      <w:bookmarkStart w:id="1" w:name="_Hlk111029845"/>
      <w:bookmarkEnd w:id="1"/>
      <w:r w:rsidR="00921C14">
        <w:rPr>
          <w:rFonts w:cs="Calibri"/>
          <w:bCs/>
          <w:sz w:val="24"/>
          <w:szCs w:val="24"/>
        </w:rPr>
        <w:t xml:space="preserve"> </w:t>
      </w:r>
      <w:r w:rsidR="00E30976" w:rsidRPr="00921C14">
        <w:rPr>
          <w:rFonts w:eastAsia="Arial Unicode MS" w:cs="Calibri"/>
          <w:color w:val="000000"/>
          <w:sz w:val="24"/>
          <w:szCs w:val="24"/>
          <w:lang w:eastAsia="el-GR"/>
        </w:rPr>
        <w:t>Υπάρχουν συγκεκριμένες περιοχές, στις οποίες επιτρέπετα</w:t>
      </w:r>
      <w:r w:rsidR="001576AA">
        <w:rPr>
          <w:rFonts w:eastAsia="Arial Unicode MS" w:cs="Calibri"/>
          <w:color w:val="000000"/>
          <w:sz w:val="24"/>
          <w:szCs w:val="24"/>
          <w:lang w:eastAsia="el-GR"/>
        </w:rPr>
        <w:t>ι να βαδίζει κανείς ή να σταθεί πάνω στην πτέρυγα του α/</w:t>
      </w:r>
      <w:proofErr w:type="spellStart"/>
      <w:r w:rsidR="001576AA">
        <w:rPr>
          <w:rFonts w:eastAsia="Arial Unicode MS" w:cs="Calibri"/>
          <w:color w:val="000000"/>
          <w:sz w:val="24"/>
          <w:szCs w:val="24"/>
          <w:lang w:eastAsia="el-GR"/>
        </w:rPr>
        <w:t>φους</w:t>
      </w:r>
      <w:proofErr w:type="spellEnd"/>
      <w:r w:rsidR="001576AA" w:rsidRPr="001576AA">
        <w:rPr>
          <w:rFonts w:eastAsia="Arial Unicode MS" w:cs="Calibri"/>
          <w:color w:val="000000"/>
          <w:sz w:val="24"/>
          <w:szCs w:val="24"/>
          <w:lang w:eastAsia="el-GR"/>
        </w:rPr>
        <w:t>.</w:t>
      </w:r>
      <w:r w:rsidR="00E30976" w:rsidRPr="00921C14">
        <w:rPr>
          <w:rFonts w:eastAsia="Arial Unicode MS" w:cs="Calibri"/>
          <w:color w:val="000000"/>
          <w:sz w:val="24"/>
          <w:szCs w:val="24"/>
          <w:lang w:eastAsia="el-GR"/>
        </w:rPr>
        <w:t xml:space="preserve"> </w:t>
      </w:r>
      <w:r w:rsidR="00030D44" w:rsidRPr="00030D44">
        <w:rPr>
          <w:rFonts w:eastAsia="Arial Unicode MS" w:cs="Calibri"/>
          <w:color w:val="000000"/>
          <w:sz w:val="24"/>
          <w:szCs w:val="24"/>
          <w:lang w:eastAsia="el-GR"/>
        </w:rPr>
        <w:t xml:space="preserve"> </w:t>
      </w:r>
    </w:p>
    <w:p w:rsidR="007142CD" w:rsidRPr="00030D44" w:rsidRDefault="00CA70DE" w:rsidP="00921C14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921C14">
        <w:rPr>
          <w:rFonts w:cs="Calibri"/>
          <w:bCs/>
          <w:sz w:val="24"/>
          <w:szCs w:val="24"/>
        </w:rPr>
        <w:t>γ.</w:t>
      </w:r>
      <w:r w:rsidR="00921C14">
        <w:rPr>
          <w:rFonts w:cs="Calibri"/>
          <w:bCs/>
          <w:sz w:val="24"/>
          <w:szCs w:val="24"/>
        </w:rPr>
        <w:t xml:space="preserve"> </w:t>
      </w:r>
      <w:r w:rsidR="00E30976" w:rsidRPr="00921C14">
        <w:rPr>
          <w:rFonts w:cs="Calibri"/>
          <w:sz w:val="24"/>
          <w:szCs w:val="24"/>
        </w:rPr>
        <w:t>Τ</w:t>
      </w:r>
      <w:r w:rsidR="001576AA">
        <w:rPr>
          <w:rFonts w:cs="Calibri"/>
          <w:sz w:val="24"/>
          <w:szCs w:val="24"/>
        </w:rPr>
        <w:t>α πηδάλια κλίσεως</w:t>
      </w:r>
      <w:r w:rsidR="0052134B" w:rsidRPr="00921C14">
        <w:rPr>
          <w:rFonts w:cs="Calibri"/>
          <w:sz w:val="24"/>
          <w:szCs w:val="24"/>
        </w:rPr>
        <w:t xml:space="preserve"> ελέγχουν τον </w:t>
      </w:r>
      <w:proofErr w:type="spellStart"/>
      <w:r w:rsidR="0052134B" w:rsidRPr="00921C14">
        <w:rPr>
          <w:rFonts w:cs="Calibri"/>
          <w:sz w:val="24"/>
          <w:szCs w:val="24"/>
        </w:rPr>
        <w:t>ποριακό</w:t>
      </w:r>
      <w:proofErr w:type="spellEnd"/>
      <w:r w:rsidR="0052134B" w:rsidRPr="00921C14">
        <w:rPr>
          <w:rFonts w:cs="Calibri"/>
          <w:sz w:val="24"/>
          <w:szCs w:val="24"/>
        </w:rPr>
        <w:t xml:space="preserve"> </w:t>
      </w:r>
      <w:r w:rsidR="00F7671F" w:rsidRPr="00921C14">
        <w:rPr>
          <w:rFonts w:cs="Calibri"/>
          <w:sz w:val="24"/>
          <w:szCs w:val="24"/>
        </w:rPr>
        <w:t>έλεγχο</w:t>
      </w:r>
      <w:r w:rsidR="0052134B" w:rsidRPr="00921C14">
        <w:rPr>
          <w:rFonts w:cs="Calibri"/>
          <w:sz w:val="24"/>
          <w:szCs w:val="24"/>
        </w:rPr>
        <w:t xml:space="preserve"> του αεροσκάφους</w:t>
      </w:r>
      <w:r w:rsidR="007F4810" w:rsidRPr="00921C14">
        <w:rPr>
          <w:rFonts w:cs="Calibri"/>
          <w:sz w:val="24"/>
          <w:szCs w:val="24"/>
        </w:rPr>
        <w:t>.</w:t>
      </w:r>
      <w:r w:rsidR="00030D44" w:rsidRPr="00030D44">
        <w:rPr>
          <w:rFonts w:cs="Calibri"/>
          <w:sz w:val="24"/>
          <w:szCs w:val="24"/>
        </w:rPr>
        <w:t xml:space="preserve"> </w:t>
      </w:r>
    </w:p>
    <w:p w:rsidR="005E371D" w:rsidRPr="00921C14" w:rsidRDefault="0052134B" w:rsidP="00921C14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sz w:val="24"/>
          <w:szCs w:val="24"/>
          <w:lang w:eastAsia="el-GR"/>
        </w:rPr>
      </w:pPr>
      <w:r w:rsidRPr="00921C14">
        <w:rPr>
          <w:rFonts w:cs="Calibri"/>
          <w:bCs/>
          <w:sz w:val="24"/>
          <w:szCs w:val="24"/>
        </w:rPr>
        <w:t xml:space="preserve">δ. </w:t>
      </w:r>
      <w:r w:rsidR="00F7671F" w:rsidRPr="00921C14">
        <w:rPr>
          <w:rFonts w:cs="Calibri"/>
          <w:sz w:val="24"/>
          <w:szCs w:val="24"/>
          <w:lang w:eastAsia="el-GR"/>
        </w:rPr>
        <w:t xml:space="preserve">Οι δοκοί παραλαμβάνουν </w:t>
      </w:r>
      <w:r w:rsidR="001576AA">
        <w:rPr>
          <w:rFonts w:cs="Calibri"/>
          <w:sz w:val="24"/>
          <w:szCs w:val="24"/>
          <w:lang w:eastAsia="el-GR"/>
        </w:rPr>
        <w:t xml:space="preserve">κυρίως </w:t>
      </w:r>
      <w:r w:rsidR="00F7671F" w:rsidRPr="00921C14">
        <w:rPr>
          <w:rFonts w:cs="Calibri"/>
          <w:sz w:val="24"/>
          <w:szCs w:val="24"/>
          <w:lang w:eastAsia="el-GR"/>
        </w:rPr>
        <w:t xml:space="preserve">τις </w:t>
      </w:r>
      <w:proofErr w:type="spellStart"/>
      <w:r w:rsidR="00F7671F" w:rsidRPr="00921C14">
        <w:rPr>
          <w:rFonts w:cs="Calibri"/>
          <w:sz w:val="24"/>
          <w:szCs w:val="24"/>
          <w:lang w:eastAsia="el-GR"/>
        </w:rPr>
        <w:t>καμπτικές</w:t>
      </w:r>
      <w:proofErr w:type="spellEnd"/>
      <w:r w:rsidR="00F7671F" w:rsidRPr="00921C14">
        <w:rPr>
          <w:rFonts w:cs="Calibri"/>
          <w:sz w:val="24"/>
          <w:szCs w:val="24"/>
          <w:lang w:eastAsia="el-GR"/>
        </w:rPr>
        <w:t xml:space="preserve"> καταπονήσεις της πτέρυγας</w:t>
      </w:r>
      <w:r w:rsidR="003430AB">
        <w:rPr>
          <w:rFonts w:cs="Calibri"/>
          <w:sz w:val="24"/>
          <w:szCs w:val="24"/>
          <w:lang w:eastAsia="el-GR"/>
        </w:rPr>
        <w:t>.</w:t>
      </w:r>
    </w:p>
    <w:p w:rsidR="00E30976" w:rsidRPr="00030D44" w:rsidRDefault="00CA70DE" w:rsidP="00921C14">
      <w:pPr>
        <w:spacing w:after="0" w:line="360" w:lineRule="auto"/>
        <w:ind w:left="720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921C14">
        <w:rPr>
          <w:rFonts w:cs="Calibri"/>
          <w:bCs/>
          <w:sz w:val="24"/>
          <w:szCs w:val="24"/>
        </w:rPr>
        <w:t xml:space="preserve">ε. </w:t>
      </w:r>
      <w:r w:rsidR="00E30976" w:rsidRPr="00921C14">
        <w:rPr>
          <w:rFonts w:eastAsia="Times New Roman" w:cs="Calibri"/>
          <w:color w:val="000000"/>
          <w:sz w:val="24"/>
          <w:szCs w:val="24"/>
          <w:lang w:eastAsia="el-GR"/>
        </w:rPr>
        <w:t>Τα μαχητικά α/φη έχουν, συνήθως, μεγάλο αριθμό κυρίων δοκών</w:t>
      </w:r>
      <w:r w:rsidR="001576AA">
        <w:rPr>
          <w:rFonts w:eastAsia="Times New Roman" w:cs="Calibri"/>
          <w:color w:val="000000"/>
          <w:sz w:val="24"/>
          <w:szCs w:val="24"/>
          <w:lang w:eastAsia="el-GR"/>
        </w:rPr>
        <w:t>,</w:t>
      </w:r>
      <w:r w:rsidR="00E30976" w:rsidRPr="00921C14">
        <w:rPr>
          <w:rFonts w:eastAsia="Times New Roman" w:cs="Calibri"/>
          <w:color w:val="000000"/>
          <w:sz w:val="24"/>
          <w:szCs w:val="24"/>
          <w:lang w:eastAsia="el-GR"/>
        </w:rPr>
        <w:t xml:space="preserve"> από τέσσερις έως επτά. </w:t>
      </w:r>
      <w:r w:rsidR="00030D44" w:rsidRPr="00030D44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</w:p>
    <w:p w:rsidR="00507B61" w:rsidRPr="00921C14" w:rsidRDefault="00921C14" w:rsidP="00921C14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>
        <w:rPr>
          <w:rFonts w:eastAsia="Times New Roman" w:cs="Calibri"/>
          <w:b/>
          <w:i/>
          <w:sz w:val="24"/>
          <w:szCs w:val="24"/>
          <w:lang w:eastAsia="el-GR"/>
        </w:rPr>
        <w:t xml:space="preserve">        </w:t>
      </w:r>
      <w:r w:rsidR="001576AA">
        <w:rPr>
          <w:rFonts w:eastAsia="Times New Roman" w:cs="Calibri"/>
          <w:b/>
          <w:i/>
          <w:sz w:val="24"/>
          <w:szCs w:val="24"/>
          <w:lang w:eastAsia="el-GR"/>
        </w:rPr>
        <w:t xml:space="preserve"> Μονάδες</w:t>
      </w:r>
      <w:r w:rsidR="00507B61" w:rsidRPr="00921C14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0221E8" w:rsidRPr="00921C14">
        <w:rPr>
          <w:rFonts w:eastAsia="Times New Roman" w:cs="Calibri"/>
          <w:b/>
          <w:i/>
          <w:sz w:val="24"/>
          <w:szCs w:val="24"/>
          <w:lang w:eastAsia="el-GR"/>
        </w:rPr>
        <w:t>1</w:t>
      </w:r>
      <w:r w:rsidR="005221DC" w:rsidRPr="00921C14">
        <w:rPr>
          <w:rFonts w:eastAsia="Times New Roman" w:cs="Calibri"/>
          <w:b/>
          <w:i/>
          <w:sz w:val="24"/>
          <w:szCs w:val="24"/>
          <w:lang w:eastAsia="el-GR"/>
        </w:rPr>
        <w:t>5</w:t>
      </w:r>
    </w:p>
    <w:p w:rsidR="00394C65" w:rsidRPr="00921C14" w:rsidRDefault="00394C65" w:rsidP="00921C14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</w:p>
    <w:p w:rsidR="00F7671F" w:rsidRPr="00921C14" w:rsidRDefault="002444AA" w:rsidP="00921C14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921C14">
        <w:rPr>
          <w:rFonts w:eastAsia="Times New Roman" w:cs="Calibri"/>
          <w:b/>
          <w:sz w:val="24"/>
          <w:szCs w:val="24"/>
          <w:lang w:eastAsia="el-GR"/>
        </w:rPr>
        <w:t>2.2</w:t>
      </w:r>
      <w:r w:rsidR="00921C14">
        <w:rPr>
          <w:rFonts w:eastAsia="Times New Roman" w:cs="Calibri"/>
          <w:b/>
          <w:sz w:val="24"/>
          <w:szCs w:val="24"/>
          <w:lang w:eastAsia="el-GR"/>
        </w:rPr>
        <w:t xml:space="preserve">. </w:t>
      </w:r>
      <w:r w:rsidR="00D91B41" w:rsidRPr="00921C14">
        <w:rPr>
          <w:rFonts w:cs="Calibri"/>
          <w:sz w:val="24"/>
        </w:rPr>
        <w:t>Να γράψετε τον αριθμό κάθε μίας από τις παρακάτω προτάσεις και, δίπλα, μία από τις λέξεις που</w:t>
      </w:r>
      <w:r w:rsidR="003848C0">
        <w:rPr>
          <w:rFonts w:cs="Calibri"/>
          <w:sz w:val="24"/>
        </w:rPr>
        <w:t xml:space="preserve"> συμπληρώνει σωστά την πρόταση.</w:t>
      </w:r>
      <w:r w:rsidR="00921C14">
        <w:rPr>
          <w:rFonts w:cs="Calibri"/>
          <w:sz w:val="24"/>
        </w:rPr>
        <w:t xml:space="preserve"> </w:t>
      </w:r>
      <w:r w:rsidR="00D91B41" w:rsidRPr="00921C14">
        <w:rPr>
          <w:rFonts w:cs="Calibri"/>
          <w:sz w:val="24"/>
        </w:rPr>
        <w:t xml:space="preserve">Σημειώνεται ότι </w:t>
      </w:r>
      <w:r w:rsidR="00921C14">
        <w:rPr>
          <w:rFonts w:cs="Calibri"/>
          <w:sz w:val="24"/>
        </w:rPr>
        <w:t>τέσσερεις (4)</w:t>
      </w:r>
      <w:r w:rsidR="00D91B41" w:rsidRPr="00921C14">
        <w:rPr>
          <w:rFonts w:cs="Calibri"/>
          <w:sz w:val="24"/>
        </w:rPr>
        <w:t xml:space="preserve"> από τις λέξεις θα περισσέψουν</w:t>
      </w:r>
      <w:r w:rsidR="006827EE">
        <w:rPr>
          <w:rFonts w:cs="Calibri"/>
          <w:sz w:val="24"/>
        </w:rPr>
        <w:t>.</w:t>
      </w:r>
    </w:p>
    <w:p w:rsidR="00AD2972" w:rsidRPr="00921C14" w:rsidRDefault="00AD2972" w:rsidP="00921C14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921C14">
        <w:rPr>
          <w:rFonts w:eastAsia="Times New Roman" w:cs="Calibri"/>
          <w:sz w:val="24"/>
          <w:szCs w:val="24"/>
          <w:lang w:eastAsia="el-GR"/>
        </w:rPr>
        <w:t>Λέξεις που δίνονται:</w:t>
      </w:r>
      <w:r w:rsidR="00921C14">
        <w:rPr>
          <w:rFonts w:eastAsia="Times New Roman" w:cs="Calibri"/>
          <w:sz w:val="24"/>
          <w:szCs w:val="24"/>
          <w:lang w:eastAsia="el-GR"/>
        </w:rPr>
        <w:t xml:space="preserve"> </w:t>
      </w:r>
      <w:r w:rsidR="00A34676" w:rsidRPr="00921C14">
        <w:rPr>
          <w:rFonts w:eastAsia="Times New Roman" w:cs="Calibri"/>
          <w:sz w:val="24"/>
          <w:szCs w:val="24"/>
          <w:lang w:eastAsia="el-GR"/>
        </w:rPr>
        <w:t>κρούσης</w:t>
      </w:r>
      <w:r w:rsidR="00921C14">
        <w:rPr>
          <w:rFonts w:eastAsia="Times New Roman" w:cs="Calibri"/>
          <w:sz w:val="24"/>
          <w:szCs w:val="24"/>
          <w:lang w:eastAsia="el-GR"/>
        </w:rPr>
        <w:t>, κραδασμών</w:t>
      </w:r>
      <w:r w:rsidRPr="00921C14">
        <w:rPr>
          <w:rFonts w:eastAsia="Times New Roman" w:cs="Calibri"/>
          <w:sz w:val="24"/>
          <w:szCs w:val="24"/>
          <w:lang w:eastAsia="el-GR"/>
        </w:rPr>
        <w:t xml:space="preserve">, </w:t>
      </w:r>
      <w:proofErr w:type="spellStart"/>
      <w:r w:rsidR="00A34676" w:rsidRPr="00921C14">
        <w:rPr>
          <w:rFonts w:eastAsia="Times New Roman" w:cs="Calibri"/>
          <w:sz w:val="24"/>
          <w:szCs w:val="24"/>
          <w:lang w:eastAsia="el-GR"/>
        </w:rPr>
        <w:t>εκφυγής</w:t>
      </w:r>
      <w:proofErr w:type="spellEnd"/>
      <w:r w:rsidRPr="00921C14">
        <w:rPr>
          <w:rFonts w:eastAsia="Times New Roman" w:cs="Calibri"/>
          <w:sz w:val="24"/>
          <w:szCs w:val="24"/>
          <w:lang w:eastAsia="el-GR"/>
        </w:rPr>
        <w:t xml:space="preserve">, </w:t>
      </w:r>
      <w:r w:rsidR="00921C14">
        <w:rPr>
          <w:rFonts w:eastAsia="Times New Roman" w:cs="Calibri"/>
          <w:sz w:val="24"/>
          <w:szCs w:val="24"/>
          <w:lang w:eastAsia="el-GR"/>
        </w:rPr>
        <w:t>μετάπτωσης</w:t>
      </w:r>
      <w:r w:rsidR="006A1775" w:rsidRPr="00921C14">
        <w:rPr>
          <w:rFonts w:eastAsia="Times New Roman" w:cs="Calibri"/>
          <w:sz w:val="24"/>
          <w:szCs w:val="24"/>
          <w:lang w:eastAsia="el-GR"/>
        </w:rPr>
        <w:t>,</w:t>
      </w:r>
      <w:r w:rsidR="00921C14">
        <w:rPr>
          <w:rFonts w:eastAsia="Times New Roman" w:cs="Calibri"/>
          <w:sz w:val="24"/>
          <w:szCs w:val="24"/>
          <w:lang w:eastAsia="el-GR"/>
        </w:rPr>
        <w:t xml:space="preserve"> στρωτό</w:t>
      </w:r>
      <w:r w:rsidR="006A1775" w:rsidRPr="00921C14">
        <w:rPr>
          <w:rFonts w:eastAsia="Times New Roman" w:cs="Calibri"/>
          <w:sz w:val="24"/>
          <w:szCs w:val="24"/>
          <w:lang w:eastAsia="el-GR"/>
        </w:rPr>
        <w:t>,</w:t>
      </w:r>
      <w:r w:rsidR="00921C14">
        <w:rPr>
          <w:rFonts w:eastAsia="Times New Roman" w:cs="Calibri"/>
          <w:sz w:val="24"/>
          <w:szCs w:val="24"/>
          <w:lang w:eastAsia="el-GR"/>
        </w:rPr>
        <w:t xml:space="preserve"> </w:t>
      </w:r>
      <w:r w:rsidR="00A34676" w:rsidRPr="00921C14">
        <w:rPr>
          <w:rFonts w:eastAsia="Times New Roman" w:cs="Calibri"/>
          <w:sz w:val="24"/>
          <w:szCs w:val="24"/>
          <w:lang w:eastAsia="el-GR"/>
        </w:rPr>
        <w:t>χορδή</w:t>
      </w:r>
      <w:r w:rsidRPr="00921C14">
        <w:rPr>
          <w:rFonts w:eastAsia="Times New Roman" w:cs="Calibri"/>
          <w:sz w:val="24"/>
          <w:szCs w:val="24"/>
          <w:lang w:eastAsia="el-GR"/>
        </w:rPr>
        <w:t>,</w:t>
      </w:r>
      <w:r w:rsidR="00A34676" w:rsidRPr="00921C14">
        <w:rPr>
          <w:rFonts w:eastAsia="Times New Roman" w:cs="Calibri"/>
          <w:sz w:val="24"/>
          <w:szCs w:val="24"/>
          <w:lang w:eastAsia="el-GR"/>
        </w:rPr>
        <w:t xml:space="preserve"> προσβολής</w:t>
      </w:r>
      <w:r w:rsidR="001576AA">
        <w:rPr>
          <w:rFonts w:eastAsia="Times New Roman" w:cs="Calibri"/>
          <w:sz w:val="24"/>
          <w:szCs w:val="24"/>
          <w:lang w:eastAsia="el-GR"/>
        </w:rPr>
        <w:t>,</w:t>
      </w:r>
      <w:r w:rsidR="00921C14">
        <w:rPr>
          <w:rFonts w:eastAsia="Times New Roman" w:cs="Calibri"/>
          <w:sz w:val="24"/>
          <w:szCs w:val="24"/>
          <w:lang w:eastAsia="el-GR"/>
        </w:rPr>
        <w:t xml:space="preserve"> ανακούφισης, κοιλιά.</w:t>
      </w:r>
    </w:p>
    <w:p w:rsidR="00E24F62" w:rsidRDefault="00E24F62" w:rsidP="00921C14">
      <w:pPr>
        <w:spacing w:after="0" w:line="360" w:lineRule="auto"/>
        <w:ind w:left="720"/>
        <w:jc w:val="both"/>
        <w:rPr>
          <w:rFonts w:eastAsia="Arial Unicode MS" w:cs="Calibri"/>
          <w:color w:val="000000"/>
          <w:sz w:val="24"/>
          <w:szCs w:val="24"/>
          <w:lang w:eastAsia="el-GR"/>
        </w:rPr>
      </w:pPr>
      <w:r w:rsidRPr="00921C14">
        <w:rPr>
          <w:rFonts w:eastAsia="Arial Unicode MS" w:cs="Calibri"/>
          <w:color w:val="000000"/>
          <w:sz w:val="24"/>
          <w:szCs w:val="24"/>
          <w:lang w:eastAsia="el-GR"/>
        </w:rPr>
        <w:t>1.</w:t>
      </w:r>
      <w:r w:rsidR="00921C14">
        <w:rPr>
          <w:rFonts w:eastAsia="Arial Unicode MS" w:cs="Calibri"/>
          <w:color w:val="000000"/>
          <w:sz w:val="24"/>
          <w:szCs w:val="24"/>
          <w:lang w:eastAsia="el-GR"/>
        </w:rPr>
        <w:t xml:space="preserve">  </w:t>
      </w:r>
      <w:r w:rsidRPr="00921C14">
        <w:rPr>
          <w:rFonts w:eastAsia="Arial Unicode MS" w:cs="Calibri"/>
          <w:color w:val="000000"/>
          <w:sz w:val="24"/>
          <w:szCs w:val="24"/>
          <w:lang w:eastAsia="el-GR"/>
        </w:rPr>
        <w:t>Υπάρχουν δύο είδη οριακών στρωμάτων: Το ………</w:t>
      </w:r>
      <w:r w:rsidR="006827EE">
        <w:rPr>
          <w:rFonts w:eastAsia="Arial Unicode MS" w:cs="Calibri"/>
          <w:color w:val="000000"/>
          <w:sz w:val="24"/>
          <w:szCs w:val="24"/>
          <w:lang w:eastAsia="el-GR"/>
        </w:rPr>
        <w:t>………</w:t>
      </w:r>
      <w:r w:rsidRPr="00921C14">
        <w:rPr>
          <w:rFonts w:eastAsia="Arial Unicode MS" w:cs="Calibri"/>
          <w:color w:val="000000"/>
          <w:sz w:val="24"/>
          <w:szCs w:val="24"/>
          <w:lang w:eastAsia="el-GR"/>
        </w:rPr>
        <w:t xml:space="preserve"> και </w:t>
      </w:r>
      <w:r w:rsidR="001576AA">
        <w:rPr>
          <w:rFonts w:eastAsia="Arial Unicode MS" w:cs="Calibri"/>
          <w:color w:val="000000"/>
          <w:sz w:val="24"/>
          <w:szCs w:val="24"/>
          <w:lang w:eastAsia="el-GR"/>
        </w:rPr>
        <w:t xml:space="preserve">το </w:t>
      </w:r>
      <w:r w:rsidRPr="00921C14">
        <w:rPr>
          <w:rFonts w:eastAsia="Arial Unicode MS" w:cs="Calibri"/>
          <w:color w:val="000000"/>
          <w:sz w:val="24"/>
          <w:szCs w:val="24"/>
          <w:lang w:eastAsia="el-GR"/>
        </w:rPr>
        <w:t xml:space="preserve">τυρβώδες. </w:t>
      </w:r>
    </w:p>
    <w:p w:rsidR="00921C14" w:rsidRPr="00030D44" w:rsidRDefault="00E24F62" w:rsidP="00921C14">
      <w:pPr>
        <w:spacing w:after="0" w:line="360" w:lineRule="auto"/>
        <w:ind w:left="720"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921C14">
        <w:rPr>
          <w:rFonts w:eastAsia="Times New Roman" w:cs="Calibri"/>
          <w:sz w:val="24"/>
          <w:szCs w:val="24"/>
          <w:lang w:eastAsia="el-GR"/>
        </w:rPr>
        <w:t>2.</w:t>
      </w:r>
      <w:r w:rsidR="00921C14">
        <w:rPr>
          <w:rFonts w:eastAsia="Times New Roman" w:cs="Calibri"/>
          <w:sz w:val="24"/>
          <w:szCs w:val="24"/>
          <w:lang w:eastAsia="el-GR"/>
        </w:rPr>
        <w:t xml:space="preserve"> </w:t>
      </w:r>
      <w:r w:rsidR="009357FA" w:rsidRPr="00921C14">
        <w:rPr>
          <w:rFonts w:eastAsia="Times New Roman" w:cs="Calibri"/>
          <w:sz w:val="24"/>
          <w:szCs w:val="24"/>
          <w:lang w:eastAsia="el-GR"/>
        </w:rPr>
        <w:t>Το ευθύγραμμο τμήμα που ορίζεται από το</w:t>
      </w:r>
      <w:r w:rsidR="001576AA">
        <w:rPr>
          <w:rFonts w:eastAsia="Times New Roman" w:cs="Calibri"/>
          <w:sz w:val="24"/>
          <w:szCs w:val="24"/>
          <w:lang w:eastAsia="el-GR"/>
        </w:rPr>
        <w:t xml:space="preserve"> χείλος προσβολής και το χείλος </w:t>
      </w:r>
      <w:proofErr w:type="spellStart"/>
      <w:r w:rsidR="009357FA" w:rsidRPr="00921C14">
        <w:rPr>
          <w:rFonts w:eastAsia="Times New Roman" w:cs="Calibri"/>
          <w:sz w:val="24"/>
          <w:szCs w:val="24"/>
          <w:lang w:eastAsia="el-GR"/>
        </w:rPr>
        <w:t>εκφυγής</w:t>
      </w:r>
      <w:proofErr w:type="spellEnd"/>
      <w:r w:rsidR="009357FA" w:rsidRPr="00921C14">
        <w:rPr>
          <w:rFonts w:eastAsia="Times New Roman" w:cs="Calibri"/>
          <w:sz w:val="24"/>
          <w:szCs w:val="24"/>
          <w:lang w:eastAsia="el-GR"/>
        </w:rPr>
        <w:t xml:space="preserve"> ονομάζεται ……………….. </w:t>
      </w:r>
      <w:r w:rsidR="006827EE">
        <w:rPr>
          <w:rFonts w:eastAsia="Times New Roman" w:cs="Calibri"/>
          <w:sz w:val="24"/>
          <w:szCs w:val="24"/>
          <w:lang w:eastAsia="el-GR"/>
        </w:rPr>
        <w:t>.</w:t>
      </w:r>
    </w:p>
    <w:p w:rsidR="002444AA" w:rsidRPr="00030D44" w:rsidRDefault="00E24F62" w:rsidP="00921C14">
      <w:pPr>
        <w:spacing w:after="0" w:line="360" w:lineRule="auto"/>
        <w:ind w:left="720"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921C14">
        <w:rPr>
          <w:rFonts w:eastAsia="Times New Roman" w:cs="Calibri"/>
          <w:sz w:val="24"/>
          <w:szCs w:val="24"/>
          <w:lang w:eastAsia="el-GR"/>
        </w:rPr>
        <w:t>3.</w:t>
      </w:r>
      <w:r w:rsidR="00921C14">
        <w:rPr>
          <w:rFonts w:eastAsia="Times New Roman" w:cs="Calibri"/>
          <w:sz w:val="24"/>
          <w:szCs w:val="24"/>
          <w:lang w:eastAsia="el-GR"/>
        </w:rPr>
        <w:t xml:space="preserve"> </w:t>
      </w:r>
      <w:r w:rsidRPr="00921C14">
        <w:rPr>
          <w:rFonts w:eastAsia="Times New Roman" w:cs="Calibri"/>
          <w:sz w:val="24"/>
          <w:szCs w:val="24"/>
          <w:lang w:eastAsia="el-GR"/>
        </w:rPr>
        <w:t xml:space="preserve"> </w:t>
      </w:r>
      <w:r w:rsidR="00921C14">
        <w:rPr>
          <w:rFonts w:eastAsia="Times New Roman" w:cs="Calibri"/>
          <w:sz w:val="24"/>
          <w:szCs w:val="24"/>
          <w:lang w:eastAsia="el-GR"/>
        </w:rPr>
        <w:t xml:space="preserve"> </w:t>
      </w:r>
      <w:r w:rsidR="00A85697" w:rsidRPr="00921C14">
        <w:rPr>
          <w:rFonts w:eastAsia="Times New Roman" w:cs="Calibri"/>
          <w:sz w:val="24"/>
          <w:szCs w:val="24"/>
          <w:lang w:eastAsia="el-GR"/>
        </w:rPr>
        <w:t>Ένα από τα βασικά στοιχεία πνευματικού συστήματος α/</w:t>
      </w:r>
      <w:proofErr w:type="spellStart"/>
      <w:r w:rsidR="00A85697" w:rsidRPr="00921C14">
        <w:rPr>
          <w:rFonts w:eastAsia="Times New Roman" w:cs="Calibri"/>
          <w:sz w:val="24"/>
          <w:szCs w:val="24"/>
          <w:lang w:eastAsia="el-GR"/>
        </w:rPr>
        <w:t>φους</w:t>
      </w:r>
      <w:proofErr w:type="spellEnd"/>
      <w:r w:rsidR="00A85697" w:rsidRPr="00921C14">
        <w:rPr>
          <w:rFonts w:eastAsia="Times New Roman" w:cs="Calibri"/>
          <w:sz w:val="24"/>
          <w:szCs w:val="24"/>
          <w:lang w:eastAsia="el-GR"/>
        </w:rPr>
        <w:t xml:space="preserve"> είναι οι βαλβίδες ……………………</w:t>
      </w:r>
      <w:r w:rsidR="001576AA">
        <w:rPr>
          <w:rFonts w:eastAsia="Times New Roman" w:cs="Calibri"/>
          <w:sz w:val="24"/>
          <w:szCs w:val="24"/>
          <w:lang w:eastAsia="el-GR"/>
        </w:rPr>
        <w:t>… που περιορίζουν την πίεση από</w:t>
      </w:r>
      <w:r w:rsidR="002F40AE" w:rsidRPr="00921C14">
        <w:rPr>
          <w:rFonts w:eastAsia="Times New Roman" w:cs="Calibri"/>
          <w:sz w:val="24"/>
          <w:szCs w:val="24"/>
          <w:lang w:eastAsia="el-GR"/>
        </w:rPr>
        <w:t xml:space="preserve"> </w:t>
      </w:r>
      <w:r w:rsidR="001576AA">
        <w:rPr>
          <w:rFonts w:eastAsia="Times New Roman" w:cs="Calibri"/>
          <w:sz w:val="24"/>
          <w:szCs w:val="24"/>
          <w:lang w:eastAsia="el-GR"/>
        </w:rPr>
        <w:t>υπερβολική αύξηση</w:t>
      </w:r>
      <w:r w:rsidR="00A85697" w:rsidRPr="00921C14">
        <w:rPr>
          <w:rFonts w:eastAsia="Times New Roman" w:cs="Calibri"/>
          <w:sz w:val="24"/>
          <w:szCs w:val="24"/>
          <w:lang w:eastAsia="el-GR"/>
        </w:rPr>
        <w:t xml:space="preserve">. </w:t>
      </w:r>
      <w:r w:rsidR="00D91B41" w:rsidRPr="00921C14">
        <w:rPr>
          <w:rFonts w:eastAsia="Times New Roman" w:cs="Calibri"/>
          <w:sz w:val="24"/>
          <w:szCs w:val="24"/>
          <w:lang w:eastAsia="el-GR"/>
        </w:rPr>
        <w:t xml:space="preserve"> </w:t>
      </w:r>
      <w:r w:rsidR="00030D44" w:rsidRPr="00030D44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2444AA" w:rsidRPr="00921C14" w:rsidRDefault="00A85697" w:rsidP="00921C14">
      <w:pPr>
        <w:pStyle w:val="a3"/>
        <w:numPr>
          <w:ilvl w:val="0"/>
          <w:numId w:val="11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921C14">
        <w:rPr>
          <w:rFonts w:eastAsia="Times New Roman" w:cs="Calibri"/>
          <w:sz w:val="24"/>
          <w:szCs w:val="24"/>
          <w:lang w:eastAsia="el-GR"/>
        </w:rPr>
        <w:t xml:space="preserve">Οι αποσβεστήρες …………………….. </w:t>
      </w:r>
      <w:r w:rsidR="00A34676" w:rsidRPr="00921C14">
        <w:rPr>
          <w:rFonts w:eastAsia="Times New Roman" w:cs="Calibri"/>
          <w:sz w:val="24"/>
          <w:szCs w:val="24"/>
          <w:lang w:eastAsia="el-GR"/>
        </w:rPr>
        <w:t xml:space="preserve">είναι </w:t>
      </w:r>
      <w:r w:rsidR="009F2A0F">
        <w:rPr>
          <w:rFonts w:eastAsia="Times New Roman" w:cs="Calibri"/>
          <w:sz w:val="24"/>
          <w:szCs w:val="24"/>
          <w:lang w:eastAsia="el-GR"/>
        </w:rPr>
        <w:t>το κυριότερο</w:t>
      </w:r>
      <w:r w:rsidR="00A34676" w:rsidRPr="00921C14">
        <w:rPr>
          <w:rFonts w:eastAsia="Times New Roman" w:cs="Calibri"/>
          <w:sz w:val="24"/>
          <w:szCs w:val="24"/>
          <w:lang w:eastAsia="el-GR"/>
        </w:rPr>
        <w:t xml:space="preserve"> στοιχείο του συστήματος προσγείωσης</w:t>
      </w:r>
      <w:r w:rsidR="00581119" w:rsidRPr="00921C14">
        <w:rPr>
          <w:rFonts w:eastAsia="Times New Roman" w:cs="Calibri"/>
          <w:sz w:val="24"/>
          <w:szCs w:val="24"/>
          <w:lang w:eastAsia="el-GR"/>
        </w:rPr>
        <w:t xml:space="preserve">. </w:t>
      </w:r>
      <w:r w:rsidR="00030D44" w:rsidRPr="00030D44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6A1775" w:rsidRPr="00921C14" w:rsidRDefault="006A1775" w:rsidP="00921C14">
      <w:pPr>
        <w:pStyle w:val="a3"/>
        <w:numPr>
          <w:ilvl w:val="0"/>
          <w:numId w:val="11"/>
        </w:numPr>
        <w:spacing w:after="0" w:line="360" w:lineRule="auto"/>
        <w:jc w:val="both"/>
        <w:rPr>
          <w:rFonts w:eastAsia="Arial Unicode MS" w:cs="Calibri"/>
          <w:color w:val="000000"/>
          <w:sz w:val="24"/>
          <w:szCs w:val="24"/>
          <w:lang w:eastAsia="el-GR"/>
        </w:rPr>
      </w:pPr>
      <w:r w:rsidRPr="00921C14">
        <w:rPr>
          <w:rFonts w:eastAsia="Arial Unicode MS" w:cs="Calibri"/>
          <w:color w:val="000000"/>
          <w:sz w:val="24"/>
          <w:szCs w:val="24"/>
          <w:lang w:eastAsia="el-GR"/>
        </w:rPr>
        <w:t>Το σημείο, στο οποίο το οριακό στρώμα μετατρέπεται σε τυρβώ</w:t>
      </w:r>
      <w:r w:rsidR="006827EE">
        <w:rPr>
          <w:rFonts w:eastAsia="Arial Unicode MS" w:cs="Calibri"/>
          <w:color w:val="000000"/>
          <w:sz w:val="24"/>
          <w:szCs w:val="24"/>
          <w:lang w:eastAsia="el-GR"/>
        </w:rPr>
        <w:t>δες, ονομάζεται σημείο ………………. .</w:t>
      </w:r>
      <w:r w:rsidRPr="00921C14">
        <w:rPr>
          <w:rFonts w:eastAsia="Arial Unicode MS" w:cs="Calibri"/>
          <w:color w:val="000000"/>
          <w:sz w:val="24"/>
          <w:szCs w:val="24"/>
          <w:lang w:eastAsia="el-GR"/>
        </w:rPr>
        <w:t xml:space="preserve"> </w:t>
      </w:r>
      <w:r w:rsidR="00030D44" w:rsidRPr="00030D44">
        <w:rPr>
          <w:rFonts w:eastAsia="Arial Unicode MS" w:cs="Calibri"/>
          <w:color w:val="000000"/>
          <w:sz w:val="24"/>
          <w:szCs w:val="24"/>
          <w:lang w:eastAsia="el-GR"/>
        </w:rPr>
        <w:t xml:space="preserve"> </w:t>
      </w:r>
    </w:p>
    <w:p w:rsidR="000221E8" w:rsidRPr="00921C14" w:rsidRDefault="00921C14" w:rsidP="00921C14">
      <w:pPr>
        <w:spacing w:after="0" w:line="360" w:lineRule="auto"/>
        <w:ind w:left="6480" w:right="118" w:firstLine="720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b/>
          <w:i/>
          <w:sz w:val="24"/>
          <w:szCs w:val="24"/>
          <w:lang w:eastAsia="el-GR"/>
        </w:rPr>
        <w:t xml:space="preserve">      </w:t>
      </w:r>
      <w:r w:rsidR="001576AA">
        <w:rPr>
          <w:rFonts w:eastAsia="Times New Roman" w:cs="Calibri"/>
          <w:b/>
          <w:i/>
          <w:sz w:val="24"/>
          <w:szCs w:val="24"/>
          <w:lang w:eastAsia="el-GR"/>
        </w:rPr>
        <w:t xml:space="preserve">   Μονάδες</w:t>
      </w:r>
      <w:r w:rsidR="002444AA" w:rsidRPr="00921C14">
        <w:rPr>
          <w:rFonts w:eastAsia="Times New Roman" w:cs="Calibri"/>
          <w:b/>
          <w:i/>
          <w:sz w:val="24"/>
          <w:szCs w:val="24"/>
          <w:lang w:eastAsia="el-GR"/>
        </w:rPr>
        <w:t xml:space="preserve"> 10</w:t>
      </w:r>
    </w:p>
    <w:sectPr w:rsidR="000221E8" w:rsidRPr="00921C14" w:rsidSect="009177D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C98" w:rsidRDefault="00A72C98" w:rsidP="000A5916">
      <w:pPr>
        <w:spacing w:after="0" w:line="240" w:lineRule="auto"/>
      </w:pPr>
      <w:r>
        <w:separator/>
      </w:r>
    </w:p>
  </w:endnote>
  <w:endnote w:type="continuationSeparator" w:id="0">
    <w:p w:rsidR="00A72C98" w:rsidRDefault="00A72C98" w:rsidP="000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C98" w:rsidRDefault="00A72C98" w:rsidP="000A5916">
      <w:pPr>
        <w:spacing w:after="0" w:line="240" w:lineRule="auto"/>
      </w:pPr>
      <w:r>
        <w:separator/>
      </w:r>
    </w:p>
  </w:footnote>
  <w:footnote w:type="continuationSeparator" w:id="0">
    <w:p w:rsidR="00A72C98" w:rsidRDefault="00A72C98" w:rsidP="000A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316ADA" w:rsidP="00FB2BF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A0B"/>
    <w:multiLevelType w:val="hybridMultilevel"/>
    <w:tmpl w:val="DCF2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53886"/>
    <w:multiLevelType w:val="hybridMultilevel"/>
    <w:tmpl w:val="68B082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91F1A"/>
    <w:multiLevelType w:val="hybridMultilevel"/>
    <w:tmpl w:val="BDF86720"/>
    <w:lvl w:ilvl="0" w:tplc="04080019">
      <w:start w:val="1"/>
      <w:numFmt w:val="lowerLetter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1EE44D5"/>
    <w:multiLevelType w:val="hybridMultilevel"/>
    <w:tmpl w:val="EA40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515EDF"/>
    <w:multiLevelType w:val="hybridMultilevel"/>
    <w:tmpl w:val="D40A4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1058A8"/>
    <w:multiLevelType w:val="hybridMultilevel"/>
    <w:tmpl w:val="F2C4F19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0E324A6"/>
    <w:multiLevelType w:val="hybridMultilevel"/>
    <w:tmpl w:val="B7F23858"/>
    <w:lvl w:ilvl="0" w:tplc="F3C2162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6813BB6"/>
    <w:multiLevelType w:val="hybridMultilevel"/>
    <w:tmpl w:val="FC06F9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734691"/>
    <w:multiLevelType w:val="hybridMultilevel"/>
    <w:tmpl w:val="1E10CA0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763B74FD"/>
    <w:multiLevelType w:val="hybridMultilevel"/>
    <w:tmpl w:val="3A6EDF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AED1F8E"/>
    <w:multiLevelType w:val="hybridMultilevel"/>
    <w:tmpl w:val="9F061462"/>
    <w:lvl w:ilvl="0" w:tplc="7860895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5"/>
  </w:num>
  <w:num w:numId="5">
    <w:abstractNumId w:val="1"/>
  </w:num>
  <w:num w:numId="6">
    <w:abstractNumId w:val="2"/>
  </w:num>
  <w:num w:numId="7">
    <w:abstractNumId w:val="10"/>
  </w:num>
  <w:num w:numId="8">
    <w:abstractNumId w:val="9"/>
  </w:num>
  <w:num w:numId="9">
    <w:abstractNumId w:val="4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687"/>
    <w:rsid w:val="000059B5"/>
    <w:rsid w:val="00017EA0"/>
    <w:rsid w:val="000221E8"/>
    <w:rsid w:val="00030D44"/>
    <w:rsid w:val="00045039"/>
    <w:rsid w:val="00063BE5"/>
    <w:rsid w:val="000A5916"/>
    <w:rsid w:val="000B4D52"/>
    <w:rsid w:val="000D0FD1"/>
    <w:rsid w:val="0014003A"/>
    <w:rsid w:val="00145E5F"/>
    <w:rsid w:val="001576AA"/>
    <w:rsid w:val="0018531B"/>
    <w:rsid w:val="001B7368"/>
    <w:rsid w:val="001E221D"/>
    <w:rsid w:val="00215CD1"/>
    <w:rsid w:val="00217E55"/>
    <w:rsid w:val="00223004"/>
    <w:rsid w:val="00236F3C"/>
    <w:rsid w:val="002444AA"/>
    <w:rsid w:val="00292FAD"/>
    <w:rsid w:val="002C5E51"/>
    <w:rsid w:val="002F40AE"/>
    <w:rsid w:val="00316ADA"/>
    <w:rsid w:val="003203E1"/>
    <w:rsid w:val="003430AB"/>
    <w:rsid w:val="003848C0"/>
    <w:rsid w:val="00394C65"/>
    <w:rsid w:val="003B4AF0"/>
    <w:rsid w:val="003F3124"/>
    <w:rsid w:val="0042430C"/>
    <w:rsid w:val="004B73B2"/>
    <w:rsid w:val="004E6F6D"/>
    <w:rsid w:val="004F672E"/>
    <w:rsid w:val="00507692"/>
    <w:rsid w:val="00507B61"/>
    <w:rsid w:val="0052134B"/>
    <w:rsid w:val="005221DC"/>
    <w:rsid w:val="00563265"/>
    <w:rsid w:val="005700C9"/>
    <w:rsid w:val="00577BBB"/>
    <w:rsid w:val="00581119"/>
    <w:rsid w:val="005C7580"/>
    <w:rsid w:val="005D7D27"/>
    <w:rsid w:val="005E2ACB"/>
    <w:rsid w:val="005E371D"/>
    <w:rsid w:val="0063110E"/>
    <w:rsid w:val="00633257"/>
    <w:rsid w:val="00651EB6"/>
    <w:rsid w:val="006827EE"/>
    <w:rsid w:val="006A1775"/>
    <w:rsid w:val="006D0ADB"/>
    <w:rsid w:val="006E4B36"/>
    <w:rsid w:val="006E512A"/>
    <w:rsid w:val="007142CD"/>
    <w:rsid w:val="00730817"/>
    <w:rsid w:val="00742BCF"/>
    <w:rsid w:val="00773206"/>
    <w:rsid w:val="00774D74"/>
    <w:rsid w:val="00784AAE"/>
    <w:rsid w:val="007D380C"/>
    <w:rsid w:val="007F4810"/>
    <w:rsid w:val="00827C2A"/>
    <w:rsid w:val="00831E42"/>
    <w:rsid w:val="00842B74"/>
    <w:rsid w:val="0085708A"/>
    <w:rsid w:val="008C4570"/>
    <w:rsid w:val="008D0C7B"/>
    <w:rsid w:val="008D17A7"/>
    <w:rsid w:val="008E0347"/>
    <w:rsid w:val="008F50A2"/>
    <w:rsid w:val="009177D3"/>
    <w:rsid w:val="00921C14"/>
    <w:rsid w:val="009357FA"/>
    <w:rsid w:val="00994184"/>
    <w:rsid w:val="009969B8"/>
    <w:rsid w:val="009B3F32"/>
    <w:rsid w:val="009D525A"/>
    <w:rsid w:val="009E06B7"/>
    <w:rsid w:val="009E0ED3"/>
    <w:rsid w:val="009F2A0F"/>
    <w:rsid w:val="00A308FA"/>
    <w:rsid w:val="00A34676"/>
    <w:rsid w:val="00A5104F"/>
    <w:rsid w:val="00A70627"/>
    <w:rsid w:val="00A7286F"/>
    <w:rsid w:val="00A72C98"/>
    <w:rsid w:val="00A85697"/>
    <w:rsid w:val="00AA6827"/>
    <w:rsid w:val="00AD2972"/>
    <w:rsid w:val="00AF0ED8"/>
    <w:rsid w:val="00B175CB"/>
    <w:rsid w:val="00B2617A"/>
    <w:rsid w:val="00B32EFC"/>
    <w:rsid w:val="00B548C8"/>
    <w:rsid w:val="00BD4767"/>
    <w:rsid w:val="00BE46A8"/>
    <w:rsid w:val="00BF71EB"/>
    <w:rsid w:val="00C26973"/>
    <w:rsid w:val="00C3220C"/>
    <w:rsid w:val="00C723AF"/>
    <w:rsid w:val="00C81C6B"/>
    <w:rsid w:val="00C8244D"/>
    <w:rsid w:val="00CA5F4F"/>
    <w:rsid w:val="00CA70DE"/>
    <w:rsid w:val="00CB11D0"/>
    <w:rsid w:val="00CB1309"/>
    <w:rsid w:val="00CC5FCB"/>
    <w:rsid w:val="00CE6E24"/>
    <w:rsid w:val="00D00B94"/>
    <w:rsid w:val="00D21833"/>
    <w:rsid w:val="00D2418F"/>
    <w:rsid w:val="00D32046"/>
    <w:rsid w:val="00D4145E"/>
    <w:rsid w:val="00D43335"/>
    <w:rsid w:val="00D463F9"/>
    <w:rsid w:val="00D8560F"/>
    <w:rsid w:val="00D91B41"/>
    <w:rsid w:val="00D93F90"/>
    <w:rsid w:val="00D96A66"/>
    <w:rsid w:val="00DB7C2B"/>
    <w:rsid w:val="00DE7687"/>
    <w:rsid w:val="00E14013"/>
    <w:rsid w:val="00E24F62"/>
    <w:rsid w:val="00E30976"/>
    <w:rsid w:val="00E37C5A"/>
    <w:rsid w:val="00E60D16"/>
    <w:rsid w:val="00E65BAA"/>
    <w:rsid w:val="00E73620"/>
    <w:rsid w:val="00E80CD4"/>
    <w:rsid w:val="00E81DD9"/>
    <w:rsid w:val="00E85A55"/>
    <w:rsid w:val="00EB1E01"/>
    <w:rsid w:val="00EC201B"/>
    <w:rsid w:val="00F16931"/>
    <w:rsid w:val="00F27951"/>
    <w:rsid w:val="00F72893"/>
    <w:rsid w:val="00F7671F"/>
    <w:rsid w:val="00F94AFA"/>
    <w:rsid w:val="00FB2BF2"/>
    <w:rsid w:val="00FB4650"/>
    <w:rsid w:val="00FD0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AF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87"/>
    <w:pPr>
      <w:ind w:left="720"/>
      <w:contextualSpacing/>
    </w:pPr>
  </w:style>
  <w:style w:type="paragraph" w:customStyle="1" w:styleId="Default">
    <w:name w:val="Default"/>
    <w:rsid w:val="00DE7687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  <w:lang w:val="el-GR"/>
    </w:rPr>
  </w:style>
  <w:style w:type="paragraph" w:styleId="a4">
    <w:name w:val="header"/>
    <w:basedOn w:val="a"/>
    <w:link w:val="Char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5916"/>
  </w:style>
  <w:style w:type="paragraph" w:styleId="a5">
    <w:name w:val="footer"/>
    <w:basedOn w:val="a"/>
    <w:link w:val="Char0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5916"/>
  </w:style>
  <w:style w:type="paragraph" w:styleId="a6">
    <w:name w:val="Balloon Text"/>
    <w:basedOn w:val="a"/>
    <w:link w:val="Char1"/>
    <w:uiPriority w:val="99"/>
    <w:semiHidden/>
    <w:unhideWhenUsed/>
    <w:rsid w:val="000A59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A5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232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Σ</cp:lastModifiedBy>
  <cp:revision>9</cp:revision>
  <cp:lastPrinted>2018-05-14T14:13:00Z</cp:lastPrinted>
  <dcterms:created xsi:type="dcterms:W3CDTF">2023-02-21T15:51:00Z</dcterms:created>
  <dcterms:modified xsi:type="dcterms:W3CDTF">2023-02-24T06:42:00Z</dcterms:modified>
</cp:coreProperties>
</file>