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A5F4F" w:rsidRDefault="00D32046" w:rsidP="00880ADA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A5F4F">
        <w:rPr>
          <w:rFonts w:cs="Calibri"/>
          <w:b/>
          <w:bCs/>
          <w:sz w:val="24"/>
          <w:szCs w:val="24"/>
          <w:u w:val="single"/>
        </w:rPr>
        <w:t>Θέμα 2</w:t>
      </w:r>
      <w:r w:rsidRPr="00CA5F4F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Pr="002F40AE" w:rsidRDefault="00D32046" w:rsidP="00880ADA">
      <w:pPr>
        <w:spacing w:line="360" w:lineRule="auto"/>
        <w:jc w:val="both"/>
        <w:rPr>
          <w:color w:val="FF0000"/>
          <w:sz w:val="24"/>
          <w:szCs w:val="24"/>
        </w:rPr>
      </w:pPr>
      <w:r w:rsidRPr="00CA5F4F">
        <w:rPr>
          <w:rFonts w:cs="Calibri"/>
          <w:b/>
          <w:bCs/>
          <w:sz w:val="24"/>
          <w:szCs w:val="24"/>
        </w:rPr>
        <w:t>2.</w:t>
      </w:r>
      <w:r w:rsidR="009177D3" w:rsidRPr="00CA5F4F">
        <w:rPr>
          <w:rFonts w:cs="Calibri"/>
          <w:b/>
          <w:bCs/>
          <w:sz w:val="24"/>
          <w:szCs w:val="24"/>
        </w:rPr>
        <w:t>1</w:t>
      </w:r>
      <w:r w:rsidR="00DE7687" w:rsidRPr="00CA5F4F">
        <w:rPr>
          <w:rFonts w:cs="Calibri"/>
          <w:b/>
          <w:bCs/>
          <w:sz w:val="24"/>
          <w:szCs w:val="24"/>
        </w:rPr>
        <w:t xml:space="preserve">. </w:t>
      </w:r>
      <w:r w:rsidR="009177D3" w:rsidRPr="00CA5F4F">
        <w:rPr>
          <w:rFonts w:cs="Calibri"/>
          <w:sz w:val="24"/>
          <w:szCs w:val="24"/>
        </w:rPr>
        <w:t>Να</w:t>
      </w:r>
      <w:r w:rsidR="009177D3" w:rsidRPr="00CA5F4F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DC56C2" w:rsidRPr="00DC56C2">
        <w:rPr>
          <w:sz w:val="24"/>
          <w:szCs w:val="24"/>
        </w:rPr>
        <w:t>,</w:t>
      </w:r>
      <w:r w:rsidR="009177D3" w:rsidRPr="00CA5F4F">
        <w:rPr>
          <w:sz w:val="24"/>
          <w:szCs w:val="24"/>
        </w:rPr>
        <w:t xml:space="preserve"> ή τη λέξη Λάθος, αν η πρόταση είναι λανθασμένη</w:t>
      </w:r>
      <w:r w:rsidRPr="00CA5F4F">
        <w:rPr>
          <w:sz w:val="24"/>
          <w:szCs w:val="24"/>
        </w:rPr>
        <w:t>:</w:t>
      </w:r>
    </w:p>
    <w:p w:rsidR="007142CD" w:rsidRPr="002326E7" w:rsidRDefault="00880ADA" w:rsidP="00880ADA">
      <w:pPr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880ADA">
        <w:rPr>
          <w:rFonts w:eastAsia="Times New Roman" w:cs="Calibri"/>
          <w:color w:val="000000"/>
          <w:sz w:val="24"/>
          <w:szCs w:val="24"/>
          <w:lang w:eastAsia="el-GR"/>
        </w:rPr>
        <w:t>1</w:t>
      </w:r>
      <w:r w:rsidR="00642E16" w:rsidRPr="005F7541">
        <w:rPr>
          <w:rFonts w:eastAsia="Times New Roman" w:cs="Calibri"/>
          <w:color w:val="000000"/>
          <w:sz w:val="24"/>
          <w:szCs w:val="24"/>
          <w:lang w:eastAsia="el-GR"/>
        </w:rPr>
        <w:t xml:space="preserve">. </w:t>
      </w:r>
      <w:r w:rsidR="00CB1309" w:rsidRPr="005F7541">
        <w:rPr>
          <w:rFonts w:eastAsia="Times New Roman" w:cs="Calibri"/>
          <w:color w:val="000000"/>
          <w:sz w:val="24"/>
          <w:szCs w:val="24"/>
          <w:lang w:eastAsia="el-GR"/>
        </w:rPr>
        <w:t xml:space="preserve">Σε ορισμένα πολιτικά α/φη υπάρχει επιπρόσθετο σύστημα πέδησης και στο </w:t>
      </w:r>
      <w:proofErr w:type="spellStart"/>
      <w:r w:rsidR="00CB1309" w:rsidRPr="005F7541">
        <w:rPr>
          <w:rFonts w:eastAsia="Times New Roman" w:cs="Calibri"/>
          <w:color w:val="000000"/>
          <w:sz w:val="24"/>
          <w:szCs w:val="24"/>
          <w:lang w:eastAsia="el-GR"/>
        </w:rPr>
        <w:t>ριναίο</w:t>
      </w:r>
      <w:proofErr w:type="spellEnd"/>
      <w:r w:rsidR="00CB1309" w:rsidRPr="005F7541">
        <w:rPr>
          <w:rFonts w:eastAsia="Times New Roman" w:cs="Calibri"/>
          <w:color w:val="000000"/>
          <w:sz w:val="24"/>
          <w:szCs w:val="24"/>
          <w:lang w:eastAsia="el-GR"/>
        </w:rPr>
        <w:t xml:space="preserve"> σκέλος, </w:t>
      </w:r>
      <w:r w:rsidR="00DC56C2">
        <w:rPr>
          <w:rFonts w:eastAsia="Times New Roman" w:cs="Calibri"/>
          <w:color w:val="000000"/>
          <w:sz w:val="24"/>
          <w:szCs w:val="24"/>
          <w:lang w:eastAsia="el-GR"/>
        </w:rPr>
        <w:t>που ενεργοποιείται αποκλειστικά</w:t>
      </w:r>
      <w:r w:rsidR="000D42F2">
        <w:rPr>
          <w:rFonts w:eastAsia="Times New Roman" w:cs="Calibri"/>
          <w:color w:val="000000"/>
          <w:sz w:val="24"/>
          <w:szCs w:val="24"/>
          <w:lang w:eastAsia="el-GR"/>
        </w:rPr>
        <w:t>,</w:t>
      </w:r>
      <w:r w:rsidR="00CB1309" w:rsidRPr="005F7541">
        <w:rPr>
          <w:rFonts w:eastAsia="Times New Roman" w:cs="Calibri"/>
          <w:color w:val="000000"/>
          <w:sz w:val="24"/>
          <w:szCs w:val="24"/>
          <w:lang w:eastAsia="el-GR"/>
        </w:rPr>
        <w:t xml:space="preserve"> όταν ο χειριστής πατάει και τα δύο </w:t>
      </w:r>
      <w:proofErr w:type="spellStart"/>
      <w:r w:rsidR="00CB1309" w:rsidRPr="005F7541">
        <w:rPr>
          <w:rFonts w:eastAsia="Times New Roman" w:cs="Calibri"/>
          <w:color w:val="000000"/>
          <w:sz w:val="24"/>
          <w:szCs w:val="24"/>
          <w:lang w:eastAsia="el-GR"/>
        </w:rPr>
        <w:t>ποδωστήρια</w:t>
      </w:r>
      <w:proofErr w:type="spellEnd"/>
      <w:r w:rsidR="000D42F2">
        <w:rPr>
          <w:rFonts w:eastAsia="Times New Roman" w:cs="Calibri"/>
          <w:color w:val="000000"/>
          <w:sz w:val="24"/>
          <w:szCs w:val="24"/>
          <w:lang w:eastAsia="el-GR"/>
        </w:rPr>
        <w:t xml:space="preserve">. </w:t>
      </w:r>
      <w:r w:rsidR="002326E7" w:rsidRPr="002326E7">
        <w:rPr>
          <w:rFonts w:cs="Calibri"/>
          <w:bCs/>
          <w:sz w:val="24"/>
          <w:szCs w:val="24"/>
          <w:lang w:eastAsia="el-GR"/>
        </w:rPr>
        <w:t xml:space="preserve"> </w:t>
      </w:r>
    </w:p>
    <w:p w:rsidR="00642E16" w:rsidRPr="002326E7" w:rsidRDefault="00880ADA" w:rsidP="00880ADA">
      <w:pPr>
        <w:spacing w:after="0" w:line="360" w:lineRule="auto"/>
        <w:ind w:left="720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880ADA">
        <w:rPr>
          <w:rFonts w:eastAsia="Times New Roman" w:cs="Calibri"/>
          <w:color w:val="000000"/>
          <w:sz w:val="24"/>
          <w:szCs w:val="24"/>
          <w:lang w:eastAsia="el-GR"/>
        </w:rPr>
        <w:t>2</w:t>
      </w:r>
      <w:r w:rsidR="00642E16" w:rsidRPr="005F7541">
        <w:rPr>
          <w:rFonts w:eastAsia="Times New Roman" w:cs="Calibri"/>
          <w:color w:val="000000"/>
          <w:sz w:val="24"/>
          <w:szCs w:val="24"/>
          <w:lang w:eastAsia="el-GR"/>
        </w:rPr>
        <w:t xml:space="preserve">. Το Σύστημα Πέδησης Ελέγχου Ισχύος </w:t>
      </w:r>
      <w:r w:rsidR="000D42F2">
        <w:rPr>
          <w:rFonts w:eastAsia="Times New Roman" w:cs="Calibri"/>
          <w:color w:val="000000"/>
          <w:sz w:val="24"/>
          <w:szCs w:val="24"/>
          <w:lang w:eastAsia="el-GR"/>
        </w:rPr>
        <w:t xml:space="preserve">δεν </w:t>
      </w:r>
      <w:r w:rsidR="00642E16" w:rsidRPr="005F7541">
        <w:rPr>
          <w:rFonts w:eastAsia="Times New Roman" w:cs="Calibri"/>
          <w:color w:val="000000"/>
          <w:sz w:val="24"/>
          <w:szCs w:val="24"/>
          <w:lang w:eastAsia="el-GR"/>
        </w:rPr>
        <w:t xml:space="preserve">συνδέεται άμεσα </w:t>
      </w:r>
      <w:r w:rsidR="000D42F2">
        <w:rPr>
          <w:rFonts w:eastAsia="Times New Roman" w:cs="Calibri"/>
          <w:color w:val="000000"/>
          <w:sz w:val="24"/>
          <w:szCs w:val="24"/>
          <w:lang w:eastAsia="el-GR"/>
        </w:rPr>
        <w:t xml:space="preserve">με το κύριο υδραυλικό σύστημα. </w:t>
      </w:r>
      <w:r w:rsidR="002326E7" w:rsidRPr="002326E7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642E16" w:rsidRPr="002326E7" w:rsidRDefault="00880ADA" w:rsidP="00880ADA">
      <w:pPr>
        <w:spacing w:after="0" w:line="360" w:lineRule="auto"/>
        <w:ind w:left="720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880ADA">
        <w:rPr>
          <w:rFonts w:eastAsia="Times New Roman" w:cs="Calibri"/>
          <w:color w:val="000000"/>
          <w:sz w:val="24"/>
          <w:szCs w:val="24"/>
          <w:lang w:eastAsia="el-GR"/>
        </w:rPr>
        <w:t>3</w:t>
      </w:r>
      <w:r w:rsidR="00642E16" w:rsidRPr="005F7541">
        <w:rPr>
          <w:rFonts w:eastAsia="Times New Roman" w:cs="Calibri"/>
          <w:color w:val="000000"/>
          <w:sz w:val="24"/>
          <w:szCs w:val="24"/>
          <w:lang w:eastAsia="el-GR"/>
        </w:rPr>
        <w:t>.</w:t>
      </w:r>
      <w:r w:rsidR="00FE44C3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="00275C31">
        <w:rPr>
          <w:rFonts w:eastAsia="Times New Roman" w:cs="Calibri"/>
          <w:color w:val="000000"/>
          <w:sz w:val="24"/>
          <w:szCs w:val="24"/>
          <w:lang w:eastAsia="el-GR"/>
        </w:rPr>
        <w:t>Το Σύστημα Π</w:t>
      </w:r>
      <w:r w:rsidR="00642E16" w:rsidRPr="005F7541">
        <w:rPr>
          <w:rFonts w:eastAsia="Times New Roman" w:cs="Calibri"/>
          <w:color w:val="000000"/>
          <w:sz w:val="24"/>
          <w:szCs w:val="24"/>
          <w:lang w:eastAsia="el-GR"/>
        </w:rPr>
        <w:t>ροσγείωσης (Σ/Π) ανασύρεται</w:t>
      </w:r>
      <w:r w:rsidR="00DC56C2">
        <w:rPr>
          <w:rFonts w:eastAsia="Times New Roman" w:cs="Calibri"/>
          <w:color w:val="000000"/>
          <w:sz w:val="24"/>
          <w:szCs w:val="24"/>
          <w:lang w:eastAsia="el-GR"/>
        </w:rPr>
        <w:t xml:space="preserve"> ηλεκτρικά ή υδραυλικά</w:t>
      </w:r>
      <w:r w:rsidR="000D42F2">
        <w:rPr>
          <w:rFonts w:eastAsia="Times New Roman" w:cs="Calibri"/>
          <w:color w:val="000000"/>
          <w:sz w:val="24"/>
          <w:szCs w:val="24"/>
          <w:lang w:eastAsia="el-GR"/>
        </w:rPr>
        <w:t>,</w:t>
      </w:r>
      <w:r w:rsidR="00DC56C2">
        <w:rPr>
          <w:rFonts w:eastAsia="Times New Roman" w:cs="Calibri"/>
          <w:color w:val="000000"/>
          <w:sz w:val="24"/>
          <w:szCs w:val="24"/>
          <w:lang w:eastAsia="el-GR"/>
        </w:rPr>
        <w:t xml:space="preserve"> ή σε συν</w:t>
      </w:r>
      <w:r w:rsidR="00642E16" w:rsidRPr="005F7541">
        <w:rPr>
          <w:rFonts w:eastAsia="Times New Roman" w:cs="Calibri"/>
          <w:color w:val="000000"/>
          <w:sz w:val="24"/>
          <w:szCs w:val="24"/>
          <w:lang w:eastAsia="el-GR"/>
        </w:rPr>
        <w:t xml:space="preserve">δυασμό τους. </w:t>
      </w:r>
      <w:r w:rsidR="002326E7" w:rsidRPr="002326E7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642E16" w:rsidRPr="002326E7" w:rsidRDefault="00880ADA" w:rsidP="00880ADA">
      <w:pPr>
        <w:spacing w:after="0" w:line="360" w:lineRule="auto"/>
        <w:ind w:left="720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880ADA">
        <w:rPr>
          <w:rFonts w:eastAsia="Times New Roman" w:cs="Calibri"/>
          <w:color w:val="000000"/>
          <w:sz w:val="24"/>
          <w:szCs w:val="24"/>
          <w:lang w:eastAsia="el-GR"/>
        </w:rPr>
        <w:t>4</w:t>
      </w:r>
      <w:r w:rsidR="00642E16" w:rsidRPr="005F7541">
        <w:rPr>
          <w:rFonts w:eastAsia="Times New Roman" w:cs="Calibri"/>
          <w:color w:val="000000"/>
          <w:sz w:val="24"/>
          <w:szCs w:val="24"/>
          <w:lang w:eastAsia="el-GR"/>
        </w:rPr>
        <w:t xml:space="preserve">. Τα </w:t>
      </w:r>
      <w:proofErr w:type="spellStart"/>
      <w:r w:rsidR="00642E16" w:rsidRPr="005F7541">
        <w:rPr>
          <w:rFonts w:eastAsia="Times New Roman" w:cs="Calibri"/>
          <w:color w:val="000000"/>
          <w:sz w:val="24"/>
          <w:szCs w:val="24"/>
          <w:lang w:eastAsia="el-GR"/>
        </w:rPr>
        <w:t>εντασιόμετρα</w:t>
      </w:r>
      <w:proofErr w:type="spellEnd"/>
      <w:r w:rsidR="00642E16" w:rsidRPr="005F7541">
        <w:rPr>
          <w:rFonts w:eastAsia="Times New Roman" w:cs="Calibri"/>
          <w:color w:val="000000"/>
          <w:sz w:val="24"/>
          <w:szCs w:val="24"/>
          <w:lang w:eastAsia="el-GR"/>
        </w:rPr>
        <w:t xml:space="preserve"> δε</w:t>
      </w:r>
      <w:r w:rsidR="00CE7B58">
        <w:rPr>
          <w:rFonts w:eastAsia="Times New Roman" w:cs="Calibri"/>
          <w:color w:val="000000"/>
          <w:sz w:val="24"/>
          <w:szCs w:val="24"/>
          <w:lang w:eastAsia="el-GR"/>
        </w:rPr>
        <w:t>ν</w:t>
      </w:r>
      <w:r w:rsidR="00642E16" w:rsidRPr="005F7541">
        <w:rPr>
          <w:rFonts w:eastAsia="Times New Roman" w:cs="Calibri"/>
          <w:color w:val="000000"/>
          <w:sz w:val="24"/>
          <w:szCs w:val="24"/>
          <w:lang w:eastAsia="el-GR"/>
        </w:rPr>
        <w:t xml:space="preserve"> μετρούν απευθείας την ένταση του συρματόσχοινου, αλλά τη δύναμη που απαιτείται για την κάμψη του.</w:t>
      </w:r>
      <w:r w:rsidR="00642E16" w:rsidRPr="005F7541">
        <w:rPr>
          <w:rFonts w:eastAsia="Times New Roman" w:cs="Calibri"/>
          <w:color w:val="000000"/>
          <w:sz w:val="24"/>
          <w:szCs w:val="24"/>
          <w:lang w:eastAsia="el-GR"/>
        </w:rPr>
        <w:t> </w:t>
      </w:r>
      <w:r w:rsidR="002326E7" w:rsidRPr="002326E7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642E16" w:rsidRPr="002326E7" w:rsidRDefault="00880ADA" w:rsidP="00880ADA">
      <w:pPr>
        <w:spacing w:after="0" w:line="360" w:lineRule="auto"/>
        <w:ind w:left="720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880ADA">
        <w:rPr>
          <w:rFonts w:eastAsia="Times New Roman" w:cs="Calibri"/>
          <w:color w:val="000000"/>
          <w:sz w:val="24"/>
          <w:szCs w:val="24"/>
          <w:lang w:eastAsia="el-GR"/>
        </w:rPr>
        <w:t>5</w:t>
      </w:r>
      <w:r w:rsidR="00642E16" w:rsidRPr="005F7541">
        <w:rPr>
          <w:rFonts w:eastAsia="Times New Roman" w:cs="Calibri"/>
          <w:color w:val="000000"/>
          <w:sz w:val="24"/>
          <w:szCs w:val="24"/>
          <w:lang w:eastAsia="el-GR"/>
        </w:rPr>
        <w:t xml:space="preserve">. </w:t>
      </w:r>
      <w:r w:rsidR="00C93A7D">
        <w:rPr>
          <w:rFonts w:eastAsia="Times New Roman" w:cs="Calibri"/>
          <w:sz w:val="24"/>
          <w:szCs w:val="24"/>
          <w:lang w:eastAsia="el-GR"/>
        </w:rPr>
        <w:t>Το Σύστημα Ελέγχου Π</w:t>
      </w:r>
      <w:r w:rsidR="00642E16" w:rsidRPr="005F7541">
        <w:rPr>
          <w:rFonts w:eastAsia="Times New Roman" w:cs="Calibri"/>
          <w:sz w:val="24"/>
          <w:szCs w:val="24"/>
          <w:lang w:eastAsia="el-GR"/>
        </w:rPr>
        <w:t>τήσης (ΣΕΠ) του α/</w:t>
      </w:r>
      <w:proofErr w:type="spellStart"/>
      <w:r w:rsidR="00642E16" w:rsidRPr="005F7541">
        <w:rPr>
          <w:rFonts w:eastAsia="Times New Roman" w:cs="Calibri"/>
          <w:sz w:val="24"/>
          <w:szCs w:val="24"/>
          <w:lang w:eastAsia="el-GR"/>
        </w:rPr>
        <w:t>φους</w:t>
      </w:r>
      <w:proofErr w:type="spellEnd"/>
      <w:r w:rsidR="00642E16" w:rsidRPr="005F7541">
        <w:rPr>
          <w:rFonts w:eastAsia="Times New Roman" w:cs="Calibri"/>
          <w:sz w:val="24"/>
          <w:szCs w:val="24"/>
          <w:lang w:eastAsia="el-GR"/>
        </w:rPr>
        <w:t xml:space="preserve"> ενεργοποιεί τις επιφάνειες ελέγχου πτήσης. </w:t>
      </w:r>
      <w:r w:rsidR="002326E7" w:rsidRPr="002326E7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507B61" w:rsidRPr="00CA5F4F" w:rsidRDefault="00DC56C2" w:rsidP="00880ADA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 w:rsidRPr="00BC6D0E">
        <w:rPr>
          <w:rFonts w:eastAsia="Times New Roman" w:cs="Calibri"/>
          <w:b/>
          <w:i/>
          <w:sz w:val="24"/>
          <w:szCs w:val="24"/>
          <w:lang w:eastAsia="el-GR"/>
        </w:rPr>
        <w:t xml:space="preserve">         </w:t>
      </w:r>
      <w:r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507B61" w:rsidRPr="00CA5F4F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CA5F4F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A5F4F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394C65" w:rsidRPr="00CA5F4F" w:rsidRDefault="00394C65" w:rsidP="00880ADA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F7671F" w:rsidRDefault="002444AA" w:rsidP="00880ADA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301E47">
        <w:rPr>
          <w:rFonts w:eastAsia="Times New Roman" w:cs="Calibri"/>
          <w:b/>
          <w:sz w:val="24"/>
          <w:szCs w:val="24"/>
          <w:lang w:eastAsia="el-GR"/>
        </w:rPr>
        <w:t>2.2</w:t>
      </w:r>
      <w:r w:rsidR="00875E36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="00D91B41">
        <w:rPr>
          <w:sz w:val="24"/>
        </w:rPr>
        <w:t xml:space="preserve">Να γράψετε τον αριθμό κάθε μίας από τις παρακάτω προτάσεις και, δίπλα, μία από τις λέξεις που </w:t>
      </w:r>
      <w:r w:rsidR="00875E36">
        <w:rPr>
          <w:sz w:val="24"/>
        </w:rPr>
        <w:t xml:space="preserve">συμπληρώνει σωστά την πρόταση. </w:t>
      </w:r>
      <w:r w:rsidR="00D91B41">
        <w:rPr>
          <w:sz w:val="24"/>
        </w:rPr>
        <w:t xml:space="preserve">Σημειώνεται ότι </w:t>
      </w:r>
      <w:r w:rsidR="00BC6D0E">
        <w:rPr>
          <w:sz w:val="24"/>
        </w:rPr>
        <w:t>πέντε</w:t>
      </w:r>
      <w:r w:rsidR="00D91B41">
        <w:rPr>
          <w:sz w:val="24"/>
        </w:rPr>
        <w:t xml:space="preserve"> </w:t>
      </w:r>
      <w:r w:rsidR="00BC6D0E">
        <w:rPr>
          <w:sz w:val="24"/>
        </w:rPr>
        <w:t>(5</w:t>
      </w:r>
      <w:r w:rsidR="00875E36" w:rsidRPr="00875E36">
        <w:rPr>
          <w:sz w:val="24"/>
        </w:rPr>
        <w:t>)</w:t>
      </w:r>
      <w:r w:rsidR="00D91B41">
        <w:rPr>
          <w:sz w:val="24"/>
        </w:rPr>
        <w:t xml:space="preserve"> από τις λέξεις θα περισσέψουν.</w:t>
      </w:r>
    </w:p>
    <w:p w:rsidR="00D91B41" w:rsidRDefault="00AD2972" w:rsidP="00875E36">
      <w:pPr>
        <w:spacing w:after="0" w:line="360" w:lineRule="auto"/>
        <w:ind w:right="118"/>
        <w:jc w:val="both"/>
        <w:rPr>
          <w:sz w:val="24"/>
        </w:rPr>
      </w:pPr>
      <w:r w:rsidRPr="00C91945">
        <w:rPr>
          <w:rFonts w:eastAsia="Times New Roman" w:cs="Calibri"/>
          <w:sz w:val="24"/>
          <w:szCs w:val="24"/>
          <w:lang w:eastAsia="el-GR"/>
        </w:rPr>
        <w:t>Λέξεις που δίνονται:</w:t>
      </w:r>
      <w:r w:rsidR="00875E36" w:rsidRPr="00875E36">
        <w:rPr>
          <w:rFonts w:eastAsia="Times New Roman" w:cs="Calibri"/>
          <w:sz w:val="24"/>
          <w:szCs w:val="24"/>
          <w:lang w:eastAsia="el-GR"/>
        </w:rPr>
        <w:t xml:space="preserve"> </w:t>
      </w:r>
      <w:r w:rsidR="00A34676">
        <w:rPr>
          <w:rFonts w:eastAsia="Times New Roman" w:cs="Calibri"/>
          <w:sz w:val="24"/>
          <w:szCs w:val="24"/>
          <w:lang w:eastAsia="el-GR"/>
        </w:rPr>
        <w:t>κρούσης</w:t>
      </w:r>
      <w:r w:rsidRPr="00C91945">
        <w:rPr>
          <w:rFonts w:eastAsia="Times New Roman" w:cs="Calibri"/>
          <w:sz w:val="24"/>
          <w:szCs w:val="24"/>
          <w:lang w:eastAsia="el-GR"/>
        </w:rPr>
        <w:t xml:space="preserve">, </w:t>
      </w:r>
      <w:proofErr w:type="spellStart"/>
      <w:r w:rsidR="00A34676">
        <w:rPr>
          <w:rFonts w:eastAsia="Times New Roman" w:cs="Calibri"/>
          <w:sz w:val="24"/>
          <w:szCs w:val="24"/>
          <w:lang w:eastAsia="el-GR"/>
        </w:rPr>
        <w:t>εκφυγής</w:t>
      </w:r>
      <w:proofErr w:type="spellEnd"/>
      <w:r>
        <w:rPr>
          <w:rFonts w:eastAsia="Times New Roman" w:cs="Calibri"/>
          <w:sz w:val="24"/>
          <w:szCs w:val="24"/>
          <w:lang w:eastAsia="el-GR"/>
        </w:rPr>
        <w:t xml:space="preserve">, </w:t>
      </w:r>
      <w:r w:rsidR="00A34676">
        <w:rPr>
          <w:rFonts w:eastAsia="Times New Roman" w:cs="Calibri"/>
          <w:sz w:val="24"/>
          <w:szCs w:val="24"/>
          <w:lang w:eastAsia="el-GR"/>
        </w:rPr>
        <w:t>άτρακτος</w:t>
      </w:r>
      <w:r>
        <w:rPr>
          <w:rFonts w:eastAsia="Times New Roman" w:cs="Calibri"/>
          <w:sz w:val="24"/>
          <w:szCs w:val="24"/>
          <w:lang w:eastAsia="el-GR"/>
        </w:rPr>
        <w:t xml:space="preserve">, </w:t>
      </w:r>
      <w:r w:rsidR="00CB2016">
        <w:rPr>
          <w:rFonts w:eastAsia="Times New Roman" w:cs="Calibri"/>
          <w:sz w:val="24"/>
          <w:szCs w:val="24"/>
          <w:lang w:eastAsia="el-GR"/>
        </w:rPr>
        <w:t>εκτροπή</w:t>
      </w:r>
      <w:r w:rsidR="00875E36">
        <w:rPr>
          <w:rFonts w:eastAsia="Times New Roman" w:cs="Calibri"/>
          <w:sz w:val="24"/>
          <w:szCs w:val="24"/>
          <w:lang w:eastAsia="el-GR"/>
        </w:rPr>
        <w:t xml:space="preserve">, </w:t>
      </w:r>
      <w:r w:rsidR="00A34676">
        <w:rPr>
          <w:rFonts w:eastAsia="Times New Roman" w:cs="Calibri"/>
          <w:sz w:val="24"/>
          <w:szCs w:val="24"/>
          <w:lang w:eastAsia="el-GR"/>
        </w:rPr>
        <w:t>χορδή</w:t>
      </w:r>
      <w:r w:rsidRPr="00C91945">
        <w:rPr>
          <w:rFonts w:eastAsia="Times New Roman" w:cs="Calibri"/>
          <w:sz w:val="24"/>
          <w:szCs w:val="24"/>
          <w:lang w:eastAsia="el-GR"/>
        </w:rPr>
        <w:t>,</w:t>
      </w:r>
      <w:r w:rsidR="00A34676">
        <w:rPr>
          <w:rFonts w:eastAsia="Times New Roman" w:cs="Calibri"/>
          <w:sz w:val="24"/>
          <w:szCs w:val="24"/>
          <w:lang w:eastAsia="el-GR"/>
        </w:rPr>
        <w:t xml:space="preserve"> προσβολής</w:t>
      </w:r>
      <w:r>
        <w:rPr>
          <w:rFonts w:eastAsia="Times New Roman" w:cs="Calibri"/>
          <w:sz w:val="24"/>
          <w:szCs w:val="24"/>
          <w:lang w:eastAsia="el-GR"/>
        </w:rPr>
        <w:t xml:space="preserve">, </w:t>
      </w:r>
      <w:r w:rsidR="00A34676">
        <w:rPr>
          <w:rFonts w:eastAsia="Times New Roman" w:cs="Calibri"/>
          <w:sz w:val="24"/>
          <w:szCs w:val="24"/>
          <w:lang w:eastAsia="el-GR"/>
        </w:rPr>
        <w:t>κοιλιά, ανακούφισης</w:t>
      </w:r>
      <w:r w:rsidR="00BC6D0E">
        <w:rPr>
          <w:rFonts w:eastAsia="Times New Roman" w:cs="Calibri"/>
          <w:sz w:val="24"/>
          <w:szCs w:val="24"/>
          <w:lang w:eastAsia="el-GR"/>
        </w:rPr>
        <w:t>, στεγανότητα, υδραυλικό</w:t>
      </w:r>
      <w:r w:rsidR="00A34676">
        <w:rPr>
          <w:rFonts w:eastAsia="Times New Roman" w:cs="Calibri"/>
          <w:sz w:val="24"/>
          <w:szCs w:val="24"/>
          <w:lang w:eastAsia="el-GR"/>
        </w:rPr>
        <w:t>.</w:t>
      </w:r>
    </w:p>
    <w:p w:rsidR="00DC56C2" w:rsidRPr="00DC56C2" w:rsidRDefault="00ED76FE" w:rsidP="00DC56C2">
      <w:pPr>
        <w:pStyle w:val="a3"/>
        <w:numPr>
          <w:ilvl w:val="0"/>
          <w:numId w:val="8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875E36">
        <w:rPr>
          <w:rFonts w:eastAsia="Times New Roman" w:cs="Calibri"/>
          <w:color w:val="000000"/>
          <w:sz w:val="24"/>
          <w:szCs w:val="24"/>
          <w:lang w:eastAsia="el-GR"/>
        </w:rPr>
        <w:t xml:space="preserve">Τα </w:t>
      </w:r>
      <w:proofErr w:type="spellStart"/>
      <w:r w:rsidRPr="00875E36">
        <w:rPr>
          <w:rFonts w:eastAsia="Times New Roman" w:cs="Calibri"/>
          <w:color w:val="000000"/>
          <w:sz w:val="24"/>
          <w:szCs w:val="24"/>
          <w:lang w:eastAsia="el-GR"/>
        </w:rPr>
        <w:t>παρεμβάσματα</w:t>
      </w:r>
      <w:proofErr w:type="spellEnd"/>
      <w:r w:rsidRPr="00875E36">
        <w:rPr>
          <w:rFonts w:eastAsia="Times New Roman" w:cs="Calibri"/>
          <w:color w:val="000000"/>
          <w:sz w:val="24"/>
          <w:szCs w:val="24"/>
          <w:lang w:eastAsia="el-GR"/>
        </w:rPr>
        <w:t xml:space="preserve"> στεγαν</w:t>
      </w:r>
      <w:r w:rsidR="00DC56C2">
        <w:rPr>
          <w:rFonts w:eastAsia="Times New Roman" w:cs="Calibri"/>
          <w:color w:val="000000"/>
          <w:sz w:val="24"/>
          <w:szCs w:val="24"/>
          <w:lang w:eastAsia="el-GR"/>
        </w:rPr>
        <w:t>ότητας τοποθετούνται στα σημεία</w:t>
      </w:r>
      <w:r w:rsidRPr="00875E36">
        <w:rPr>
          <w:rFonts w:eastAsia="Times New Roman" w:cs="Calibri"/>
          <w:color w:val="000000"/>
          <w:sz w:val="24"/>
          <w:szCs w:val="24"/>
          <w:lang w:eastAsia="el-GR"/>
        </w:rPr>
        <w:t xml:space="preserve"> από τα οποία διέρχονται συρματόσχοινα ή ράβδοι, σε περιοχές του α/</w:t>
      </w:r>
      <w:proofErr w:type="spellStart"/>
      <w:r w:rsidRPr="00875E36">
        <w:rPr>
          <w:rFonts w:eastAsia="Times New Roman" w:cs="Calibri"/>
          <w:color w:val="000000"/>
          <w:sz w:val="24"/>
          <w:szCs w:val="24"/>
          <w:lang w:eastAsia="el-GR"/>
        </w:rPr>
        <w:t>φους</w:t>
      </w:r>
      <w:proofErr w:type="spellEnd"/>
      <w:r w:rsidRPr="00875E36">
        <w:rPr>
          <w:rFonts w:eastAsia="Times New Roman" w:cs="Calibri"/>
          <w:color w:val="000000"/>
          <w:sz w:val="24"/>
          <w:szCs w:val="24"/>
          <w:lang w:eastAsia="el-GR"/>
        </w:rPr>
        <w:t xml:space="preserve"> με συμπίεση, για να διασφαλίσουν πλήρη  ……………….. και ομαλή γραμμική κίνηση του συρματόσχοινου</w:t>
      </w:r>
      <w:r w:rsidR="00875E36" w:rsidRPr="00875E36">
        <w:rPr>
          <w:rFonts w:eastAsia="Times New Roman" w:cs="Calibri"/>
          <w:color w:val="000000"/>
          <w:sz w:val="24"/>
          <w:szCs w:val="24"/>
          <w:lang w:eastAsia="el-GR"/>
        </w:rPr>
        <w:t>.</w:t>
      </w:r>
      <w:r w:rsidRPr="00875E36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="002326E7" w:rsidRPr="002326E7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A761B6" w:rsidRPr="00875E36" w:rsidRDefault="00DC56C2" w:rsidP="00880ADA">
      <w:pPr>
        <w:pStyle w:val="a3"/>
        <w:numPr>
          <w:ilvl w:val="0"/>
          <w:numId w:val="8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A761B6">
        <w:rPr>
          <w:rFonts w:cs="Calibri"/>
          <w:color w:val="000000"/>
          <w:sz w:val="24"/>
          <w:szCs w:val="24"/>
        </w:rPr>
        <w:t>Το ΣΕΠ</w:t>
      </w:r>
      <w:r>
        <w:rPr>
          <w:rFonts w:cs="Calibri"/>
          <w:color w:val="000000"/>
          <w:sz w:val="24"/>
          <w:szCs w:val="24"/>
        </w:rPr>
        <w:t xml:space="preserve"> (Σύστημα Ελέγχου Πτήσης) </w:t>
      </w:r>
      <w:r w:rsidRPr="00A761B6">
        <w:rPr>
          <w:rFonts w:cs="Calibri"/>
          <w:color w:val="000000"/>
          <w:sz w:val="24"/>
          <w:szCs w:val="24"/>
        </w:rPr>
        <w:t>μ</w:t>
      </w:r>
      <w:r>
        <w:rPr>
          <w:rFonts w:cs="Calibri"/>
          <w:color w:val="000000"/>
          <w:sz w:val="24"/>
          <w:szCs w:val="24"/>
        </w:rPr>
        <w:t>πορεί να είναι μηχανικό, …………..</w:t>
      </w:r>
      <w:r w:rsidR="00C93A7D">
        <w:rPr>
          <w:rFonts w:cs="Calibri"/>
          <w:color w:val="000000"/>
          <w:sz w:val="24"/>
          <w:szCs w:val="24"/>
        </w:rPr>
        <w:t>,</w:t>
      </w:r>
      <w:r w:rsidRPr="00DC56C2">
        <w:rPr>
          <w:rFonts w:cs="Calibri"/>
          <w:color w:val="000000"/>
          <w:sz w:val="24"/>
          <w:szCs w:val="24"/>
        </w:rPr>
        <w:t xml:space="preserve"> </w:t>
      </w:r>
      <w:r w:rsidRPr="00A761B6">
        <w:rPr>
          <w:rFonts w:cs="Calibri"/>
          <w:color w:val="000000"/>
          <w:sz w:val="24"/>
          <w:szCs w:val="24"/>
        </w:rPr>
        <w:t>ηλεκτρικό ή συνδυασμός τους. Στα σύγχ</w:t>
      </w:r>
      <w:r>
        <w:rPr>
          <w:rFonts w:cs="Calibri"/>
          <w:color w:val="000000"/>
          <w:sz w:val="24"/>
          <w:szCs w:val="24"/>
        </w:rPr>
        <w:t>ρονα πολιτικά και μαχητικά α/φη</w:t>
      </w:r>
      <w:r w:rsidRPr="00DC56C2">
        <w:rPr>
          <w:rFonts w:cs="Calibri"/>
          <w:color w:val="000000"/>
          <w:sz w:val="24"/>
          <w:szCs w:val="24"/>
        </w:rPr>
        <w:t xml:space="preserve"> </w:t>
      </w:r>
      <w:r w:rsidRPr="00A761B6">
        <w:rPr>
          <w:rFonts w:cs="Calibri"/>
          <w:color w:val="000000"/>
          <w:sz w:val="24"/>
          <w:szCs w:val="24"/>
        </w:rPr>
        <w:t>τα ΣΕΠ είναι ηλεκτρονικά - ηλεκτρικά και τελείως αυτόματα (</w:t>
      </w:r>
      <w:proofErr w:type="spellStart"/>
      <w:r w:rsidRPr="00A761B6">
        <w:rPr>
          <w:rFonts w:cs="Calibri"/>
          <w:color w:val="000000"/>
          <w:sz w:val="24"/>
          <w:szCs w:val="24"/>
        </w:rPr>
        <w:t>Fly</w:t>
      </w:r>
      <w:proofErr w:type="spellEnd"/>
      <w:r w:rsidRPr="00A761B6">
        <w:rPr>
          <w:rFonts w:cs="Calibri"/>
          <w:color w:val="000000"/>
          <w:sz w:val="24"/>
          <w:szCs w:val="24"/>
        </w:rPr>
        <w:t xml:space="preserve"> - </w:t>
      </w:r>
      <w:proofErr w:type="spellStart"/>
      <w:r w:rsidRPr="00A761B6">
        <w:rPr>
          <w:rFonts w:cs="Calibri"/>
          <w:color w:val="000000"/>
          <w:sz w:val="24"/>
          <w:szCs w:val="24"/>
        </w:rPr>
        <w:t>By</w:t>
      </w:r>
      <w:proofErr w:type="spellEnd"/>
      <w:r w:rsidRPr="00A761B6">
        <w:rPr>
          <w:rFonts w:cs="Calibri"/>
          <w:color w:val="000000"/>
          <w:sz w:val="24"/>
          <w:szCs w:val="24"/>
        </w:rPr>
        <w:t xml:space="preserve"> -</w:t>
      </w:r>
      <w:r w:rsidR="00C93A7D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="00C93A7D">
        <w:rPr>
          <w:rFonts w:cs="Calibri"/>
          <w:color w:val="000000"/>
          <w:sz w:val="24"/>
          <w:szCs w:val="24"/>
        </w:rPr>
        <w:t>Wire</w:t>
      </w:r>
      <w:proofErr w:type="spellEnd"/>
      <w:r w:rsidR="00C93A7D">
        <w:rPr>
          <w:rFonts w:cs="Calibri"/>
          <w:color w:val="000000"/>
          <w:sz w:val="24"/>
          <w:szCs w:val="24"/>
        </w:rPr>
        <w:t xml:space="preserve">). </w:t>
      </w:r>
      <w:r w:rsidR="002326E7" w:rsidRPr="002326E7">
        <w:rPr>
          <w:rFonts w:cs="Calibri"/>
          <w:color w:val="000000"/>
          <w:sz w:val="24"/>
          <w:szCs w:val="24"/>
        </w:rPr>
        <w:t xml:space="preserve"> </w:t>
      </w:r>
    </w:p>
    <w:p w:rsidR="002444AA" w:rsidRPr="00A761B6" w:rsidRDefault="009357FA" w:rsidP="00880ADA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A761B6">
        <w:rPr>
          <w:rFonts w:eastAsia="Times New Roman" w:cs="Calibri"/>
          <w:sz w:val="24"/>
          <w:szCs w:val="24"/>
          <w:lang w:eastAsia="el-GR"/>
        </w:rPr>
        <w:t>Ως μία από τις βασικές αποστολές της, η ……………………… εμπεριέχει το</w:t>
      </w:r>
      <w:r w:rsidR="00DC56C2">
        <w:rPr>
          <w:rFonts w:eastAsia="Times New Roman" w:cs="Calibri"/>
          <w:sz w:val="24"/>
          <w:szCs w:val="24"/>
          <w:lang w:eastAsia="el-GR"/>
        </w:rPr>
        <w:t>ν</w:t>
      </w:r>
      <w:r w:rsidR="00BC6D0E">
        <w:rPr>
          <w:rFonts w:eastAsia="Times New Roman" w:cs="Calibri"/>
          <w:sz w:val="24"/>
          <w:szCs w:val="24"/>
          <w:lang w:eastAsia="el-GR"/>
        </w:rPr>
        <w:t xml:space="preserve"> χώρο </w:t>
      </w:r>
      <w:r w:rsidRPr="00A761B6">
        <w:rPr>
          <w:rFonts w:eastAsia="Times New Roman" w:cs="Calibri"/>
          <w:sz w:val="24"/>
          <w:szCs w:val="24"/>
          <w:lang w:eastAsia="el-GR"/>
        </w:rPr>
        <w:t>διακυβέρνησης του α/</w:t>
      </w:r>
      <w:proofErr w:type="spellStart"/>
      <w:r w:rsidRPr="00A761B6">
        <w:rPr>
          <w:rFonts w:eastAsia="Times New Roman" w:cs="Calibri"/>
          <w:sz w:val="24"/>
          <w:szCs w:val="24"/>
          <w:lang w:eastAsia="el-GR"/>
        </w:rPr>
        <w:t>φους</w:t>
      </w:r>
      <w:proofErr w:type="spellEnd"/>
      <w:r w:rsidRPr="00A761B6">
        <w:rPr>
          <w:rFonts w:eastAsia="Times New Roman" w:cs="Calibri"/>
          <w:sz w:val="24"/>
          <w:szCs w:val="24"/>
          <w:lang w:eastAsia="el-GR"/>
        </w:rPr>
        <w:t xml:space="preserve">. </w:t>
      </w:r>
      <w:r w:rsidR="002326E7" w:rsidRPr="002326E7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301E47" w:rsidRDefault="00A85697" w:rsidP="00880ADA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lastRenderedPageBreak/>
        <w:t>Ένα από τα βασικά στοιχεία</w:t>
      </w:r>
      <w:r w:rsidR="00CB2016">
        <w:rPr>
          <w:rFonts w:eastAsia="Times New Roman" w:cs="Calibri"/>
          <w:sz w:val="24"/>
          <w:szCs w:val="24"/>
          <w:lang w:eastAsia="el-GR"/>
        </w:rPr>
        <w:t xml:space="preserve"> του</w:t>
      </w:r>
      <w:r>
        <w:rPr>
          <w:rFonts w:eastAsia="Times New Roman" w:cs="Calibri"/>
          <w:sz w:val="24"/>
          <w:szCs w:val="24"/>
          <w:lang w:eastAsia="el-GR"/>
        </w:rPr>
        <w:t xml:space="preserve"> πνευματικού συστήματος α/</w:t>
      </w:r>
      <w:proofErr w:type="spellStart"/>
      <w:r>
        <w:rPr>
          <w:rFonts w:eastAsia="Times New Roman" w:cs="Calibri"/>
          <w:sz w:val="24"/>
          <w:szCs w:val="24"/>
          <w:lang w:eastAsia="el-GR"/>
        </w:rPr>
        <w:t>φους</w:t>
      </w:r>
      <w:proofErr w:type="spellEnd"/>
      <w:r>
        <w:rPr>
          <w:rFonts w:eastAsia="Times New Roman" w:cs="Calibri"/>
          <w:sz w:val="24"/>
          <w:szCs w:val="24"/>
          <w:lang w:eastAsia="el-GR"/>
        </w:rPr>
        <w:t xml:space="preserve"> είναι οι βαλβίδες ……………………… που περιορίζουν την πίεση από </w:t>
      </w:r>
      <w:r w:rsidR="002F40AE" w:rsidRPr="00904199">
        <w:rPr>
          <w:rFonts w:eastAsia="Times New Roman" w:cs="Calibri"/>
          <w:sz w:val="24"/>
          <w:szCs w:val="24"/>
          <w:lang w:eastAsia="el-GR"/>
        </w:rPr>
        <w:t>τιμές εκτός ορίων</w:t>
      </w:r>
      <w:r w:rsidR="00875E36">
        <w:rPr>
          <w:rFonts w:eastAsia="Times New Roman" w:cs="Calibri"/>
          <w:sz w:val="24"/>
          <w:szCs w:val="24"/>
          <w:lang w:eastAsia="el-GR"/>
        </w:rPr>
        <w:t xml:space="preserve"> </w:t>
      </w:r>
      <w:r>
        <w:rPr>
          <w:rFonts w:eastAsia="Times New Roman" w:cs="Calibri"/>
          <w:sz w:val="24"/>
          <w:szCs w:val="24"/>
          <w:lang w:eastAsia="el-GR"/>
        </w:rPr>
        <w:t xml:space="preserve">υπερβολική πίεση. </w:t>
      </w:r>
      <w:r w:rsidR="00D91B41">
        <w:rPr>
          <w:rFonts w:eastAsia="Times New Roman" w:cs="Calibri"/>
          <w:sz w:val="24"/>
          <w:szCs w:val="24"/>
          <w:lang w:eastAsia="el-GR"/>
        </w:rPr>
        <w:t xml:space="preserve"> </w:t>
      </w:r>
      <w:r w:rsidR="002326E7" w:rsidRPr="002326E7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Default="00A85697" w:rsidP="00880ADA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Οι αποσβεστήρες …………………….. </w:t>
      </w:r>
      <w:r w:rsidR="00A34676">
        <w:rPr>
          <w:rFonts w:eastAsia="Times New Roman" w:cs="Calibri"/>
          <w:sz w:val="24"/>
          <w:szCs w:val="24"/>
          <w:lang w:eastAsia="el-GR"/>
        </w:rPr>
        <w:t>είναι κύριο στοιχείο του συστήματος προσγείωσης</w:t>
      </w:r>
      <w:r w:rsidR="00581119">
        <w:rPr>
          <w:rFonts w:eastAsia="Times New Roman" w:cs="Calibri"/>
          <w:sz w:val="24"/>
          <w:szCs w:val="24"/>
          <w:lang w:eastAsia="el-GR"/>
        </w:rPr>
        <w:t xml:space="preserve">. </w:t>
      </w:r>
      <w:r w:rsidR="002326E7" w:rsidRPr="002326E7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0221E8" w:rsidRPr="00CA5F4F" w:rsidRDefault="00875E36" w:rsidP="00875E36">
      <w:pPr>
        <w:spacing w:after="0" w:line="360" w:lineRule="auto"/>
        <w:ind w:left="7200"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        </w:t>
      </w:r>
      <w:r w:rsidR="00DC56C2">
        <w:rPr>
          <w:rFonts w:eastAsia="Times New Roman" w:cs="Calibri"/>
          <w:sz w:val="24"/>
          <w:szCs w:val="24"/>
          <w:lang w:eastAsia="el-GR"/>
        </w:rPr>
        <w:t xml:space="preserve"> </w:t>
      </w:r>
      <w:r w:rsidR="00DC56C2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2444AA" w:rsidRPr="00301E47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0221E8" w:rsidRPr="00CA5F4F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EA3" w:rsidRDefault="00CF0EA3" w:rsidP="000A5916">
      <w:pPr>
        <w:spacing w:after="0" w:line="240" w:lineRule="auto"/>
      </w:pPr>
      <w:r>
        <w:separator/>
      </w:r>
    </w:p>
  </w:endnote>
  <w:endnote w:type="continuationSeparator" w:id="0">
    <w:p w:rsidR="00CF0EA3" w:rsidRDefault="00CF0EA3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EA3" w:rsidRDefault="00CF0EA3" w:rsidP="000A5916">
      <w:pPr>
        <w:spacing w:after="0" w:line="240" w:lineRule="auto"/>
      </w:pPr>
      <w:r>
        <w:separator/>
      </w:r>
    </w:p>
  </w:footnote>
  <w:footnote w:type="continuationSeparator" w:id="0">
    <w:p w:rsidR="00CF0EA3" w:rsidRDefault="00CF0EA3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515EDF"/>
    <w:multiLevelType w:val="hybridMultilevel"/>
    <w:tmpl w:val="D40A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CD7AB5"/>
    <w:multiLevelType w:val="hybridMultilevel"/>
    <w:tmpl w:val="3A6EDF1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6813BB6"/>
    <w:multiLevelType w:val="hybridMultilevel"/>
    <w:tmpl w:val="FC06F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63B74FD"/>
    <w:multiLevelType w:val="hybridMultilevel"/>
    <w:tmpl w:val="3A6EDF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2"/>
  </w:num>
  <w:num w:numId="7">
    <w:abstractNumId w:val="10"/>
  </w:num>
  <w:num w:numId="8">
    <w:abstractNumId w:val="9"/>
  </w:num>
  <w:num w:numId="9">
    <w:abstractNumId w:val="4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17EA0"/>
    <w:rsid w:val="000221E8"/>
    <w:rsid w:val="00045039"/>
    <w:rsid w:val="00063BE5"/>
    <w:rsid w:val="000661EB"/>
    <w:rsid w:val="000A5916"/>
    <w:rsid w:val="000B4D52"/>
    <w:rsid w:val="000D0FD1"/>
    <w:rsid w:val="000D42F2"/>
    <w:rsid w:val="0014003A"/>
    <w:rsid w:val="00145E5F"/>
    <w:rsid w:val="0018531B"/>
    <w:rsid w:val="001B7368"/>
    <w:rsid w:val="001E221D"/>
    <w:rsid w:val="00215CD1"/>
    <w:rsid w:val="00215D97"/>
    <w:rsid w:val="00217E55"/>
    <w:rsid w:val="00223004"/>
    <w:rsid w:val="002326E7"/>
    <w:rsid w:val="00236F3C"/>
    <w:rsid w:val="002444AA"/>
    <w:rsid w:val="00275C31"/>
    <w:rsid w:val="00292FAD"/>
    <w:rsid w:val="002C5E51"/>
    <w:rsid w:val="002F40AE"/>
    <w:rsid w:val="00303C47"/>
    <w:rsid w:val="00316ADA"/>
    <w:rsid w:val="003203E1"/>
    <w:rsid w:val="00394C65"/>
    <w:rsid w:val="003B4AF0"/>
    <w:rsid w:val="003F3124"/>
    <w:rsid w:val="0042430C"/>
    <w:rsid w:val="00482D04"/>
    <w:rsid w:val="004B73B2"/>
    <w:rsid w:val="004E6F6D"/>
    <w:rsid w:val="004F672E"/>
    <w:rsid w:val="00507692"/>
    <w:rsid w:val="00507B61"/>
    <w:rsid w:val="0052134B"/>
    <w:rsid w:val="005221DC"/>
    <w:rsid w:val="005700C9"/>
    <w:rsid w:val="00574ABB"/>
    <w:rsid w:val="00577BBB"/>
    <w:rsid w:val="00581119"/>
    <w:rsid w:val="00594BCB"/>
    <w:rsid w:val="005C7580"/>
    <w:rsid w:val="005D7D27"/>
    <w:rsid w:val="005E371D"/>
    <w:rsid w:val="005F7541"/>
    <w:rsid w:val="0063110E"/>
    <w:rsid w:val="00633257"/>
    <w:rsid w:val="00642E16"/>
    <w:rsid w:val="006D0ADB"/>
    <w:rsid w:val="006E4B36"/>
    <w:rsid w:val="006E512A"/>
    <w:rsid w:val="007142CD"/>
    <w:rsid w:val="00730817"/>
    <w:rsid w:val="00742BCF"/>
    <w:rsid w:val="00773206"/>
    <w:rsid w:val="00774D74"/>
    <w:rsid w:val="00784AAE"/>
    <w:rsid w:val="007D380C"/>
    <w:rsid w:val="007E6F66"/>
    <w:rsid w:val="007F4810"/>
    <w:rsid w:val="00827C2A"/>
    <w:rsid w:val="00831E42"/>
    <w:rsid w:val="00842B74"/>
    <w:rsid w:val="00875E36"/>
    <w:rsid w:val="00880ADA"/>
    <w:rsid w:val="008C4570"/>
    <w:rsid w:val="008D0C7B"/>
    <w:rsid w:val="008D17A7"/>
    <w:rsid w:val="008E0347"/>
    <w:rsid w:val="008F50A2"/>
    <w:rsid w:val="00904199"/>
    <w:rsid w:val="009177D3"/>
    <w:rsid w:val="009357FA"/>
    <w:rsid w:val="00994184"/>
    <w:rsid w:val="009969B8"/>
    <w:rsid w:val="009B3F32"/>
    <w:rsid w:val="009D525A"/>
    <w:rsid w:val="009E06B7"/>
    <w:rsid w:val="009E0ED3"/>
    <w:rsid w:val="00A308FA"/>
    <w:rsid w:val="00A34676"/>
    <w:rsid w:val="00A5104F"/>
    <w:rsid w:val="00A70627"/>
    <w:rsid w:val="00A7286F"/>
    <w:rsid w:val="00A761B6"/>
    <w:rsid w:val="00A85697"/>
    <w:rsid w:val="00AA6827"/>
    <w:rsid w:val="00AD2972"/>
    <w:rsid w:val="00B175CB"/>
    <w:rsid w:val="00B2617A"/>
    <w:rsid w:val="00B32EFC"/>
    <w:rsid w:val="00B548C8"/>
    <w:rsid w:val="00BC6D0E"/>
    <w:rsid w:val="00BD4767"/>
    <w:rsid w:val="00BF71EB"/>
    <w:rsid w:val="00C3220C"/>
    <w:rsid w:val="00C723AF"/>
    <w:rsid w:val="00C81C6B"/>
    <w:rsid w:val="00C8244D"/>
    <w:rsid w:val="00C93A7D"/>
    <w:rsid w:val="00CA5F4F"/>
    <w:rsid w:val="00CA70DE"/>
    <w:rsid w:val="00CB11D0"/>
    <w:rsid w:val="00CB1309"/>
    <w:rsid w:val="00CB2016"/>
    <w:rsid w:val="00CC5FCB"/>
    <w:rsid w:val="00CD220E"/>
    <w:rsid w:val="00CE7B58"/>
    <w:rsid w:val="00CF0EA3"/>
    <w:rsid w:val="00D00B94"/>
    <w:rsid w:val="00D21833"/>
    <w:rsid w:val="00D32046"/>
    <w:rsid w:val="00D4145E"/>
    <w:rsid w:val="00D700D5"/>
    <w:rsid w:val="00D91B41"/>
    <w:rsid w:val="00D93F90"/>
    <w:rsid w:val="00D96A66"/>
    <w:rsid w:val="00DB7C2B"/>
    <w:rsid w:val="00DC3968"/>
    <w:rsid w:val="00DC56C2"/>
    <w:rsid w:val="00DE7687"/>
    <w:rsid w:val="00E14013"/>
    <w:rsid w:val="00E37C5A"/>
    <w:rsid w:val="00E60D16"/>
    <w:rsid w:val="00E65BAA"/>
    <w:rsid w:val="00E80CD4"/>
    <w:rsid w:val="00E85A55"/>
    <w:rsid w:val="00EB1E01"/>
    <w:rsid w:val="00EB4984"/>
    <w:rsid w:val="00EC201B"/>
    <w:rsid w:val="00ED76FE"/>
    <w:rsid w:val="00F16931"/>
    <w:rsid w:val="00F27951"/>
    <w:rsid w:val="00F72893"/>
    <w:rsid w:val="00F7671F"/>
    <w:rsid w:val="00F77692"/>
    <w:rsid w:val="00FB2BF2"/>
    <w:rsid w:val="00FB4650"/>
    <w:rsid w:val="00FC0F03"/>
    <w:rsid w:val="00FD0FB6"/>
    <w:rsid w:val="00FE4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11</cp:revision>
  <cp:lastPrinted>2018-05-14T14:13:00Z</cp:lastPrinted>
  <dcterms:created xsi:type="dcterms:W3CDTF">2023-02-21T15:39:00Z</dcterms:created>
  <dcterms:modified xsi:type="dcterms:W3CDTF">2023-02-24T07:37:00Z</dcterms:modified>
</cp:coreProperties>
</file>