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77777777" w:rsidR="00275321" w:rsidRPr="00005943" w:rsidRDefault="00275321" w:rsidP="00C33544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0B09C9EC" w14:textId="2870CB65" w:rsidR="00E10C7E" w:rsidRDefault="00275321" w:rsidP="00C33544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84317B">
        <w:rPr>
          <w:rFonts w:cstheme="minorHAnsi"/>
          <w:b/>
          <w:sz w:val="24"/>
          <w:szCs w:val="24"/>
        </w:rPr>
        <w:t>2.1</w:t>
      </w:r>
      <w:r w:rsidRPr="0084317B">
        <w:rPr>
          <w:rFonts w:cstheme="minorHAnsi"/>
          <w:bCs/>
          <w:sz w:val="24"/>
          <w:szCs w:val="24"/>
        </w:rPr>
        <w:t xml:space="preserve"> </w:t>
      </w:r>
      <w:r w:rsidR="00AE33DD" w:rsidRPr="00AE33DD">
        <w:rPr>
          <w:rFonts w:ascii="Calibri" w:eastAsia="Times New Roman" w:hAnsi="Calibri" w:cs="Calibri"/>
          <w:sz w:val="24"/>
          <w:szCs w:val="24"/>
          <w:lang w:eastAsia="el-GR"/>
        </w:rPr>
        <w:t>Να γράψετε τον αριθμό κάθε μίας από τις παρακάτω προτάσεις και δίπλα στον αριθμό, τ</w:t>
      </w:r>
      <w:r w:rsidR="007A4287">
        <w:rPr>
          <w:rFonts w:ascii="Calibri" w:eastAsia="Times New Roman" w:hAnsi="Calibri" w:cs="Calibri"/>
          <w:sz w:val="24"/>
          <w:szCs w:val="24"/>
          <w:lang w:eastAsia="el-GR"/>
        </w:rPr>
        <w:t>α</w:t>
      </w:r>
      <w:r w:rsidR="00AE33DD" w:rsidRPr="00AE33DD">
        <w:rPr>
          <w:rFonts w:ascii="Calibri" w:eastAsia="Times New Roman" w:hAnsi="Calibri" w:cs="Calibri"/>
          <w:sz w:val="24"/>
          <w:szCs w:val="24"/>
          <w:lang w:eastAsia="el-GR"/>
        </w:rPr>
        <w:t xml:space="preserve"> γράμμα</w:t>
      </w:r>
      <w:r w:rsidR="007A4287">
        <w:rPr>
          <w:rFonts w:ascii="Calibri" w:eastAsia="Times New Roman" w:hAnsi="Calibri" w:cs="Calibri"/>
          <w:sz w:val="24"/>
          <w:szCs w:val="24"/>
          <w:lang w:eastAsia="el-GR"/>
        </w:rPr>
        <w:t>τα</w:t>
      </w:r>
      <w:r w:rsidR="00AE33DD" w:rsidRPr="00AE33DD">
        <w:rPr>
          <w:rFonts w:ascii="Calibri" w:eastAsia="Times New Roman" w:hAnsi="Calibri" w:cs="Calibri"/>
          <w:sz w:val="24"/>
          <w:szCs w:val="24"/>
          <w:lang w:eastAsia="el-GR"/>
        </w:rPr>
        <w:t xml:space="preserve"> που αντιστοιχ</w:t>
      </w:r>
      <w:r w:rsidR="00800A87">
        <w:rPr>
          <w:rFonts w:ascii="Calibri" w:eastAsia="Times New Roman" w:hAnsi="Calibri" w:cs="Calibri"/>
          <w:sz w:val="24"/>
          <w:szCs w:val="24"/>
          <w:lang w:eastAsia="el-GR"/>
        </w:rPr>
        <w:t>ούν</w:t>
      </w:r>
      <w:r w:rsidR="00AE33DD" w:rsidRPr="00AE33DD">
        <w:rPr>
          <w:rFonts w:ascii="Calibri" w:eastAsia="Times New Roman" w:hAnsi="Calibri" w:cs="Calibri"/>
          <w:sz w:val="24"/>
          <w:szCs w:val="24"/>
          <w:lang w:eastAsia="el-GR"/>
        </w:rPr>
        <w:t xml:space="preserve"> στη σωστή απάντηση.</w:t>
      </w:r>
    </w:p>
    <w:p w14:paraId="0A37BA1C" w14:textId="762C80F3" w:rsidR="00B43530" w:rsidRDefault="00B43530" w:rsidP="00B43530">
      <w:pPr>
        <w:spacing w:after="0" w:line="36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FC0204">
        <w:rPr>
          <w:sz w:val="24"/>
          <w:szCs w:val="24"/>
          <w:u w:val="single"/>
        </w:rPr>
        <w:t>Οι περιστροφικές αντλίες θετικής εκτοπίσεως</w:t>
      </w:r>
      <w:r>
        <w:rPr>
          <w:sz w:val="24"/>
          <w:szCs w:val="24"/>
          <w:u w:val="single"/>
        </w:rPr>
        <w:t>:</w:t>
      </w:r>
    </w:p>
    <w:p w14:paraId="4D44FFF8" w14:textId="17F4B693" w:rsidR="00DF7F5E" w:rsidRPr="00B43530" w:rsidRDefault="00DF7F5E" w:rsidP="001830E0">
      <w:pPr>
        <w:spacing w:after="0" w:line="360" w:lineRule="auto"/>
        <w:ind w:left="284"/>
        <w:jc w:val="both"/>
        <w:rPr>
          <w:sz w:val="24"/>
          <w:szCs w:val="24"/>
        </w:rPr>
      </w:pPr>
      <w:r w:rsidRPr="00B43530">
        <w:rPr>
          <w:sz w:val="24"/>
          <w:szCs w:val="24"/>
        </w:rPr>
        <w:t>Οι περιστροφικές αντλίες θετικής εκτοπίσεως, με βάση τη μορφή τους και τις κατασκευαστικές λεπτομέρειες του στροφείου τους, διακρίνονται σε:</w:t>
      </w:r>
      <w:r w:rsidR="00FC0204" w:rsidRPr="00B43530">
        <w:rPr>
          <w:sz w:val="24"/>
          <w:szCs w:val="24"/>
        </w:rPr>
        <w:t xml:space="preserve"> </w:t>
      </w:r>
      <w:r w:rsidRPr="00B43530">
        <w:rPr>
          <w:sz w:val="24"/>
          <w:szCs w:val="24"/>
        </w:rPr>
        <w:t xml:space="preserve">α) Απλού στροφείου και β) </w:t>
      </w:r>
      <w:r w:rsidR="0053292C" w:rsidRPr="00B43530">
        <w:rPr>
          <w:sz w:val="24"/>
          <w:szCs w:val="24"/>
        </w:rPr>
        <w:t>Π</w:t>
      </w:r>
      <w:r w:rsidRPr="00B43530">
        <w:rPr>
          <w:sz w:val="24"/>
          <w:szCs w:val="24"/>
        </w:rPr>
        <w:t>ολλαπλού στροφείου.</w:t>
      </w:r>
    </w:p>
    <w:p w14:paraId="11942A25" w14:textId="602AB19D" w:rsidR="00E10C7E" w:rsidRPr="00956C81" w:rsidRDefault="004A4BE2" w:rsidP="00C33544">
      <w:pPr>
        <w:pStyle w:val="a4"/>
        <w:numPr>
          <w:ilvl w:val="0"/>
          <w:numId w:val="7"/>
        </w:numPr>
        <w:spacing w:after="0" w:line="360" w:lineRule="auto"/>
        <w:ind w:left="924" w:hanging="35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sz w:val="24"/>
          <w:szCs w:val="24"/>
        </w:rPr>
        <w:t xml:space="preserve">Ποιες από τις παρακάτω αντλίες ανήκουν στις </w:t>
      </w:r>
      <w:r w:rsidR="00DF7F5E">
        <w:rPr>
          <w:rFonts w:eastAsia="PFCheltenham" w:cstheme="minorHAnsi"/>
          <w:sz w:val="24"/>
          <w:szCs w:val="24"/>
        </w:rPr>
        <w:t xml:space="preserve">περιστροφικές </w:t>
      </w:r>
      <w:r w:rsidR="00DF7F5E">
        <w:rPr>
          <w:sz w:val="24"/>
          <w:szCs w:val="24"/>
        </w:rPr>
        <w:t xml:space="preserve">αντλίες </w:t>
      </w:r>
      <w:r w:rsidR="00DF7F5E" w:rsidRPr="00AC1FE5">
        <w:rPr>
          <w:sz w:val="24"/>
          <w:szCs w:val="24"/>
          <w:u w:val="single"/>
        </w:rPr>
        <w:t>απλού</w:t>
      </w:r>
      <w:r w:rsidR="00DF7F5E">
        <w:rPr>
          <w:sz w:val="24"/>
          <w:szCs w:val="24"/>
        </w:rPr>
        <w:t xml:space="preserve"> στροφείου</w:t>
      </w:r>
      <w:r>
        <w:rPr>
          <w:sz w:val="24"/>
          <w:szCs w:val="24"/>
        </w:rPr>
        <w:t>;</w:t>
      </w:r>
      <w:r w:rsidR="003912F9" w:rsidRPr="003912F9">
        <w:rPr>
          <w:sz w:val="24"/>
          <w:szCs w:val="24"/>
        </w:rPr>
        <w:t xml:space="preserve"> </w:t>
      </w:r>
      <w:r w:rsidR="003912F9">
        <w:rPr>
          <w:sz w:val="24"/>
          <w:szCs w:val="24"/>
        </w:rPr>
        <w:t>Σημειώνεται ότι τρε</w:t>
      </w:r>
      <w:r w:rsidR="00AA02D9">
        <w:rPr>
          <w:sz w:val="24"/>
          <w:szCs w:val="24"/>
        </w:rPr>
        <w:t>ι</w:t>
      </w:r>
      <w:r w:rsidR="003912F9">
        <w:rPr>
          <w:sz w:val="24"/>
          <w:szCs w:val="24"/>
        </w:rPr>
        <w:t>ς (3) από τις παρακάτω αντλίες θα περισσέψουν.</w:t>
      </w:r>
    </w:p>
    <w:p w14:paraId="3FBE58A9" w14:textId="73B1BA3E" w:rsidR="00956C81" w:rsidRDefault="00956C81" w:rsidP="00C33544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 w:rsidRPr="00671988">
        <w:rPr>
          <w:rFonts w:eastAsia="PFCheltenham" w:cstheme="minorHAnsi"/>
          <w:b/>
          <w:bCs/>
          <w:sz w:val="24"/>
          <w:szCs w:val="24"/>
        </w:rPr>
        <w:t>α.</w:t>
      </w:r>
      <w:r>
        <w:rPr>
          <w:rFonts w:eastAsia="PFCheltenham" w:cstheme="minorHAnsi"/>
          <w:sz w:val="24"/>
          <w:szCs w:val="24"/>
        </w:rPr>
        <w:t xml:space="preserve"> </w:t>
      </w:r>
      <w:r w:rsidR="0053292C">
        <w:rPr>
          <w:rFonts w:eastAsia="PFCheltenham" w:cstheme="minorHAnsi"/>
          <w:sz w:val="24"/>
          <w:szCs w:val="24"/>
        </w:rPr>
        <w:t>Αντλίες με έμβολα μεταβλητής διαδρομής ακτινικά ή αξονικά.</w:t>
      </w:r>
    </w:p>
    <w:p w14:paraId="2D4283B5" w14:textId="4A9A9C6A" w:rsidR="000118EE" w:rsidRDefault="000118EE" w:rsidP="00C33544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β.</w:t>
      </w:r>
      <w:r>
        <w:rPr>
          <w:rFonts w:eastAsia="PFCheltenham" w:cstheme="minorHAnsi"/>
          <w:sz w:val="24"/>
          <w:szCs w:val="24"/>
        </w:rPr>
        <w:t xml:space="preserve"> </w:t>
      </w:r>
      <w:r w:rsidR="0053292C">
        <w:rPr>
          <w:rFonts w:eastAsia="PFCheltenham" w:cstheme="minorHAnsi"/>
          <w:sz w:val="24"/>
          <w:szCs w:val="24"/>
        </w:rPr>
        <w:t>Περισταλτικές αντλίες.</w:t>
      </w:r>
    </w:p>
    <w:p w14:paraId="2FFC8696" w14:textId="02E020B6" w:rsidR="000118EE" w:rsidRDefault="000118EE" w:rsidP="00C33544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 xml:space="preserve">γ. </w:t>
      </w:r>
      <w:r w:rsidR="00FF54B7" w:rsidRPr="00FF54B7">
        <w:rPr>
          <w:rFonts w:eastAsia="PFCheltenham" w:cstheme="minorHAnsi"/>
          <w:sz w:val="24"/>
          <w:szCs w:val="24"/>
        </w:rPr>
        <w:t>Γραναζωτές</w:t>
      </w:r>
      <w:r w:rsidR="00FF54B7">
        <w:rPr>
          <w:rFonts w:eastAsia="PFCheltenham" w:cstheme="minorHAnsi"/>
          <w:sz w:val="24"/>
          <w:szCs w:val="24"/>
        </w:rPr>
        <w:t xml:space="preserve"> αντλίες</w:t>
      </w:r>
      <w:r w:rsidR="00FF54B7" w:rsidRPr="00FF54B7">
        <w:rPr>
          <w:rFonts w:eastAsia="PFCheltenham" w:cstheme="minorHAnsi"/>
          <w:sz w:val="24"/>
          <w:szCs w:val="24"/>
        </w:rPr>
        <w:t>.</w:t>
      </w:r>
    </w:p>
    <w:p w14:paraId="38139AA8" w14:textId="0880722A" w:rsidR="000118EE" w:rsidRDefault="000118EE" w:rsidP="00C33544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δ.</w:t>
      </w:r>
      <w:r>
        <w:rPr>
          <w:rFonts w:eastAsia="PFCheltenham" w:cstheme="minorHAnsi"/>
          <w:sz w:val="24"/>
          <w:szCs w:val="24"/>
        </w:rPr>
        <w:t xml:space="preserve"> </w:t>
      </w:r>
      <w:r w:rsidR="00FF54B7">
        <w:rPr>
          <w:rFonts w:eastAsia="PFCheltenham" w:cstheme="minorHAnsi"/>
          <w:sz w:val="24"/>
          <w:szCs w:val="24"/>
        </w:rPr>
        <w:t>Αντλίες υγρών εμβόλων.</w:t>
      </w:r>
    </w:p>
    <w:p w14:paraId="11897365" w14:textId="6460D14E" w:rsidR="00EC2392" w:rsidRPr="00B26329" w:rsidRDefault="000118EE" w:rsidP="00C33544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ε.</w:t>
      </w:r>
      <w:r w:rsidR="00B26329">
        <w:rPr>
          <w:rFonts w:eastAsia="PFCheltenham" w:cstheme="minorHAnsi"/>
          <w:sz w:val="24"/>
          <w:szCs w:val="24"/>
        </w:rPr>
        <w:t xml:space="preserve"> </w:t>
      </w:r>
      <w:r w:rsidR="00FF54B7">
        <w:rPr>
          <w:rFonts w:eastAsia="PFCheltenham" w:cstheme="minorHAnsi"/>
          <w:sz w:val="24"/>
          <w:szCs w:val="24"/>
        </w:rPr>
        <w:t>Αντλίες με κοχλίες.</w:t>
      </w:r>
    </w:p>
    <w:p w14:paraId="188D8B54" w14:textId="5EE2EE05" w:rsidR="00EC2392" w:rsidRDefault="00EC2392" w:rsidP="00C33544">
      <w:pPr>
        <w:pStyle w:val="a4"/>
        <w:spacing w:after="0" w:line="360" w:lineRule="auto"/>
        <w:ind w:left="924"/>
        <w:jc w:val="both"/>
        <w:rPr>
          <w:rFonts w:eastAsia="PFCheltenham" w:cstheme="minorHAnsi"/>
          <w:b/>
          <w:bCs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 xml:space="preserve">στ. </w:t>
      </w:r>
      <w:r w:rsidR="00FF54B7" w:rsidRPr="00FF54B7">
        <w:rPr>
          <w:rFonts w:eastAsia="PFCheltenham" w:cstheme="minorHAnsi"/>
          <w:sz w:val="24"/>
          <w:szCs w:val="24"/>
        </w:rPr>
        <w:t>Πτε</w:t>
      </w:r>
      <w:r w:rsidR="00FF54B7">
        <w:rPr>
          <w:rFonts w:eastAsia="PFCheltenham" w:cstheme="minorHAnsi"/>
          <w:sz w:val="24"/>
          <w:szCs w:val="24"/>
        </w:rPr>
        <w:t>ρυγιοφόρες αντλίες ή με σύρτες.</w:t>
      </w:r>
    </w:p>
    <w:p w14:paraId="59ADF017" w14:textId="2558E925" w:rsidR="000118EE" w:rsidRDefault="00EC2392" w:rsidP="00C33544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ζ.</w:t>
      </w:r>
      <w:r w:rsidR="000118EE">
        <w:rPr>
          <w:rFonts w:eastAsia="PFCheltenham" w:cstheme="minorHAnsi"/>
          <w:sz w:val="24"/>
          <w:szCs w:val="24"/>
        </w:rPr>
        <w:t xml:space="preserve"> </w:t>
      </w:r>
      <w:r w:rsidR="00FF54B7">
        <w:rPr>
          <w:rFonts w:eastAsia="PFCheltenham" w:cstheme="minorHAnsi"/>
          <w:sz w:val="24"/>
          <w:szCs w:val="24"/>
        </w:rPr>
        <w:t>Αντλίες έκκεντρου ελικοειδούς ρότορα.</w:t>
      </w:r>
    </w:p>
    <w:p w14:paraId="74DE4473" w14:textId="38B1E4FD" w:rsidR="0053292C" w:rsidRPr="0053292C" w:rsidRDefault="0053292C" w:rsidP="00C33544">
      <w:pPr>
        <w:pStyle w:val="a4"/>
        <w:spacing w:after="0" w:line="360" w:lineRule="auto"/>
        <w:ind w:left="924"/>
        <w:jc w:val="both"/>
        <w:rPr>
          <w:rFonts w:eastAsia="PFCheltenham" w:cstheme="minorHAnsi"/>
          <w:b/>
          <w:bCs/>
          <w:sz w:val="24"/>
          <w:szCs w:val="24"/>
        </w:rPr>
      </w:pPr>
      <w:r w:rsidRPr="0053292C">
        <w:rPr>
          <w:rFonts w:eastAsia="PFCheltenham" w:cstheme="minorHAnsi"/>
          <w:b/>
          <w:bCs/>
          <w:sz w:val="24"/>
          <w:szCs w:val="24"/>
        </w:rPr>
        <w:t>η.</w:t>
      </w:r>
      <w:r w:rsidR="00FF54B7">
        <w:rPr>
          <w:rFonts w:eastAsia="PFCheltenham" w:cstheme="minorHAnsi"/>
          <w:b/>
          <w:bCs/>
          <w:sz w:val="24"/>
          <w:szCs w:val="24"/>
        </w:rPr>
        <w:t xml:space="preserve"> </w:t>
      </w:r>
      <w:r w:rsidR="00FF54B7" w:rsidRPr="00FF54B7">
        <w:rPr>
          <w:rFonts w:eastAsia="PFCheltenham" w:cstheme="minorHAnsi"/>
          <w:sz w:val="24"/>
          <w:szCs w:val="24"/>
        </w:rPr>
        <w:t>Αντλίες με λοβούς.</w:t>
      </w:r>
    </w:p>
    <w:p w14:paraId="4A6F635B" w14:textId="1E4EB9E1" w:rsidR="00DF7F5E" w:rsidRPr="00956C81" w:rsidRDefault="00DF7F5E" w:rsidP="00C33544">
      <w:pPr>
        <w:pStyle w:val="a4"/>
        <w:numPr>
          <w:ilvl w:val="0"/>
          <w:numId w:val="7"/>
        </w:numPr>
        <w:spacing w:after="0" w:line="360" w:lineRule="auto"/>
        <w:ind w:left="924" w:hanging="357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sz w:val="24"/>
          <w:szCs w:val="24"/>
        </w:rPr>
        <w:t xml:space="preserve">Ποιες από τις παρακάτω αντλίες ανήκουν στις περιστροφικές </w:t>
      </w:r>
      <w:r w:rsidRPr="00326D1E">
        <w:rPr>
          <w:rFonts w:eastAsia="PFCheltenham" w:cstheme="minorHAnsi"/>
          <w:sz w:val="24"/>
          <w:szCs w:val="24"/>
        </w:rPr>
        <w:t xml:space="preserve">αντλίες </w:t>
      </w:r>
      <w:r w:rsidR="0053292C" w:rsidRPr="00AC1FE5">
        <w:rPr>
          <w:rFonts w:eastAsia="PFCheltenham" w:cstheme="minorHAnsi"/>
          <w:sz w:val="24"/>
          <w:szCs w:val="24"/>
          <w:u w:val="single"/>
        </w:rPr>
        <w:t>πολλαπλού</w:t>
      </w:r>
      <w:r>
        <w:rPr>
          <w:sz w:val="24"/>
          <w:szCs w:val="24"/>
        </w:rPr>
        <w:t xml:space="preserve"> στροφείου;</w:t>
      </w:r>
      <w:r w:rsidRPr="003912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Σημειώνεται ότι </w:t>
      </w:r>
      <w:r w:rsidR="00817687">
        <w:rPr>
          <w:sz w:val="24"/>
          <w:szCs w:val="24"/>
        </w:rPr>
        <w:t>πέντε</w:t>
      </w:r>
      <w:r>
        <w:rPr>
          <w:sz w:val="24"/>
          <w:szCs w:val="24"/>
        </w:rPr>
        <w:t xml:space="preserve"> (</w:t>
      </w:r>
      <w:r w:rsidR="00817687">
        <w:rPr>
          <w:sz w:val="24"/>
          <w:szCs w:val="24"/>
        </w:rPr>
        <w:t>5</w:t>
      </w:r>
      <w:r>
        <w:rPr>
          <w:sz w:val="24"/>
          <w:szCs w:val="24"/>
        </w:rPr>
        <w:t>) από τις παρακάτω αντλίες θα περισσέψουν.</w:t>
      </w:r>
    </w:p>
    <w:p w14:paraId="0AB96826" w14:textId="77777777" w:rsidR="00817687" w:rsidRDefault="00817687" w:rsidP="00C33544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 w:rsidRPr="00671988">
        <w:rPr>
          <w:rFonts w:eastAsia="PFCheltenham" w:cstheme="minorHAnsi"/>
          <w:b/>
          <w:bCs/>
          <w:sz w:val="24"/>
          <w:szCs w:val="24"/>
        </w:rPr>
        <w:t>α.</w:t>
      </w:r>
      <w:r>
        <w:rPr>
          <w:rFonts w:eastAsia="PFCheltenham" w:cstheme="minorHAnsi"/>
          <w:sz w:val="24"/>
          <w:szCs w:val="24"/>
        </w:rPr>
        <w:t xml:space="preserve"> Αντλίες με έμβολα μεταβλητής διαδρομής ακτινικά ή αξονικά.</w:t>
      </w:r>
    </w:p>
    <w:p w14:paraId="05DD4244" w14:textId="77777777" w:rsidR="00817687" w:rsidRDefault="00817687" w:rsidP="00C33544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β.</w:t>
      </w:r>
      <w:r>
        <w:rPr>
          <w:rFonts w:eastAsia="PFCheltenham" w:cstheme="minorHAnsi"/>
          <w:sz w:val="24"/>
          <w:szCs w:val="24"/>
        </w:rPr>
        <w:t xml:space="preserve"> Περισταλτικές αντλίες.</w:t>
      </w:r>
    </w:p>
    <w:p w14:paraId="1443D09F" w14:textId="77777777" w:rsidR="00817687" w:rsidRDefault="00817687" w:rsidP="00C33544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 xml:space="preserve">γ. </w:t>
      </w:r>
      <w:r w:rsidRPr="00FF54B7">
        <w:rPr>
          <w:rFonts w:eastAsia="PFCheltenham" w:cstheme="minorHAnsi"/>
          <w:sz w:val="24"/>
          <w:szCs w:val="24"/>
        </w:rPr>
        <w:t>Γραναζωτές</w:t>
      </w:r>
      <w:r>
        <w:rPr>
          <w:rFonts w:eastAsia="PFCheltenham" w:cstheme="minorHAnsi"/>
          <w:sz w:val="24"/>
          <w:szCs w:val="24"/>
        </w:rPr>
        <w:t xml:space="preserve"> αντλίες</w:t>
      </w:r>
      <w:r w:rsidRPr="00FF54B7">
        <w:rPr>
          <w:rFonts w:eastAsia="PFCheltenham" w:cstheme="minorHAnsi"/>
          <w:sz w:val="24"/>
          <w:szCs w:val="24"/>
        </w:rPr>
        <w:t>.</w:t>
      </w:r>
    </w:p>
    <w:p w14:paraId="08A713CB" w14:textId="77777777" w:rsidR="00817687" w:rsidRDefault="00817687" w:rsidP="00C33544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δ.</w:t>
      </w:r>
      <w:r>
        <w:rPr>
          <w:rFonts w:eastAsia="PFCheltenham" w:cstheme="minorHAnsi"/>
          <w:sz w:val="24"/>
          <w:szCs w:val="24"/>
        </w:rPr>
        <w:t xml:space="preserve"> Αντλίες υγρών εμβόλων.</w:t>
      </w:r>
    </w:p>
    <w:p w14:paraId="0CAF16C9" w14:textId="77777777" w:rsidR="00817687" w:rsidRPr="00B26329" w:rsidRDefault="00817687" w:rsidP="00C33544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ε.</w:t>
      </w:r>
      <w:r>
        <w:rPr>
          <w:rFonts w:eastAsia="PFCheltenham" w:cstheme="minorHAnsi"/>
          <w:sz w:val="24"/>
          <w:szCs w:val="24"/>
        </w:rPr>
        <w:t xml:space="preserve"> Αντλίες με κοχλίες.</w:t>
      </w:r>
    </w:p>
    <w:p w14:paraId="3409CDCD" w14:textId="77777777" w:rsidR="00817687" w:rsidRDefault="00817687" w:rsidP="00C33544">
      <w:pPr>
        <w:pStyle w:val="a4"/>
        <w:spacing w:after="0" w:line="360" w:lineRule="auto"/>
        <w:ind w:left="924"/>
        <w:jc w:val="both"/>
        <w:rPr>
          <w:rFonts w:eastAsia="PFCheltenham" w:cstheme="minorHAnsi"/>
          <w:b/>
          <w:bCs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 xml:space="preserve">στ. </w:t>
      </w:r>
      <w:r w:rsidRPr="00FF54B7">
        <w:rPr>
          <w:rFonts w:eastAsia="PFCheltenham" w:cstheme="minorHAnsi"/>
          <w:sz w:val="24"/>
          <w:szCs w:val="24"/>
        </w:rPr>
        <w:t>Πτε</w:t>
      </w:r>
      <w:r>
        <w:rPr>
          <w:rFonts w:eastAsia="PFCheltenham" w:cstheme="minorHAnsi"/>
          <w:sz w:val="24"/>
          <w:szCs w:val="24"/>
        </w:rPr>
        <w:t>ρυγιοφόρες αντλίες ή με σύρτες.</w:t>
      </w:r>
    </w:p>
    <w:p w14:paraId="7728EE76" w14:textId="77777777" w:rsidR="00817687" w:rsidRDefault="00817687" w:rsidP="00C33544">
      <w:pPr>
        <w:pStyle w:val="a4"/>
        <w:spacing w:after="0" w:line="360" w:lineRule="auto"/>
        <w:ind w:left="924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b/>
          <w:bCs/>
          <w:sz w:val="24"/>
          <w:szCs w:val="24"/>
        </w:rPr>
        <w:t>ζ.</w:t>
      </w:r>
      <w:r>
        <w:rPr>
          <w:rFonts w:eastAsia="PFCheltenham" w:cstheme="minorHAnsi"/>
          <w:sz w:val="24"/>
          <w:szCs w:val="24"/>
        </w:rPr>
        <w:t xml:space="preserve"> Αντλίες έκκεντρου ελικοειδούς ρότορα.</w:t>
      </w:r>
    </w:p>
    <w:p w14:paraId="78511F86" w14:textId="77777777" w:rsidR="00817687" w:rsidRPr="0053292C" w:rsidRDefault="00817687" w:rsidP="00C33544">
      <w:pPr>
        <w:pStyle w:val="a4"/>
        <w:spacing w:after="0" w:line="360" w:lineRule="auto"/>
        <w:ind w:left="924"/>
        <w:jc w:val="both"/>
        <w:rPr>
          <w:rFonts w:eastAsia="PFCheltenham" w:cstheme="minorHAnsi"/>
          <w:b/>
          <w:bCs/>
          <w:sz w:val="24"/>
          <w:szCs w:val="24"/>
        </w:rPr>
      </w:pPr>
      <w:r w:rsidRPr="0053292C">
        <w:rPr>
          <w:rFonts w:eastAsia="PFCheltenham" w:cstheme="minorHAnsi"/>
          <w:b/>
          <w:bCs/>
          <w:sz w:val="24"/>
          <w:szCs w:val="24"/>
        </w:rPr>
        <w:t>η.</w:t>
      </w:r>
      <w:r>
        <w:rPr>
          <w:rFonts w:eastAsia="PFCheltenham" w:cstheme="minorHAnsi"/>
          <w:b/>
          <w:bCs/>
          <w:sz w:val="24"/>
          <w:szCs w:val="24"/>
        </w:rPr>
        <w:t xml:space="preserve"> </w:t>
      </w:r>
      <w:r w:rsidRPr="00FF54B7">
        <w:rPr>
          <w:rFonts w:eastAsia="PFCheltenham" w:cstheme="minorHAnsi"/>
          <w:sz w:val="24"/>
          <w:szCs w:val="24"/>
        </w:rPr>
        <w:t>Αντλίες με λοβούς.</w:t>
      </w:r>
    </w:p>
    <w:p w14:paraId="640CD2CE" w14:textId="537A9F85" w:rsidR="00E10C7E" w:rsidRDefault="00E10C7E" w:rsidP="00C33544">
      <w:pPr>
        <w:pStyle w:val="Web"/>
        <w:spacing w:before="0" w:beforeAutospacing="0" w:after="0" w:afterAutospacing="0" w:line="360" w:lineRule="auto"/>
        <w:jc w:val="right"/>
        <w:rPr>
          <w:rFonts w:asciiTheme="minorHAnsi" w:eastAsiaTheme="minorEastAsia" w:hAnsiTheme="minorHAnsi" w:cstheme="minorHAnsi"/>
          <w:b/>
          <w:i/>
          <w:iCs/>
          <w:lang w:eastAsia="en-US"/>
        </w:rPr>
      </w:pPr>
      <w:r>
        <w:rPr>
          <w:rFonts w:asciiTheme="minorHAnsi" w:eastAsiaTheme="minorEastAsia" w:hAnsiTheme="minorHAnsi" w:cstheme="minorHAnsi"/>
          <w:b/>
          <w:i/>
          <w:iCs/>
          <w:lang w:eastAsia="en-US"/>
        </w:rPr>
        <w:t xml:space="preserve">Μονάδες </w:t>
      </w:r>
      <w:r w:rsidR="00AE33DD">
        <w:rPr>
          <w:rFonts w:asciiTheme="minorHAnsi" w:eastAsiaTheme="minorEastAsia" w:hAnsiTheme="minorHAnsi" w:cstheme="minorHAnsi"/>
          <w:b/>
          <w:i/>
          <w:iCs/>
          <w:lang w:eastAsia="en-US"/>
        </w:rPr>
        <w:t>16</w:t>
      </w:r>
    </w:p>
    <w:p w14:paraId="7CF71025" w14:textId="77777777" w:rsidR="00EC2392" w:rsidRDefault="00EC2392" w:rsidP="00C33544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004DDDAA" w14:textId="3A1FFA38" w:rsidR="00E47AD6" w:rsidRDefault="00E47AD6" w:rsidP="00C33544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</w:t>
      </w: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</w:t>
      </w:r>
      <w:r w:rsidR="005C3243">
        <w:rPr>
          <w:rFonts w:ascii="Calibri" w:eastAsia="Times New Roman" w:hAnsi="Calibri" w:cs="Calibri"/>
          <w:sz w:val="24"/>
          <w:szCs w:val="24"/>
          <w:lang w:eastAsia="el-GR"/>
        </w:rPr>
        <w:t>Να αναφέρετε ποιο είναι το πεδίο εφαρμογής των περιστροφικών αντλιών θετικής εκτοπίσεως ή ογκομετρικού τύπου και για ποιο λόγο;</w:t>
      </w:r>
    </w:p>
    <w:p w14:paraId="7D90D8A7" w14:textId="463D64A0" w:rsidR="00063F54" w:rsidRDefault="00E47AD6" w:rsidP="00C33544">
      <w:pPr>
        <w:spacing w:after="0" w:line="360" w:lineRule="auto"/>
        <w:jc w:val="right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>Μονάδες 9</w:t>
      </w:r>
    </w:p>
    <w:sectPr w:rsidR="00063F54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12488" w14:textId="77777777" w:rsidR="00EB571A" w:rsidRDefault="00EB571A" w:rsidP="008360D6">
      <w:pPr>
        <w:spacing w:after="0" w:line="240" w:lineRule="auto"/>
      </w:pPr>
      <w:r>
        <w:separator/>
      </w:r>
    </w:p>
  </w:endnote>
  <w:endnote w:type="continuationSeparator" w:id="0">
    <w:p w14:paraId="17A7E939" w14:textId="77777777" w:rsidR="00EB571A" w:rsidRDefault="00EB571A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AA4D4" w14:textId="77777777" w:rsidR="00EB571A" w:rsidRDefault="00EB571A" w:rsidP="008360D6">
      <w:pPr>
        <w:spacing w:after="0" w:line="240" w:lineRule="auto"/>
      </w:pPr>
      <w:r>
        <w:separator/>
      </w:r>
    </w:p>
  </w:footnote>
  <w:footnote w:type="continuationSeparator" w:id="0">
    <w:p w14:paraId="19BE4156" w14:textId="77777777" w:rsidR="00EB571A" w:rsidRDefault="00EB571A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0A272C"/>
    <w:multiLevelType w:val="hybridMultilevel"/>
    <w:tmpl w:val="FCF61E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3FD725C"/>
    <w:multiLevelType w:val="hybridMultilevel"/>
    <w:tmpl w:val="11347B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454DD"/>
    <w:multiLevelType w:val="hybridMultilevel"/>
    <w:tmpl w:val="44E45DF8"/>
    <w:lvl w:ilvl="0" w:tplc="FFFFFFFF">
      <w:start w:val="1"/>
      <w:numFmt w:val="decimal"/>
      <w:lvlText w:val="%1."/>
      <w:lvlJc w:val="left"/>
      <w:pPr>
        <w:ind w:left="120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BD22401"/>
    <w:multiLevelType w:val="hybridMultilevel"/>
    <w:tmpl w:val="44E45DF8"/>
    <w:lvl w:ilvl="0" w:tplc="7750D996">
      <w:start w:val="1"/>
      <w:numFmt w:val="decimal"/>
      <w:lvlText w:val="%1."/>
      <w:lvlJc w:val="left"/>
      <w:pPr>
        <w:ind w:left="120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920" w:hanging="360"/>
      </w:pPr>
    </w:lvl>
    <w:lvl w:ilvl="2" w:tplc="0408001B" w:tentative="1">
      <w:start w:val="1"/>
      <w:numFmt w:val="lowerRoman"/>
      <w:lvlText w:val="%3."/>
      <w:lvlJc w:val="right"/>
      <w:pPr>
        <w:ind w:left="2640" w:hanging="180"/>
      </w:pPr>
    </w:lvl>
    <w:lvl w:ilvl="3" w:tplc="0408000F" w:tentative="1">
      <w:start w:val="1"/>
      <w:numFmt w:val="decimal"/>
      <w:lvlText w:val="%4."/>
      <w:lvlJc w:val="left"/>
      <w:pPr>
        <w:ind w:left="3360" w:hanging="360"/>
      </w:pPr>
    </w:lvl>
    <w:lvl w:ilvl="4" w:tplc="04080019" w:tentative="1">
      <w:start w:val="1"/>
      <w:numFmt w:val="lowerLetter"/>
      <w:lvlText w:val="%5."/>
      <w:lvlJc w:val="left"/>
      <w:pPr>
        <w:ind w:left="4080" w:hanging="360"/>
      </w:pPr>
    </w:lvl>
    <w:lvl w:ilvl="5" w:tplc="0408001B" w:tentative="1">
      <w:start w:val="1"/>
      <w:numFmt w:val="lowerRoman"/>
      <w:lvlText w:val="%6."/>
      <w:lvlJc w:val="right"/>
      <w:pPr>
        <w:ind w:left="4800" w:hanging="180"/>
      </w:pPr>
    </w:lvl>
    <w:lvl w:ilvl="6" w:tplc="0408000F" w:tentative="1">
      <w:start w:val="1"/>
      <w:numFmt w:val="decimal"/>
      <w:lvlText w:val="%7."/>
      <w:lvlJc w:val="left"/>
      <w:pPr>
        <w:ind w:left="5520" w:hanging="360"/>
      </w:pPr>
    </w:lvl>
    <w:lvl w:ilvl="7" w:tplc="04080019" w:tentative="1">
      <w:start w:val="1"/>
      <w:numFmt w:val="lowerLetter"/>
      <w:lvlText w:val="%8."/>
      <w:lvlJc w:val="left"/>
      <w:pPr>
        <w:ind w:left="6240" w:hanging="360"/>
      </w:pPr>
    </w:lvl>
    <w:lvl w:ilvl="8" w:tplc="0408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1334603222">
    <w:abstractNumId w:val="7"/>
  </w:num>
  <w:num w:numId="2" w16cid:durableId="498542758">
    <w:abstractNumId w:val="0"/>
  </w:num>
  <w:num w:numId="3" w16cid:durableId="1180001705">
    <w:abstractNumId w:val="4"/>
  </w:num>
  <w:num w:numId="4" w16cid:durableId="847596815">
    <w:abstractNumId w:val="3"/>
  </w:num>
  <w:num w:numId="5" w16cid:durableId="319968026">
    <w:abstractNumId w:val="8"/>
  </w:num>
  <w:num w:numId="6" w16cid:durableId="918443852">
    <w:abstractNumId w:val="1"/>
  </w:num>
  <w:num w:numId="7" w16cid:durableId="1065952273">
    <w:abstractNumId w:val="9"/>
  </w:num>
  <w:num w:numId="8" w16cid:durableId="694506211">
    <w:abstractNumId w:val="2"/>
  </w:num>
  <w:num w:numId="9" w16cid:durableId="403064027">
    <w:abstractNumId w:val="5"/>
  </w:num>
  <w:num w:numId="10" w16cid:durableId="1488277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118EE"/>
    <w:rsid w:val="000545E0"/>
    <w:rsid w:val="0006084A"/>
    <w:rsid w:val="00062E83"/>
    <w:rsid w:val="00063F54"/>
    <w:rsid w:val="00066EF6"/>
    <w:rsid w:val="000765E4"/>
    <w:rsid w:val="00076763"/>
    <w:rsid w:val="00084A01"/>
    <w:rsid w:val="000869A5"/>
    <w:rsid w:val="0009555B"/>
    <w:rsid w:val="000A76EC"/>
    <w:rsid w:val="000B1976"/>
    <w:rsid w:val="000C0D2D"/>
    <w:rsid w:val="000F3B6D"/>
    <w:rsid w:val="000F6C53"/>
    <w:rsid w:val="00120524"/>
    <w:rsid w:val="00121185"/>
    <w:rsid w:val="00124655"/>
    <w:rsid w:val="001459B6"/>
    <w:rsid w:val="001476F4"/>
    <w:rsid w:val="00153B66"/>
    <w:rsid w:val="00167305"/>
    <w:rsid w:val="00172B17"/>
    <w:rsid w:val="001825A9"/>
    <w:rsid w:val="001830E0"/>
    <w:rsid w:val="001855FE"/>
    <w:rsid w:val="001A6E3E"/>
    <w:rsid w:val="001F1BEF"/>
    <w:rsid w:val="00203909"/>
    <w:rsid w:val="002134DE"/>
    <w:rsid w:val="00215287"/>
    <w:rsid w:val="0024754D"/>
    <w:rsid w:val="0027089E"/>
    <w:rsid w:val="0027519E"/>
    <w:rsid w:val="00275321"/>
    <w:rsid w:val="002839AF"/>
    <w:rsid w:val="002848CE"/>
    <w:rsid w:val="00295A6E"/>
    <w:rsid w:val="002A0D52"/>
    <w:rsid w:val="002B0583"/>
    <w:rsid w:val="002C6412"/>
    <w:rsid w:val="002F311E"/>
    <w:rsid w:val="00304B89"/>
    <w:rsid w:val="00315E9C"/>
    <w:rsid w:val="003242BC"/>
    <w:rsid w:val="00326D1E"/>
    <w:rsid w:val="003912F9"/>
    <w:rsid w:val="003D73CD"/>
    <w:rsid w:val="003E2F11"/>
    <w:rsid w:val="00414B66"/>
    <w:rsid w:val="004344AC"/>
    <w:rsid w:val="00443ED6"/>
    <w:rsid w:val="00464DC5"/>
    <w:rsid w:val="0046687B"/>
    <w:rsid w:val="004700C1"/>
    <w:rsid w:val="00494E18"/>
    <w:rsid w:val="004A4BE2"/>
    <w:rsid w:val="00501CA2"/>
    <w:rsid w:val="0053292C"/>
    <w:rsid w:val="00535770"/>
    <w:rsid w:val="00540601"/>
    <w:rsid w:val="00582993"/>
    <w:rsid w:val="00594108"/>
    <w:rsid w:val="005B6078"/>
    <w:rsid w:val="005C1FA9"/>
    <w:rsid w:val="005C2D95"/>
    <w:rsid w:val="005C3243"/>
    <w:rsid w:val="005E310B"/>
    <w:rsid w:val="005F0D12"/>
    <w:rsid w:val="005F2C8C"/>
    <w:rsid w:val="00603861"/>
    <w:rsid w:val="00614042"/>
    <w:rsid w:val="00614AB6"/>
    <w:rsid w:val="0062149A"/>
    <w:rsid w:val="006273F6"/>
    <w:rsid w:val="00641BF9"/>
    <w:rsid w:val="006428A1"/>
    <w:rsid w:val="00650FE3"/>
    <w:rsid w:val="00661165"/>
    <w:rsid w:val="006721A3"/>
    <w:rsid w:val="00680727"/>
    <w:rsid w:val="0068437C"/>
    <w:rsid w:val="00694A04"/>
    <w:rsid w:val="006B1118"/>
    <w:rsid w:val="006C59E1"/>
    <w:rsid w:val="006D1E7B"/>
    <w:rsid w:val="006D58FD"/>
    <w:rsid w:val="006E0B65"/>
    <w:rsid w:val="00726B4B"/>
    <w:rsid w:val="00727AC4"/>
    <w:rsid w:val="00741548"/>
    <w:rsid w:val="00744703"/>
    <w:rsid w:val="00750908"/>
    <w:rsid w:val="00767086"/>
    <w:rsid w:val="00784E04"/>
    <w:rsid w:val="00791A05"/>
    <w:rsid w:val="007A1F84"/>
    <w:rsid w:val="007A4287"/>
    <w:rsid w:val="007D2C0B"/>
    <w:rsid w:val="007D58B8"/>
    <w:rsid w:val="007E0C0A"/>
    <w:rsid w:val="007F39D8"/>
    <w:rsid w:val="007F5224"/>
    <w:rsid w:val="007F76D0"/>
    <w:rsid w:val="00800A87"/>
    <w:rsid w:val="0081082A"/>
    <w:rsid w:val="00817687"/>
    <w:rsid w:val="00821E37"/>
    <w:rsid w:val="008263DB"/>
    <w:rsid w:val="00827AFE"/>
    <w:rsid w:val="008328A7"/>
    <w:rsid w:val="008360D6"/>
    <w:rsid w:val="0084317B"/>
    <w:rsid w:val="0085020C"/>
    <w:rsid w:val="00851F76"/>
    <w:rsid w:val="00865CFA"/>
    <w:rsid w:val="008669FA"/>
    <w:rsid w:val="008674AC"/>
    <w:rsid w:val="00874496"/>
    <w:rsid w:val="008C3149"/>
    <w:rsid w:val="0090009B"/>
    <w:rsid w:val="009042DB"/>
    <w:rsid w:val="009173F6"/>
    <w:rsid w:val="00956C81"/>
    <w:rsid w:val="0098438B"/>
    <w:rsid w:val="009930A9"/>
    <w:rsid w:val="009A6EF2"/>
    <w:rsid w:val="009C0779"/>
    <w:rsid w:val="009D43F7"/>
    <w:rsid w:val="009F2A03"/>
    <w:rsid w:val="00A007AE"/>
    <w:rsid w:val="00A07604"/>
    <w:rsid w:val="00A42557"/>
    <w:rsid w:val="00A470AA"/>
    <w:rsid w:val="00A47553"/>
    <w:rsid w:val="00A713DB"/>
    <w:rsid w:val="00A72F6F"/>
    <w:rsid w:val="00A77579"/>
    <w:rsid w:val="00A85D41"/>
    <w:rsid w:val="00AA02D9"/>
    <w:rsid w:val="00AA6D5F"/>
    <w:rsid w:val="00AB7477"/>
    <w:rsid w:val="00AC1FE5"/>
    <w:rsid w:val="00AD00C6"/>
    <w:rsid w:val="00AE33DD"/>
    <w:rsid w:val="00AE4732"/>
    <w:rsid w:val="00AE4D98"/>
    <w:rsid w:val="00B26329"/>
    <w:rsid w:val="00B43530"/>
    <w:rsid w:val="00B637F6"/>
    <w:rsid w:val="00B649A5"/>
    <w:rsid w:val="00BA2565"/>
    <w:rsid w:val="00BA3578"/>
    <w:rsid w:val="00BA3FF8"/>
    <w:rsid w:val="00BB3CFB"/>
    <w:rsid w:val="00BC1D31"/>
    <w:rsid w:val="00BC6B3E"/>
    <w:rsid w:val="00BD017C"/>
    <w:rsid w:val="00BE79CC"/>
    <w:rsid w:val="00C01389"/>
    <w:rsid w:val="00C0166E"/>
    <w:rsid w:val="00C06034"/>
    <w:rsid w:val="00C142FE"/>
    <w:rsid w:val="00C23A13"/>
    <w:rsid w:val="00C26038"/>
    <w:rsid w:val="00C33544"/>
    <w:rsid w:val="00C931A2"/>
    <w:rsid w:val="00C94D24"/>
    <w:rsid w:val="00C97561"/>
    <w:rsid w:val="00CB4742"/>
    <w:rsid w:val="00CC3CD3"/>
    <w:rsid w:val="00CC7529"/>
    <w:rsid w:val="00D024B0"/>
    <w:rsid w:val="00D05E7D"/>
    <w:rsid w:val="00D066ED"/>
    <w:rsid w:val="00D204DA"/>
    <w:rsid w:val="00D25CF9"/>
    <w:rsid w:val="00D536F8"/>
    <w:rsid w:val="00D617FB"/>
    <w:rsid w:val="00D622EB"/>
    <w:rsid w:val="00D623E7"/>
    <w:rsid w:val="00D6284E"/>
    <w:rsid w:val="00D90CD6"/>
    <w:rsid w:val="00D92D65"/>
    <w:rsid w:val="00DB3FB2"/>
    <w:rsid w:val="00DC072D"/>
    <w:rsid w:val="00DC6A01"/>
    <w:rsid w:val="00DE378D"/>
    <w:rsid w:val="00DF7F5E"/>
    <w:rsid w:val="00E03776"/>
    <w:rsid w:val="00E0699D"/>
    <w:rsid w:val="00E10C7E"/>
    <w:rsid w:val="00E217F6"/>
    <w:rsid w:val="00E47AD6"/>
    <w:rsid w:val="00E669BE"/>
    <w:rsid w:val="00E7307C"/>
    <w:rsid w:val="00E85D9B"/>
    <w:rsid w:val="00E8743B"/>
    <w:rsid w:val="00EA14D1"/>
    <w:rsid w:val="00EB571A"/>
    <w:rsid w:val="00EC2392"/>
    <w:rsid w:val="00EC3B44"/>
    <w:rsid w:val="00EE27BA"/>
    <w:rsid w:val="00EE647B"/>
    <w:rsid w:val="00EF1B2F"/>
    <w:rsid w:val="00F01F46"/>
    <w:rsid w:val="00F2771E"/>
    <w:rsid w:val="00F458B5"/>
    <w:rsid w:val="00F6445F"/>
    <w:rsid w:val="00F92919"/>
    <w:rsid w:val="00F961E7"/>
    <w:rsid w:val="00F97A88"/>
    <w:rsid w:val="00FA28BD"/>
    <w:rsid w:val="00FA3FEF"/>
    <w:rsid w:val="00FB147D"/>
    <w:rsid w:val="00FB2D95"/>
    <w:rsid w:val="00FC0204"/>
    <w:rsid w:val="00FE06CB"/>
    <w:rsid w:val="00FE5AD2"/>
    <w:rsid w:val="00FF0FBE"/>
    <w:rsid w:val="00FF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53</cp:revision>
  <dcterms:created xsi:type="dcterms:W3CDTF">2022-04-09T17:38:00Z</dcterms:created>
  <dcterms:modified xsi:type="dcterms:W3CDTF">2023-02-20T18:41:00Z</dcterms:modified>
</cp:coreProperties>
</file>