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37" w:rsidRPr="00197713" w:rsidRDefault="00B15237" w:rsidP="00B15237">
      <w:pPr>
        <w:pStyle w:val="a3"/>
        <w:spacing w:line="360" w:lineRule="auto"/>
        <w:ind w:left="0"/>
        <w:jc w:val="both"/>
        <w:rPr>
          <w:b/>
          <w:sz w:val="24"/>
          <w:szCs w:val="24"/>
          <w:u w:val="single"/>
        </w:rPr>
      </w:pPr>
      <w:r w:rsidRPr="003C47F5">
        <w:rPr>
          <w:b/>
          <w:sz w:val="24"/>
          <w:szCs w:val="24"/>
          <w:u w:val="single"/>
        </w:rPr>
        <w:t>Θέμα 4</w:t>
      </w:r>
      <w:r w:rsidRPr="003C47F5">
        <w:rPr>
          <w:b/>
          <w:sz w:val="24"/>
          <w:szCs w:val="24"/>
          <w:u w:val="single"/>
          <w:vertAlign w:val="superscript"/>
        </w:rPr>
        <w:t>ο</w:t>
      </w:r>
    </w:p>
    <w:p w:rsidR="00183B05" w:rsidRPr="00987AD4" w:rsidRDefault="00B15237" w:rsidP="00183B05">
      <w:pPr>
        <w:shd w:val="clear" w:color="auto" w:fill="FFFFFF"/>
        <w:spacing w:line="360" w:lineRule="auto"/>
        <w:jc w:val="both"/>
        <w:rPr>
          <w:b/>
          <w:u w:val="single"/>
        </w:rPr>
      </w:pPr>
      <w:r w:rsidRPr="009324A3">
        <w:rPr>
          <w:b/>
        </w:rPr>
        <w:t>4.1</w:t>
      </w:r>
    </w:p>
    <w:p w:rsidR="00183B05" w:rsidRPr="00112B5A" w:rsidRDefault="00183B05" w:rsidP="00183B05">
      <w:pPr>
        <w:pStyle w:val="a3"/>
        <w:spacing w:line="360" w:lineRule="auto"/>
        <w:ind w:left="0"/>
        <w:jc w:val="both"/>
        <w:rPr>
          <w:sz w:val="24"/>
          <w:szCs w:val="24"/>
        </w:rPr>
      </w:pPr>
      <w:r w:rsidRPr="00112B5A">
        <w:rPr>
          <w:b/>
          <w:sz w:val="24"/>
          <w:szCs w:val="24"/>
        </w:rPr>
        <w:t>α)</w:t>
      </w:r>
      <w:r w:rsidRPr="00112B5A">
        <w:rPr>
          <w:sz w:val="24"/>
          <w:szCs w:val="24"/>
        </w:rPr>
        <w:t xml:space="preserve"> Το λάθος του μηχανικού είναι ότι παρήγγειλε για να τοποθετήσει ροδέλες. Το περικόχλιο δεν φέρει ποτέ ασφαλιστικό δακτύλιο (ροδέλα) γι</w:t>
      </w:r>
      <w:r>
        <w:rPr>
          <w:sz w:val="24"/>
          <w:szCs w:val="24"/>
        </w:rPr>
        <w:t>α να μην μειώνεται η προένταση.</w:t>
      </w:r>
    </w:p>
    <w:p w:rsidR="00183B05" w:rsidRPr="00112B5A" w:rsidRDefault="00183B05" w:rsidP="00183B05">
      <w:pPr>
        <w:pStyle w:val="a3"/>
        <w:spacing w:line="360" w:lineRule="auto"/>
        <w:ind w:left="0"/>
        <w:jc w:val="both"/>
        <w:rPr>
          <w:sz w:val="24"/>
          <w:szCs w:val="24"/>
        </w:rPr>
      </w:pPr>
      <w:r w:rsidRPr="00112B5A">
        <w:rPr>
          <w:b/>
          <w:sz w:val="24"/>
          <w:szCs w:val="24"/>
        </w:rPr>
        <w:t>β)</w:t>
      </w:r>
      <w:r w:rsidRPr="00112B5A">
        <w:rPr>
          <w:sz w:val="24"/>
          <w:szCs w:val="24"/>
        </w:rPr>
        <w:t xml:space="preserve"> Κατά την αφαίρεση και επανατοποθέτηση των συνδετών λιπαίνοντ</w:t>
      </w:r>
      <w:r>
        <w:rPr>
          <w:sz w:val="24"/>
          <w:szCs w:val="24"/>
        </w:rPr>
        <w:t>αι πάντα τα σπειρώματά τους, ενώ</w:t>
      </w:r>
      <w:r w:rsidRPr="00112B5A">
        <w:rPr>
          <w:sz w:val="24"/>
          <w:szCs w:val="24"/>
        </w:rPr>
        <w:t xml:space="preserve"> ελέγχεται και η προέντασή τους.</w:t>
      </w:r>
    </w:p>
    <w:p w:rsidR="00183B05" w:rsidRPr="00112B5A" w:rsidRDefault="00183B05" w:rsidP="00183B05">
      <w:pPr>
        <w:pStyle w:val="a3"/>
        <w:spacing w:line="360" w:lineRule="auto"/>
        <w:ind w:left="0"/>
        <w:jc w:val="both"/>
        <w:rPr>
          <w:sz w:val="24"/>
          <w:szCs w:val="24"/>
        </w:rPr>
      </w:pPr>
      <w:r w:rsidRPr="00112B5A">
        <w:rPr>
          <w:b/>
          <w:sz w:val="24"/>
          <w:szCs w:val="24"/>
        </w:rPr>
        <w:t>γ)</w:t>
      </w:r>
      <w:r w:rsidRPr="00112B5A">
        <w:rPr>
          <w:sz w:val="24"/>
          <w:szCs w:val="24"/>
        </w:rPr>
        <w:t xml:space="preserve"> Για τη σύσφιγξη ή τη χαλάρωση των συνδετών χρησιμοποιούνται ειδικά υδραυλικά εργαλεία σύμφωνα με τις οδηγίες του κατασκευαστή. Στις μικρές μηχανές χρησιμοποιούνται για τη σύσφιγξη ειδικά χειροκίνητα ροπόκλειδα. </w:t>
      </w:r>
    </w:p>
    <w:p w:rsidR="00B15237" w:rsidRPr="004A24E4" w:rsidRDefault="00B15237" w:rsidP="00183B05">
      <w:pPr>
        <w:pStyle w:val="a3"/>
        <w:spacing w:line="360" w:lineRule="auto"/>
        <w:ind w:left="0"/>
        <w:jc w:val="both"/>
        <w:rPr>
          <w:b/>
          <w:iCs/>
          <w:sz w:val="24"/>
          <w:szCs w:val="24"/>
        </w:rPr>
      </w:pPr>
    </w:p>
    <w:p w:rsidR="00183B05" w:rsidRDefault="00B15237" w:rsidP="00183B05">
      <w:pPr>
        <w:spacing w:line="360" w:lineRule="auto"/>
        <w:jc w:val="both"/>
        <w:rPr>
          <w:rFonts w:cstheme="minorHAnsi"/>
          <w:lang w:eastAsia="el-GR"/>
        </w:rPr>
      </w:pPr>
      <w:r w:rsidRPr="009324A3">
        <w:rPr>
          <w:rFonts w:cstheme="minorHAnsi"/>
          <w:b/>
          <w:lang w:eastAsia="el-GR"/>
        </w:rPr>
        <w:t>4.2</w:t>
      </w:r>
    </w:p>
    <w:p w:rsidR="004A24E4" w:rsidRDefault="00183B05" w:rsidP="00183B05">
      <w:pPr>
        <w:spacing w:line="360" w:lineRule="auto"/>
        <w:jc w:val="both"/>
        <w:rPr>
          <w:rFonts w:cstheme="minorHAnsi"/>
          <w:lang w:eastAsia="el-GR"/>
        </w:rPr>
      </w:pPr>
      <w:r w:rsidRPr="00183B05">
        <w:rPr>
          <w:rFonts w:cstheme="minorHAnsi"/>
          <w:b/>
          <w:lang w:eastAsia="el-GR"/>
        </w:rPr>
        <w:t>α)</w:t>
      </w:r>
      <w:r w:rsidRPr="00183B05">
        <w:rPr>
          <w:rFonts w:cstheme="minorHAnsi"/>
          <w:lang w:eastAsia="el-GR"/>
        </w:rPr>
        <w:t xml:space="preserve"> Οι τριβείς είναι κυλινδρικοί μεταλλικοί δακτύλιοι, οι οποίοι τοποθετούνται στα σημεία</w:t>
      </w:r>
      <w:r w:rsidR="002259C3">
        <w:rPr>
          <w:rFonts w:cstheme="minorHAnsi"/>
          <w:lang w:eastAsia="el-GR"/>
        </w:rPr>
        <w:t xml:space="preserve"> </w:t>
      </w:r>
      <w:proofErr w:type="spellStart"/>
      <w:r w:rsidRPr="00183B05">
        <w:rPr>
          <w:rFonts w:cstheme="minorHAnsi"/>
          <w:lang w:eastAsia="el-GR"/>
        </w:rPr>
        <w:t>εδράσεως</w:t>
      </w:r>
      <w:proofErr w:type="spellEnd"/>
      <w:r w:rsidRPr="00183B05">
        <w:rPr>
          <w:rFonts w:cstheme="minorHAnsi"/>
          <w:lang w:eastAsia="el-GR"/>
        </w:rPr>
        <w:t xml:space="preserve"> περιστρεφόμενων τμημάτων, για τη μείωση της τριβής.</w:t>
      </w:r>
    </w:p>
    <w:p w:rsidR="00B15237" w:rsidRPr="00AB2B64" w:rsidRDefault="00183B05" w:rsidP="00183B05">
      <w:pPr>
        <w:spacing w:line="360" w:lineRule="auto"/>
        <w:jc w:val="both"/>
        <w:rPr>
          <w:rFonts w:cstheme="minorHAnsi"/>
          <w:b/>
          <w:i/>
          <w:lang w:eastAsia="el-GR"/>
        </w:rPr>
      </w:pPr>
      <w:r w:rsidRPr="00183B05">
        <w:rPr>
          <w:rFonts w:cstheme="minorHAnsi"/>
          <w:b/>
          <w:lang w:eastAsia="el-GR"/>
        </w:rPr>
        <w:t>β)</w:t>
      </w:r>
      <w:r w:rsidRPr="00183B05">
        <w:rPr>
          <w:rFonts w:cstheme="minorHAnsi"/>
          <w:lang w:eastAsia="el-GR"/>
        </w:rPr>
        <w:t xml:space="preserve"> Η κατασκευή τους γίνεται από ειδικά κράματα με πολλές επιστρώσεις για την αύξηση </w:t>
      </w:r>
      <w:r w:rsidR="004A24E4">
        <w:rPr>
          <w:rFonts w:cstheme="minorHAnsi"/>
          <w:lang w:eastAsia="el-GR"/>
        </w:rPr>
        <w:t xml:space="preserve">της </w:t>
      </w:r>
      <w:r w:rsidRPr="00183B05">
        <w:rPr>
          <w:rFonts w:cstheme="minorHAnsi"/>
          <w:lang w:eastAsia="el-GR"/>
        </w:rPr>
        <w:t>αντοχής τους και τη μείωση των τριβών</w:t>
      </w:r>
      <w:r>
        <w:rPr>
          <w:rFonts w:cstheme="minorHAnsi"/>
          <w:b/>
          <w:i/>
          <w:lang w:eastAsia="el-GR"/>
        </w:rPr>
        <w:t>.</w:t>
      </w:r>
    </w:p>
    <w:sectPr w:rsidR="00B15237" w:rsidRPr="00AB2B64" w:rsidSect="00B1523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20"/>
  <w:characterSpacingControl w:val="doNotCompress"/>
  <w:compat/>
  <w:rsids>
    <w:rsidRoot w:val="00B15237"/>
    <w:rsid w:val="000F7711"/>
    <w:rsid w:val="00183B05"/>
    <w:rsid w:val="002259C3"/>
    <w:rsid w:val="004A24E4"/>
    <w:rsid w:val="00B15237"/>
    <w:rsid w:val="00F37EC2"/>
    <w:rsid w:val="00F57CA1"/>
    <w:rsid w:val="00F7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3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237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2023-02-22T07:37:00Z</dcterms:created>
  <dcterms:modified xsi:type="dcterms:W3CDTF">2023-02-22T07:37:00Z</dcterms:modified>
</cp:coreProperties>
</file>