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A5F4F" w:rsidRDefault="00D32046" w:rsidP="00CA5F4F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A5F4F">
        <w:rPr>
          <w:rFonts w:cs="Calibri"/>
          <w:b/>
          <w:bCs/>
          <w:sz w:val="24"/>
          <w:szCs w:val="24"/>
          <w:u w:val="single"/>
        </w:rPr>
        <w:t>Θέμα 2</w:t>
      </w:r>
      <w:r w:rsidRPr="00CA5F4F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9177D3" w:rsidRPr="00CA5F4F" w:rsidRDefault="00D32046" w:rsidP="002635F0">
      <w:pPr>
        <w:spacing w:line="360" w:lineRule="auto"/>
        <w:jc w:val="both"/>
        <w:rPr>
          <w:sz w:val="24"/>
          <w:szCs w:val="24"/>
        </w:rPr>
      </w:pPr>
      <w:r w:rsidRPr="00CA5F4F">
        <w:rPr>
          <w:rFonts w:cs="Calibri"/>
          <w:b/>
          <w:bCs/>
          <w:sz w:val="24"/>
          <w:szCs w:val="24"/>
        </w:rPr>
        <w:t>2.</w:t>
      </w:r>
      <w:r w:rsidR="009177D3" w:rsidRPr="00CA5F4F">
        <w:rPr>
          <w:rFonts w:cs="Calibri"/>
          <w:b/>
          <w:bCs/>
          <w:sz w:val="24"/>
          <w:szCs w:val="24"/>
        </w:rPr>
        <w:t>1</w:t>
      </w:r>
      <w:r w:rsidR="00DE7687" w:rsidRPr="00CA5F4F">
        <w:rPr>
          <w:rFonts w:cs="Calibri"/>
          <w:b/>
          <w:bCs/>
          <w:sz w:val="24"/>
          <w:szCs w:val="24"/>
        </w:rPr>
        <w:t xml:space="preserve">. </w:t>
      </w:r>
      <w:r w:rsidR="009177D3" w:rsidRPr="00CA5F4F">
        <w:rPr>
          <w:rFonts w:cs="Calibri"/>
          <w:sz w:val="24"/>
          <w:szCs w:val="24"/>
        </w:rPr>
        <w:t>Να</w:t>
      </w:r>
      <w:r w:rsidR="009177D3" w:rsidRPr="00CA5F4F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A17080">
        <w:rPr>
          <w:sz w:val="24"/>
          <w:szCs w:val="24"/>
        </w:rPr>
        <w:t xml:space="preserve">, </w:t>
      </w:r>
      <w:r w:rsidR="009177D3" w:rsidRPr="00CA5F4F">
        <w:rPr>
          <w:sz w:val="24"/>
          <w:szCs w:val="24"/>
        </w:rPr>
        <w:t xml:space="preserve"> ή τη λέξη Λάθος, αν η πρόταση είναι λανθασμένη</w:t>
      </w:r>
      <w:r w:rsidRPr="00CA5F4F">
        <w:rPr>
          <w:sz w:val="24"/>
          <w:szCs w:val="24"/>
        </w:rPr>
        <w:t>:</w:t>
      </w:r>
    </w:p>
    <w:p w:rsidR="007142CD" w:rsidRPr="00FA4CEA" w:rsidRDefault="00DE7687" w:rsidP="002635F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FA4CEA">
        <w:rPr>
          <w:rFonts w:cs="Calibri"/>
          <w:bCs/>
          <w:sz w:val="24"/>
          <w:szCs w:val="24"/>
        </w:rPr>
        <w:t>α.</w:t>
      </w:r>
      <w:bookmarkStart w:id="0" w:name="_Hlk111029794"/>
      <w:r w:rsidR="00292FAD" w:rsidRPr="00FA4CEA">
        <w:rPr>
          <w:rFonts w:cs="Calibri"/>
          <w:bCs/>
          <w:sz w:val="24"/>
          <w:szCs w:val="24"/>
        </w:rPr>
        <w:t xml:space="preserve"> </w:t>
      </w:r>
      <w:r w:rsidR="00A17080" w:rsidRPr="00FA4CEA">
        <w:rPr>
          <w:rFonts w:cs="Calibri"/>
          <w:bCs/>
          <w:sz w:val="24"/>
          <w:szCs w:val="24"/>
        </w:rPr>
        <w:t>Χορδή</w:t>
      </w:r>
      <w:r w:rsidR="00E763B9" w:rsidRPr="00FA4CEA">
        <w:rPr>
          <w:rFonts w:cs="Calibri"/>
          <w:bCs/>
          <w:sz w:val="24"/>
          <w:szCs w:val="24"/>
        </w:rPr>
        <w:t xml:space="preserve"> είναι η καμπύλη που ενώνει </w:t>
      </w:r>
      <w:r w:rsidR="00E763B9" w:rsidRPr="00FA4CEA">
        <w:rPr>
          <w:rFonts w:cs="Calibri"/>
          <w:sz w:val="24"/>
          <w:szCs w:val="24"/>
        </w:rPr>
        <w:t xml:space="preserve">το χείλος προσβολής με το χείλος </w:t>
      </w:r>
      <w:proofErr w:type="spellStart"/>
      <w:r w:rsidR="00E763B9" w:rsidRPr="00FA4CEA">
        <w:rPr>
          <w:rFonts w:cs="Calibri"/>
          <w:sz w:val="24"/>
          <w:szCs w:val="24"/>
        </w:rPr>
        <w:t>εκφυγής</w:t>
      </w:r>
      <w:proofErr w:type="spellEnd"/>
      <w:r w:rsidR="00E763B9" w:rsidRPr="00FA4CEA">
        <w:rPr>
          <w:rFonts w:cs="Calibri"/>
          <w:sz w:val="24"/>
          <w:szCs w:val="24"/>
        </w:rPr>
        <w:t xml:space="preserve"> στ</w:t>
      </w:r>
      <w:r w:rsidR="002A055F" w:rsidRPr="00FA4CEA">
        <w:rPr>
          <w:rFonts w:cs="Calibri"/>
          <w:sz w:val="24"/>
          <w:szCs w:val="24"/>
          <w:lang w:val="en-US"/>
        </w:rPr>
        <w:t>o</w:t>
      </w:r>
      <w:r w:rsidR="00A17080" w:rsidRPr="00FA4CEA">
        <w:rPr>
          <w:rFonts w:cs="Calibri"/>
          <w:sz w:val="24"/>
          <w:szCs w:val="24"/>
        </w:rPr>
        <w:t xml:space="preserve"> άνω τμήμα</w:t>
      </w:r>
      <w:r w:rsidR="00E763B9" w:rsidRPr="00FA4CEA">
        <w:rPr>
          <w:rFonts w:cs="Calibri"/>
          <w:sz w:val="24"/>
          <w:szCs w:val="24"/>
        </w:rPr>
        <w:t xml:space="preserve"> της αεροτομής</w:t>
      </w:r>
      <w:r w:rsidR="001E5D8F" w:rsidRPr="00FA4CEA">
        <w:rPr>
          <w:rFonts w:cs="Calibri"/>
          <w:sz w:val="24"/>
          <w:szCs w:val="24"/>
        </w:rPr>
        <w:t>.</w:t>
      </w:r>
      <w:r w:rsidR="00292FAD" w:rsidRPr="00FA4CEA">
        <w:rPr>
          <w:rFonts w:cs="Calibri"/>
          <w:sz w:val="24"/>
          <w:szCs w:val="24"/>
        </w:rPr>
        <w:t xml:space="preserve"> </w:t>
      </w:r>
      <w:r w:rsidR="00FD0FB6" w:rsidRPr="00FA4CEA">
        <w:rPr>
          <w:rFonts w:cs="Calibri"/>
          <w:sz w:val="24"/>
          <w:szCs w:val="24"/>
        </w:rPr>
        <w:t xml:space="preserve"> </w:t>
      </w:r>
      <w:bookmarkEnd w:id="0"/>
      <w:r w:rsidR="00FA4CEA">
        <w:rPr>
          <w:rFonts w:cs="Calibri"/>
          <w:sz w:val="24"/>
          <w:szCs w:val="24"/>
        </w:rPr>
        <w:t xml:space="preserve"> </w:t>
      </w:r>
    </w:p>
    <w:p w:rsidR="00730817" w:rsidRPr="00FA4CEA" w:rsidRDefault="00CA70DE" w:rsidP="002635F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</w:rPr>
      </w:pPr>
      <w:r w:rsidRPr="00FA4CEA">
        <w:rPr>
          <w:rFonts w:cs="Calibri"/>
          <w:bCs/>
          <w:sz w:val="24"/>
          <w:szCs w:val="24"/>
        </w:rPr>
        <w:t>β.</w:t>
      </w:r>
      <w:bookmarkStart w:id="1" w:name="_Hlk111029845"/>
      <w:r w:rsidR="00292FAD" w:rsidRPr="00FA4CEA">
        <w:rPr>
          <w:rFonts w:cs="Calibri"/>
          <w:bCs/>
          <w:sz w:val="24"/>
          <w:szCs w:val="24"/>
        </w:rPr>
        <w:t xml:space="preserve"> </w:t>
      </w:r>
      <w:r w:rsidR="00E763B9" w:rsidRPr="00FA4CEA">
        <w:rPr>
          <w:rFonts w:cs="Calibri"/>
          <w:sz w:val="24"/>
          <w:szCs w:val="24"/>
          <w:lang w:eastAsia="el-GR"/>
        </w:rPr>
        <w:t xml:space="preserve">Τα πνευματικά συστήματα χρησιμοποιούν αέρα ως μέσον εργασίας.  </w:t>
      </w:r>
      <w:bookmarkEnd w:id="1"/>
      <w:r w:rsidR="00FA4CEA">
        <w:rPr>
          <w:rFonts w:cs="Calibri"/>
          <w:sz w:val="24"/>
          <w:szCs w:val="24"/>
          <w:lang w:eastAsia="el-GR"/>
        </w:rPr>
        <w:t xml:space="preserve"> </w:t>
      </w:r>
    </w:p>
    <w:p w:rsidR="007142CD" w:rsidRPr="00FA4CEA" w:rsidRDefault="00CA70DE" w:rsidP="002635F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FA4CEA">
        <w:rPr>
          <w:rFonts w:cs="Calibri"/>
          <w:bCs/>
          <w:sz w:val="24"/>
          <w:szCs w:val="24"/>
        </w:rPr>
        <w:t>γ.</w:t>
      </w:r>
      <w:r w:rsidR="00292FAD" w:rsidRPr="00FA4CEA">
        <w:rPr>
          <w:rFonts w:cs="Calibri"/>
          <w:bCs/>
          <w:sz w:val="24"/>
          <w:szCs w:val="24"/>
        </w:rPr>
        <w:t xml:space="preserve"> </w:t>
      </w:r>
      <w:r w:rsidR="00E763B9" w:rsidRPr="00FA4CEA">
        <w:rPr>
          <w:rFonts w:cs="Calibri"/>
          <w:sz w:val="24"/>
          <w:szCs w:val="24"/>
        </w:rPr>
        <w:t>Τα πηδάλια κλίσεως βρίσκονται στην ουραία πτέρυγα</w:t>
      </w:r>
      <w:r w:rsidR="007F4810" w:rsidRPr="00FA4CEA">
        <w:rPr>
          <w:rFonts w:cs="Calibri"/>
          <w:sz w:val="24"/>
          <w:szCs w:val="24"/>
        </w:rPr>
        <w:t>.</w:t>
      </w:r>
      <w:r w:rsidR="005221DC" w:rsidRPr="00FA4CEA">
        <w:rPr>
          <w:rFonts w:cs="Calibri"/>
          <w:sz w:val="24"/>
          <w:szCs w:val="24"/>
        </w:rPr>
        <w:t xml:space="preserve">  </w:t>
      </w:r>
      <w:r w:rsidR="00FA4CEA">
        <w:rPr>
          <w:rFonts w:cs="Calibri"/>
          <w:sz w:val="24"/>
          <w:szCs w:val="24"/>
        </w:rPr>
        <w:t xml:space="preserve"> </w:t>
      </w:r>
    </w:p>
    <w:p w:rsidR="005E371D" w:rsidRPr="00FA4CEA" w:rsidRDefault="00292FAD" w:rsidP="002635F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sz w:val="24"/>
          <w:szCs w:val="24"/>
          <w:lang w:eastAsia="el-GR"/>
        </w:rPr>
      </w:pPr>
      <w:r w:rsidRPr="00FA4CEA">
        <w:rPr>
          <w:rFonts w:cs="Calibri"/>
          <w:bCs/>
          <w:sz w:val="24"/>
          <w:szCs w:val="24"/>
        </w:rPr>
        <w:t xml:space="preserve">δ. </w:t>
      </w:r>
      <w:r w:rsidR="00E763B9" w:rsidRPr="00FA4CEA">
        <w:rPr>
          <w:rFonts w:cs="Calibri"/>
          <w:sz w:val="24"/>
          <w:szCs w:val="24"/>
          <w:lang w:eastAsia="el-GR"/>
        </w:rPr>
        <w:t>Οι εγκάρσιες νευρώσεις έχουν το σχήμα της αεροτομής της πτέρυγας</w:t>
      </w:r>
      <w:r w:rsidR="007F4810" w:rsidRPr="00FA4CEA">
        <w:rPr>
          <w:rFonts w:cs="Calibri"/>
          <w:sz w:val="24"/>
          <w:szCs w:val="24"/>
          <w:lang w:eastAsia="el-GR"/>
        </w:rPr>
        <w:t xml:space="preserve">. </w:t>
      </w:r>
      <w:r w:rsidR="00FA4CEA">
        <w:rPr>
          <w:rFonts w:cs="Calibri"/>
          <w:sz w:val="24"/>
          <w:szCs w:val="24"/>
          <w:lang w:eastAsia="el-GR"/>
        </w:rPr>
        <w:t xml:space="preserve"> </w:t>
      </w:r>
    </w:p>
    <w:p w:rsidR="005E371D" w:rsidRPr="00FA4CEA" w:rsidRDefault="00CA70DE" w:rsidP="002635F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FA4CEA">
        <w:rPr>
          <w:rFonts w:cs="Calibri"/>
          <w:bCs/>
          <w:sz w:val="24"/>
          <w:szCs w:val="24"/>
        </w:rPr>
        <w:t xml:space="preserve">ε. </w:t>
      </w:r>
      <w:r w:rsidR="00E763B9" w:rsidRPr="00FA4CEA">
        <w:rPr>
          <w:rFonts w:cs="Calibri"/>
          <w:sz w:val="24"/>
          <w:szCs w:val="24"/>
        </w:rPr>
        <w:t>Οι μονάδες παροχής αέρα χρησιμοποιούνται για την εκκίνηση τ</w:t>
      </w:r>
      <w:r w:rsidR="00FA4CEA">
        <w:rPr>
          <w:rFonts w:cs="Calibri"/>
          <w:sz w:val="24"/>
          <w:szCs w:val="24"/>
        </w:rPr>
        <w:t>ου</w:t>
      </w:r>
      <w:r w:rsidR="00E763B9" w:rsidRPr="00FA4CEA">
        <w:rPr>
          <w:rFonts w:cs="Calibri"/>
          <w:sz w:val="24"/>
          <w:szCs w:val="24"/>
        </w:rPr>
        <w:t xml:space="preserve"> </w:t>
      </w:r>
      <w:r w:rsidR="00FA4CEA">
        <w:rPr>
          <w:rFonts w:cs="Calibri"/>
          <w:sz w:val="24"/>
          <w:szCs w:val="24"/>
        </w:rPr>
        <w:t>στροβί</w:t>
      </w:r>
      <w:r w:rsidR="00A17080" w:rsidRPr="00FA4CEA">
        <w:rPr>
          <w:rFonts w:cs="Calibri"/>
          <w:sz w:val="24"/>
          <w:szCs w:val="24"/>
        </w:rPr>
        <w:t>λο</w:t>
      </w:r>
      <w:r w:rsidR="00FA4CEA">
        <w:rPr>
          <w:rFonts w:cs="Calibri"/>
          <w:sz w:val="24"/>
          <w:szCs w:val="24"/>
        </w:rPr>
        <w:t>υ</w:t>
      </w:r>
      <w:r w:rsidR="00A17080" w:rsidRPr="00FA4CEA">
        <w:rPr>
          <w:rFonts w:cs="Calibri"/>
          <w:sz w:val="24"/>
          <w:szCs w:val="24"/>
        </w:rPr>
        <w:t xml:space="preserve"> και </w:t>
      </w:r>
      <w:r w:rsidR="00FA4CEA">
        <w:rPr>
          <w:rFonts w:cs="Calibri"/>
          <w:sz w:val="24"/>
          <w:szCs w:val="24"/>
        </w:rPr>
        <w:t xml:space="preserve">των </w:t>
      </w:r>
      <w:proofErr w:type="spellStart"/>
      <w:r w:rsidR="00A17080" w:rsidRPr="00FA4CEA">
        <w:rPr>
          <w:rFonts w:cs="Calibri"/>
          <w:sz w:val="24"/>
          <w:szCs w:val="24"/>
        </w:rPr>
        <w:t>ελικοστροβιλο</w:t>
      </w:r>
      <w:r w:rsidR="00E763B9" w:rsidRPr="00FA4CEA">
        <w:rPr>
          <w:rFonts w:cs="Calibri"/>
          <w:sz w:val="24"/>
          <w:szCs w:val="24"/>
        </w:rPr>
        <w:t>κινητήρων</w:t>
      </w:r>
      <w:proofErr w:type="spellEnd"/>
      <w:r w:rsidR="00E763B9" w:rsidRPr="00FA4CEA">
        <w:rPr>
          <w:rFonts w:cs="Calibri"/>
          <w:sz w:val="24"/>
          <w:szCs w:val="24"/>
        </w:rPr>
        <w:t xml:space="preserve">.  </w:t>
      </w:r>
      <w:r w:rsidR="00FA4CEA">
        <w:rPr>
          <w:rFonts w:cs="Calibri"/>
          <w:sz w:val="24"/>
          <w:szCs w:val="24"/>
        </w:rPr>
        <w:t xml:space="preserve"> </w:t>
      </w:r>
    </w:p>
    <w:p w:rsidR="00507B61" w:rsidRPr="00CA5F4F" w:rsidRDefault="007F4810" w:rsidP="002635F0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</w:t>
      </w:r>
      <w:r w:rsidR="00A17080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507B61" w:rsidRPr="00CA5F4F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0221E8" w:rsidRPr="00CA5F4F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CA5F4F">
        <w:rPr>
          <w:rFonts w:eastAsia="Times New Roman" w:cs="Calibri"/>
          <w:b/>
          <w:i/>
          <w:sz w:val="24"/>
          <w:szCs w:val="24"/>
          <w:lang w:eastAsia="el-GR"/>
        </w:rPr>
        <w:t>5</w:t>
      </w:r>
    </w:p>
    <w:p w:rsidR="00394C65" w:rsidRPr="00CA5F4F" w:rsidRDefault="00394C65" w:rsidP="002635F0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D544B4" w:rsidRDefault="002444AA" w:rsidP="00D544B4">
      <w:pPr>
        <w:spacing w:after="0" w:line="360" w:lineRule="auto"/>
        <w:jc w:val="both"/>
        <w:rPr>
          <w:sz w:val="24"/>
        </w:rPr>
      </w:pPr>
      <w:r w:rsidRPr="00301E47">
        <w:rPr>
          <w:rFonts w:eastAsia="Times New Roman" w:cs="Calibri"/>
          <w:b/>
          <w:sz w:val="24"/>
          <w:szCs w:val="24"/>
          <w:lang w:eastAsia="el-GR"/>
        </w:rPr>
        <w:t>2.2</w:t>
      </w:r>
      <w:r w:rsidR="00A17080">
        <w:rPr>
          <w:rFonts w:eastAsia="Times New Roman" w:cs="Calibri"/>
          <w:b/>
          <w:sz w:val="24"/>
          <w:szCs w:val="24"/>
          <w:lang w:eastAsia="el-GR"/>
        </w:rPr>
        <w:t>.</w:t>
      </w:r>
      <w:r>
        <w:rPr>
          <w:rFonts w:eastAsia="Times New Roman" w:cs="Calibri"/>
          <w:sz w:val="24"/>
          <w:szCs w:val="24"/>
          <w:lang w:eastAsia="el-GR"/>
        </w:rPr>
        <w:t xml:space="preserve"> </w:t>
      </w:r>
      <w:r w:rsidR="00D91B41">
        <w:rPr>
          <w:sz w:val="24"/>
        </w:rPr>
        <w:t xml:space="preserve">Να γράψετε τον αριθμό κάθε μίας από τις παρακάτω προτάσεις και, δίπλα, μία από τις λέξεις που συμπληρώνει σωστά την πρόταση. </w:t>
      </w:r>
      <w:r w:rsidR="00D544B4">
        <w:rPr>
          <w:sz w:val="24"/>
        </w:rPr>
        <w:t>Σημειώνεται ότι τρεις (3) από τις λέξεις θα περισσέψουν.</w:t>
      </w:r>
    </w:p>
    <w:p w:rsidR="00A17080" w:rsidRDefault="00A17080" w:rsidP="00D544B4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91945">
        <w:rPr>
          <w:rFonts w:eastAsia="Times New Roman" w:cs="Calibri"/>
          <w:sz w:val="24"/>
          <w:szCs w:val="24"/>
          <w:lang w:eastAsia="el-GR"/>
        </w:rPr>
        <w:t xml:space="preserve">Λέξεις που δίνονται: </w:t>
      </w:r>
      <w:r>
        <w:rPr>
          <w:rFonts w:eastAsia="Times New Roman" w:cs="Calibri"/>
          <w:sz w:val="24"/>
          <w:szCs w:val="24"/>
          <w:lang w:eastAsia="el-GR"/>
        </w:rPr>
        <w:t>ελάχιστη, μέγιστη</w:t>
      </w:r>
      <w:r w:rsidRPr="00C91945">
        <w:rPr>
          <w:rFonts w:eastAsia="Times New Roman" w:cs="Calibri"/>
          <w:sz w:val="24"/>
          <w:szCs w:val="24"/>
          <w:lang w:eastAsia="el-GR"/>
        </w:rPr>
        <w:t xml:space="preserve">, </w:t>
      </w:r>
      <w:r>
        <w:rPr>
          <w:rFonts w:eastAsia="Times New Roman" w:cs="Calibri"/>
          <w:sz w:val="24"/>
          <w:szCs w:val="24"/>
          <w:lang w:eastAsia="el-GR"/>
        </w:rPr>
        <w:t>Ράχη, Κοιλιά, ατράκτου, υδραυλικά, συμπιεστή, συμπυκνωτή</w:t>
      </w:r>
      <w:r w:rsidRPr="00C91945">
        <w:rPr>
          <w:rFonts w:eastAsia="Times New Roman" w:cs="Calibri"/>
          <w:sz w:val="24"/>
          <w:szCs w:val="24"/>
          <w:lang w:eastAsia="el-GR"/>
        </w:rPr>
        <w:t>.</w:t>
      </w:r>
    </w:p>
    <w:p w:rsidR="00D544B4" w:rsidRPr="00C91945" w:rsidRDefault="00D544B4" w:rsidP="00D544B4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</w:p>
    <w:p w:rsidR="002444AA" w:rsidRPr="00D91B41" w:rsidRDefault="00717908" w:rsidP="002635F0">
      <w:pPr>
        <w:pStyle w:val="a3"/>
        <w:numPr>
          <w:ilvl w:val="0"/>
          <w:numId w:val="8"/>
        </w:numPr>
        <w:spacing w:line="360" w:lineRule="auto"/>
        <w:jc w:val="both"/>
        <w:rPr>
          <w:rFonts w:eastAsia="Times New Roman" w:cs="Calibri"/>
          <w:sz w:val="24"/>
          <w:szCs w:val="24"/>
          <w:lang w:eastAsia="el-GR"/>
        </w:rPr>
      </w:pPr>
      <w:r w:rsidRPr="00717908">
        <w:rPr>
          <w:rFonts w:eastAsia="Times New Roman" w:cs="Calibri"/>
          <w:sz w:val="24"/>
          <w:szCs w:val="24"/>
          <w:lang w:eastAsia="el-GR"/>
        </w:rPr>
        <w:t xml:space="preserve">…………. </w:t>
      </w:r>
      <w:r>
        <w:rPr>
          <w:rFonts w:eastAsia="Times New Roman" w:cs="Calibri"/>
          <w:sz w:val="24"/>
          <w:szCs w:val="24"/>
          <w:lang w:eastAsia="el-GR"/>
        </w:rPr>
        <w:t xml:space="preserve">είναι η καμπύλη που ενώνει το χείλος προσβολής με το χείλος </w:t>
      </w:r>
      <w:proofErr w:type="spellStart"/>
      <w:r>
        <w:rPr>
          <w:rFonts w:eastAsia="Times New Roman" w:cs="Calibri"/>
          <w:sz w:val="24"/>
          <w:szCs w:val="24"/>
          <w:lang w:eastAsia="el-GR"/>
        </w:rPr>
        <w:t>εκφυγής</w:t>
      </w:r>
      <w:proofErr w:type="spellEnd"/>
      <w:r>
        <w:rPr>
          <w:rFonts w:eastAsia="Times New Roman" w:cs="Calibri"/>
          <w:sz w:val="24"/>
          <w:szCs w:val="24"/>
          <w:lang w:eastAsia="el-GR"/>
        </w:rPr>
        <w:t xml:space="preserve"> στο άνω τμήμα της αεροτομής</w:t>
      </w:r>
      <w:r w:rsidR="00D91B41">
        <w:rPr>
          <w:rFonts w:eastAsia="Times New Roman" w:cs="Calibri"/>
          <w:sz w:val="24"/>
          <w:szCs w:val="24"/>
          <w:lang w:eastAsia="el-GR"/>
        </w:rPr>
        <w:t xml:space="preserve">. </w:t>
      </w:r>
      <w:r w:rsidR="00FA4CEA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444AA" w:rsidRPr="00301E47" w:rsidRDefault="008104B4" w:rsidP="002635F0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Μία από τις</w:t>
      </w:r>
      <w:r w:rsidR="00A17080">
        <w:rPr>
          <w:rFonts w:eastAsia="Times New Roman" w:cs="Calibri"/>
          <w:sz w:val="24"/>
          <w:szCs w:val="24"/>
          <w:lang w:eastAsia="el-GR"/>
        </w:rPr>
        <w:t xml:space="preserve"> κύριες αποστολές της …………………. ε</w:t>
      </w:r>
      <w:r>
        <w:rPr>
          <w:rFonts w:eastAsia="Times New Roman" w:cs="Calibri"/>
          <w:sz w:val="24"/>
          <w:szCs w:val="24"/>
          <w:lang w:eastAsia="el-GR"/>
        </w:rPr>
        <w:t>ίναι ο χώρος εγκατάστασης των συστημάτων του α/</w:t>
      </w:r>
      <w:proofErr w:type="spellStart"/>
      <w:r>
        <w:rPr>
          <w:rFonts w:eastAsia="Times New Roman" w:cs="Calibri"/>
          <w:sz w:val="24"/>
          <w:szCs w:val="24"/>
          <w:lang w:eastAsia="el-GR"/>
        </w:rPr>
        <w:t>φους</w:t>
      </w:r>
      <w:proofErr w:type="spellEnd"/>
      <w:r>
        <w:rPr>
          <w:rFonts w:eastAsia="Times New Roman" w:cs="Calibri"/>
          <w:sz w:val="24"/>
          <w:szCs w:val="24"/>
          <w:lang w:eastAsia="el-GR"/>
        </w:rPr>
        <w:t xml:space="preserve">. </w:t>
      </w:r>
      <w:r w:rsidR="002444AA">
        <w:rPr>
          <w:rFonts w:eastAsia="Times New Roman" w:cs="Calibri"/>
          <w:sz w:val="24"/>
          <w:szCs w:val="24"/>
          <w:lang w:eastAsia="el-GR"/>
        </w:rPr>
        <w:t xml:space="preserve"> </w:t>
      </w:r>
      <w:r w:rsidR="00FA4CEA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444AA" w:rsidRPr="00301E47" w:rsidRDefault="008104B4" w:rsidP="002635F0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Τα ………………….. υγρά χρησιμοποιούνται για την μεταφορά και διανομή ισχύος</w:t>
      </w:r>
      <w:r w:rsidR="00F25D9B">
        <w:rPr>
          <w:rFonts w:eastAsia="Times New Roman" w:cs="Calibri"/>
          <w:sz w:val="24"/>
          <w:szCs w:val="24"/>
          <w:lang w:eastAsia="el-GR"/>
        </w:rPr>
        <w:t xml:space="preserve">. </w:t>
      </w:r>
      <w:r w:rsidR="00FA4CEA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444AA" w:rsidRPr="00301E47" w:rsidRDefault="004464CA" w:rsidP="002635F0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Ένα βασικό πνευματικό σύστημα</w:t>
      </w:r>
      <w:r w:rsidR="00840EED">
        <w:rPr>
          <w:rFonts w:eastAsia="Times New Roman" w:cs="Calibri"/>
          <w:sz w:val="24"/>
          <w:szCs w:val="24"/>
          <w:lang w:eastAsia="el-GR"/>
        </w:rPr>
        <w:t xml:space="preserve"> αποτελείται από τον ………………, τη</w:t>
      </w:r>
      <w:r>
        <w:rPr>
          <w:rFonts w:eastAsia="Times New Roman" w:cs="Calibri"/>
          <w:sz w:val="24"/>
          <w:szCs w:val="24"/>
          <w:lang w:eastAsia="el-GR"/>
        </w:rPr>
        <w:t xml:space="preserve"> δεξαμενή αέρα και την ρυθμιστική βαλβίδα</w:t>
      </w:r>
      <w:r w:rsidR="00F25D9B">
        <w:rPr>
          <w:rFonts w:eastAsia="Times New Roman" w:cs="Calibri"/>
          <w:sz w:val="24"/>
          <w:szCs w:val="24"/>
          <w:lang w:eastAsia="el-GR"/>
        </w:rPr>
        <w:t xml:space="preserve">. </w:t>
      </w:r>
      <w:r w:rsidR="00D91B41">
        <w:rPr>
          <w:rFonts w:eastAsia="Times New Roman" w:cs="Calibri"/>
          <w:sz w:val="24"/>
          <w:szCs w:val="24"/>
          <w:lang w:eastAsia="el-GR"/>
        </w:rPr>
        <w:t xml:space="preserve"> </w:t>
      </w:r>
      <w:r w:rsidR="00FA4CEA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444AA" w:rsidRPr="00FA4CEA" w:rsidRDefault="004464CA" w:rsidP="002635F0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FA4CEA">
        <w:rPr>
          <w:rFonts w:eastAsia="Times New Roman" w:cs="Calibri"/>
          <w:sz w:val="24"/>
          <w:szCs w:val="24"/>
          <w:lang w:eastAsia="el-GR"/>
        </w:rPr>
        <w:t xml:space="preserve">Οι μονάδες παροχής αέρα χαμηλής πίεσης, λειτουργούν με …………….. πίεση </w:t>
      </w:r>
      <w:r w:rsidR="00FA4CEA">
        <w:rPr>
          <w:rFonts w:eastAsia="Times New Roman" w:cs="Calibri"/>
          <w:sz w:val="24"/>
          <w:szCs w:val="24"/>
          <w:lang w:eastAsia="el-GR"/>
        </w:rPr>
        <w:t xml:space="preserve">        </w:t>
      </w:r>
      <w:r w:rsidRPr="00FA4CEA">
        <w:rPr>
          <w:rFonts w:eastAsia="Times New Roman" w:cs="Calibri"/>
          <w:sz w:val="24"/>
          <w:szCs w:val="24"/>
          <w:lang w:eastAsia="el-GR"/>
        </w:rPr>
        <w:t xml:space="preserve">175 </w:t>
      </w:r>
      <w:r w:rsidRPr="00FA4CEA">
        <w:rPr>
          <w:rFonts w:eastAsia="Times New Roman" w:cs="Calibri"/>
          <w:sz w:val="24"/>
          <w:szCs w:val="24"/>
          <w:lang w:val="en-US" w:eastAsia="el-GR"/>
        </w:rPr>
        <w:t>psi</w:t>
      </w:r>
      <w:r w:rsidR="00581119" w:rsidRPr="00FA4CEA">
        <w:rPr>
          <w:rFonts w:eastAsia="Times New Roman" w:cs="Calibri"/>
          <w:sz w:val="24"/>
          <w:szCs w:val="24"/>
          <w:lang w:eastAsia="el-GR"/>
        </w:rPr>
        <w:t xml:space="preserve">. </w:t>
      </w:r>
      <w:r w:rsidR="00FA4CEA" w:rsidRPr="00FA4CEA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0221E8" w:rsidRPr="00CA5F4F" w:rsidRDefault="002444AA" w:rsidP="00D91B41">
      <w:pPr>
        <w:spacing w:after="0" w:line="360" w:lineRule="auto"/>
        <w:ind w:left="6480" w:right="118" w:firstLine="720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     </w:t>
      </w:r>
      <w:r w:rsidRPr="00301E47">
        <w:rPr>
          <w:rFonts w:eastAsia="Times New Roman" w:cs="Calibri"/>
          <w:sz w:val="24"/>
          <w:szCs w:val="24"/>
          <w:lang w:eastAsia="el-GR"/>
        </w:rPr>
        <w:t xml:space="preserve"> </w:t>
      </w: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</w:t>
      </w:r>
      <w:r w:rsidR="00A17080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Pr="00301E47">
        <w:rPr>
          <w:rFonts w:eastAsia="Times New Roman" w:cs="Calibri"/>
          <w:b/>
          <w:i/>
          <w:sz w:val="24"/>
          <w:szCs w:val="24"/>
          <w:lang w:eastAsia="el-GR"/>
        </w:rPr>
        <w:t xml:space="preserve"> 10</w:t>
      </w:r>
    </w:p>
    <w:sectPr w:rsidR="000221E8" w:rsidRPr="00CA5F4F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D6B" w:rsidRDefault="008E6D6B" w:rsidP="000A5916">
      <w:pPr>
        <w:spacing w:after="0" w:line="240" w:lineRule="auto"/>
      </w:pPr>
      <w:r>
        <w:separator/>
      </w:r>
    </w:p>
  </w:endnote>
  <w:endnote w:type="continuationSeparator" w:id="0">
    <w:p w:rsidR="008E6D6B" w:rsidRDefault="008E6D6B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D6B" w:rsidRDefault="008E6D6B" w:rsidP="000A5916">
      <w:pPr>
        <w:spacing w:after="0" w:line="240" w:lineRule="auto"/>
      </w:pPr>
      <w:r>
        <w:separator/>
      </w:r>
    </w:p>
  </w:footnote>
  <w:footnote w:type="continuationSeparator" w:id="0">
    <w:p w:rsidR="008E6D6B" w:rsidRDefault="008E6D6B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515EDF"/>
    <w:multiLevelType w:val="hybridMultilevel"/>
    <w:tmpl w:val="D40A4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6813BB6"/>
    <w:multiLevelType w:val="hybridMultilevel"/>
    <w:tmpl w:val="FC06F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63B74FD"/>
    <w:multiLevelType w:val="hybridMultilevel"/>
    <w:tmpl w:val="3A6EDF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221E8"/>
    <w:rsid w:val="00045039"/>
    <w:rsid w:val="00063BE5"/>
    <w:rsid w:val="000A5916"/>
    <w:rsid w:val="000B4D52"/>
    <w:rsid w:val="000D0FD1"/>
    <w:rsid w:val="0012015A"/>
    <w:rsid w:val="0014003A"/>
    <w:rsid w:val="00145E5F"/>
    <w:rsid w:val="0018531B"/>
    <w:rsid w:val="001B6412"/>
    <w:rsid w:val="001B7368"/>
    <w:rsid w:val="001E221D"/>
    <w:rsid w:val="001E5D8F"/>
    <w:rsid w:val="00215CD1"/>
    <w:rsid w:val="00217E55"/>
    <w:rsid w:val="00223004"/>
    <w:rsid w:val="002444AA"/>
    <w:rsid w:val="00251D57"/>
    <w:rsid w:val="002635F0"/>
    <w:rsid w:val="002927BC"/>
    <w:rsid w:val="00292FAD"/>
    <w:rsid w:val="002A055F"/>
    <w:rsid w:val="002C5E51"/>
    <w:rsid w:val="00316ADA"/>
    <w:rsid w:val="003203E1"/>
    <w:rsid w:val="003424F5"/>
    <w:rsid w:val="00386970"/>
    <w:rsid w:val="00394C65"/>
    <w:rsid w:val="003B4AF0"/>
    <w:rsid w:val="003F3124"/>
    <w:rsid w:val="0042430C"/>
    <w:rsid w:val="004464CA"/>
    <w:rsid w:val="004B73B2"/>
    <w:rsid w:val="004E6F6D"/>
    <w:rsid w:val="004F672E"/>
    <w:rsid w:val="00507B61"/>
    <w:rsid w:val="005221DC"/>
    <w:rsid w:val="005700C9"/>
    <w:rsid w:val="00577BBB"/>
    <w:rsid w:val="00581119"/>
    <w:rsid w:val="005C2756"/>
    <w:rsid w:val="005C7580"/>
    <w:rsid w:val="005D7D27"/>
    <w:rsid w:val="005E371D"/>
    <w:rsid w:val="0063110E"/>
    <w:rsid w:val="00633257"/>
    <w:rsid w:val="006E4B36"/>
    <w:rsid w:val="006E512A"/>
    <w:rsid w:val="006E7E46"/>
    <w:rsid w:val="007142CD"/>
    <w:rsid w:val="00717908"/>
    <w:rsid w:val="00730817"/>
    <w:rsid w:val="00742554"/>
    <w:rsid w:val="00742BCF"/>
    <w:rsid w:val="00747620"/>
    <w:rsid w:val="00773206"/>
    <w:rsid w:val="00774D74"/>
    <w:rsid w:val="00784AAE"/>
    <w:rsid w:val="007D380C"/>
    <w:rsid w:val="007F4810"/>
    <w:rsid w:val="008104B4"/>
    <w:rsid w:val="00827C2A"/>
    <w:rsid w:val="00831E42"/>
    <w:rsid w:val="00840EED"/>
    <w:rsid w:val="00842B74"/>
    <w:rsid w:val="008C4570"/>
    <w:rsid w:val="008D0C7B"/>
    <w:rsid w:val="008D17A7"/>
    <w:rsid w:val="008E0347"/>
    <w:rsid w:val="008E6D6B"/>
    <w:rsid w:val="008F50A2"/>
    <w:rsid w:val="009177D3"/>
    <w:rsid w:val="00950D53"/>
    <w:rsid w:val="00994184"/>
    <w:rsid w:val="009969B8"/>
    <w:rsid w:val="009B3F32"/>
    <w:rsid w:val="009D525A"/>
    <w:rsid w:val="009E06B7"/>
    <w:rsid w:val="009E0ED3"/>
    <w:rsid w:val="00A17080"/>
    <w:rsid w:val="00A308FA"/>
    <w:rsid w:val="00A5104F"/>
    <w:rsid w:val="00A70627"/>
    <w:rsid w:val="00A7286F"/>
    <w:rsid w:val="00AA6827"/>
    <w:rsid w:val="00AD1DE8"/>
    <w:rsid w:val="00B175CB"/>
    <w:rsid w:val="00B2617A"/>
    <w:rsid w:val="00B32EFC"/>
    <w:rsid w:val="00B548C8"/>
    <w:rsid w:val="00BB055D"/>
    <w:rsid w:val="00BE5DAF"/>
    <w:rsid w:val="00BF71EB"/>
    <w:rsid w:val="00C3220C"/>
    <w:rsid w:val="00C44E26"/>
    <w:rsid w:val="00C52F71"/>
    <w:rsid w:val="00C723AF"/>
    <w:rsid w:val="00C81C6B"/>
    <w:rsid w:val="00C8244D"/>
    <w:rsid w:val="00CA5F4F"/>
    <w:rsid w:val="00CA70DE"/>
    <w:rsid w:val="00CB11D0"/>
    <w:rsid w:val="00CC5FCB"/>
    <w:rsid w:val="00D00B94"/>
    <w:rsid w:val="00D21833"/>
    <w:rsid w:val="00D32046"/>
    <w:rsid w:val="00D4145E"/>
    <w:rsid w:val="00D544B4"/>
    <w:rsid w:val="00D670C6"/>
    <w:rsid w:val="00D86FE8"/>
    <w:rsid w:val="00D91B41"/>
    <w:rsid w:val="00D96A66"/>
    <w:rsid w:val="00DB7C2B"/>
    <w:rsid w:val="00DE7687"/>
    <w:rsid w:val="00E37C5A"/>
    <w:rsid w:val="00E65BAA"/>
    <w:rsid w:val="00E763B9"/>
    <w:rsid w:val="00E80CD4"/>
    <w:rsid w:val="00E85A55"/>
    <w:rsid w:val="00E92583"/>
    <w:rsid w:val="00EB1E01"/>
    <w:rsid w:val="00EC201B"/>
    <w:rsid w:val="00F25D9B"/>
    <w:rsid w:val="00F27951"/>
    <w:rsid w:val="00F56110"/>
    <w:rsid w:val="00F83C58"/>
    <w:rsid w:val="00FA4CEA"/>
    <w:rsid w:val="00FB2BF2"/>
    <w:rsid w:val="00FB4650"/>
    <w:rsid w:val="00FD0FB6"/>
    <w:rsid w:val="00FF7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AF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6</cp:revision>
  <cp:lastPrinted>2018-05-14T14:13:00Z</cp:lastPrinted>
  <dcterms:created xsi:type="dcterms:W3CDTF">2023-01-18T11:54:00Z</dcterms:created>
  <dcterms:modified xsi:type="dcterms:W3CDTF">2023-02-21T16:21:00Z</dcterms:modified>
</cp:coreProperties>
</file>