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CA5F4F" w:rsidRDefault="00D32046" w:rsidP="00CA5F4F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195654">
        <w:rPr>
          <w:sz w:val="24"/>
          <w:szCs w:val="24"/>
        </w:rPr>
        <w:t xml:space="preserve">, 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CA5F4F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107E46">
        <w:rPr>
          <w:rFonts w:cs="Calibri"/>
          <w:bCs/>
          <w:sz w:val="24"/>
          <w:szCs w:val="24"/>
        </w:rPr>
        <w:t>α.</w:t>
      </w:r>
      <w:bookmarkStart w:id="0" w:name="_Hlk111029794"/>
      <w:r w:rsidR="00292FAD">
        <w:rPr>
          <w:rFonts w:cs="Calibri"/>
          <w:b/>
          <w:bCs/>
          <w:sz w:val="24"/>
          <w:szCs w:val="24"/>
        </w:rPr>
        <w:t xml:space="preserve"> </w:t>
      </w:r>
      <w:r w:rsidR="00C92C6B">
        <w:rPr>
          <w:rFonts w:cs="Calibri"/>
          <w:sz w:val="24"/>
          <w:szCs w:val="24"/>
        </w:rPr>
        <w:t xml:space="preserve">Το σχήμα και το μέγεθος της πτέρυγας </w:t>
      </w:r>
      <w:r w:rsidR="00F120FB">
        <w:rPr>
          <w:rFonts w:cs="Calibri"/>
          <w:sz w:val="24"/>
          <w:szCs w:val="24"/>
        </w:rPr>
        <w:t>εξαρτώνται</w:t>
      </w:r>
      <w:r w:rsidR="00C92C6B">
        <w:rPr>
          <w:rFonts w:cs="Calibri"/>
          <w:sz w:val="24"/>
          <w:szCs w:val="24"/>
        </w:rPr>
        <w:t xml:space="preserve"> κυρίως από το σχήμα του α/</w:t>
      </w:r>
      <w:proofErr w:type="spellStart"/>
      <w:r w:rsidR="00C92C6B">
        <w:rPr>
          <w:rFonts w:cs="Calibri"/>
          <w:sz w:val="24"/>
          <w:szCs w:val="24"/>
        </w:rPr>
        <w:t>φους</w:t>
      </w:r>
      <w:proofErr w:type="spellEnd"/>
      <w:r w:rsidR="00C94726">
        <w:rPr>
          <w:rFonts w:cs="Calibri"/>
          <w:sz w:val="24"/>
          <w:szCs w:val="24"/>
        </w:rPr>
        <w:t xml:space="preserve">. </w:t>
      </w:r>
      <w:r w:rsidR="00FD0FB6" w:rsidRPr="00CA5F4F">
        <w:rPr>
          <w:rFonts w:cs="Calibri"/>
          <w:sz w:val="24"/>
          <w:szCs w:val="24"/>
        </w:rPr>
        <w:t xml:space="preserve"> </w:t>
      </w:r>
      <w:bookmarkEnd w:id="0"/>
      <w:r w:rsidR="00B43D5D">
        <w:rPr>
          <w:rFonts w:cs="Calibri"/>
          <w:b/>
          <w:sz w:val="24"/>
          <w:szCs w:val="24"/>
        </w:rPr>
        <w:t xml:space="preserve"> </w:t>
      </w:r>
    </w:p>
    <w:p w:rsidR="00730817" w:rsidRPr="00CA5F4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107E46">
        <w:rPr>
          <w:rFonts w:cs="Calibri"/>
          <w:bCs/>
          <w:sz w:val="24"/>
          <w:szCs w:val="24"/>
        </w:rPr>
        <w:t>β.</w:t>
      </w:r>
      <w:bookmarkStart w:id="1" w:name="_Hlk111029845"/>
      <w:r w:rsidR="00292FAD">
        <w:rPr>
          <w:rFonts w:cs="Calibri"/>
          <w:b/>
          <w:bCs/>
          <w:sz w:val="24"/>
          <w:szCs w:val="24"/>
        </w:rPr>
        <w:t xml:space="preserve"> </w:t>
      </w:r>
      <w:r w:rsidR="00BD390E">
        <w:rPr>
          <w:rFonts w:cs="Calibri"/>
          <w:sz w:val="24"/>
          <w:szCs w:val="24"/>
        </w:rPr>
        <w:t>Το α</w:t>
      </w:r>
      <w:r w:rsidR="00CE7D18">
        <w:rPr>
          <w:rFonts w:cs="Calibri"/>
          <w:sz w:val="24"/>
          <w:szCs w:val="24"/>
        </w:rPr>
        <w:t>/</w:t>
      </w:r>
      <w:proofErr w:type="spellStart"/>
      <w:r w:rsidR="00BD390E">
        <w:rPr>
          <w:rFonts w:cs="Calibri"/>
          <w:sz w:val="24"/>
          <w:szCs w:val="24"/>
        </w:rPr>
        <w:t>φος</w:t>
      </w:r>
      <w:proofErr w:type="spellEnd"/>
      <w:r w:rsidR="00BD390E">
        <w:rPr>
          <w:rFonts w:cs="Calibri"/>
          <w:sz w:val="24"/>
          <w:szCs w:val="24"/>
        </w:rPr>
        <w:t xml:space="preserve"> έχει τρεις άξονες που διέρχονται από το κέντρο βάρους του.</w:t>
      </w:r>
      <w:r w:rsidR="00292FAD">
        <w:rPr>
          <w:rFonts w:cs="Calibri"/>
          <w:sz w:val="24"/>
          <w:szCs w:val="24"/>
        </w:rPr>
        <w:t xml:space="preserve"> </w:t>
      </w:r>
      <w:r w:rsidR="00FD0FB6" w:rsidRPr="00CA5F4F">
        <w:rPr>
          <w:rFonts w:cs="Calibri"/>
          <w:sz w:val="24"/>
          <w:szCs w:val="24"/>
        </w:rPr>
        <w:t xml:space="preserve"> </w:t>
      </w:r>
      <w:bookmarkEnd w:id="1"/>
      <w:r w:rsidR="00B43D5D">
        <w:rPr>
          <w:rFonts w:cs="Calibri"/>
          <w:b/>
          <w:sz w:val="24"/>
          <w:szCs w:val="24"/>
        </w:rPr>
        <w:t xml:space="preserve"> </w:t>
      </w:r>
    </w:p>
    <w:p w:rsidR="007142CD" w:rsidRPr="00CA5F4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107E46">
        <w:rPr>
          <w:rFonts w:cs="Calibri"/>
          <w:bCs/>
          <w:sz w:val="24"/>
          <w:szCs w:val="24"/>
        </w:rPr>
        <w:t>γ.</w:t>
      </w:r>
      <w:r w:rsidR="00292FAD">
        <w:rPr>
          <w:rFonts w:cs="Calibri"/>
          <w:b/>
          <w:bCs/>
          <w:sz w:val="24"/>
          <w:szCs w:val="24"/>
        </w:rPr>
        <w:t xml:space="preserve"> </w:t>
      </w:r>
      <w:r w:rsidR="00BD390E">
        <w:rPr>
          <w:rFonts w:cs="Calibri"/>
          <w:sz w:val="24"/>
          <w:szCs w:val="24"/>
        </w:rPr>
        <w:t xml:space="preserve">Υπάρχει ένα </w:t>
      </w:r>
      <w:r w:rsidR="00CF3384">
        <w:rPr>
          <w:rFonts w:cs="Calibri"/>
          <w:sz w:val="24"/>
          <w:szCs w:val="24"/>
        </w:rPr>
        <w:t xml:space="preserve">μόνο </w:t>
      </w:r>
      <w:r w:rsidR="00BD390E">
        <w:rPr>
          <w:rFonts w:cs="Calibri"/>
          <w:sz w:val="24"/>
          <w:szCs w:val="24"/>
        </w:rPr>
        <w:t>είδος οριακού στρώματος, το τυρβώδες</w:t>
      </w:r>
      <w:r w:rsidR="007F4810">
        <w:rPr>
          <w:rFonts w:cs="Calibri"/>
          <w:sz w:val="24"/>
          <w:szCs w:val="24"/>
        </w:rPr>
        <w:t>.</w:t>
      </w:r>
      <w:r w:rsidR="005221DC" w:rsidRPr="00CA5F4F">
        <w:rPr>
          <w:rFonts w:cs="Calibri"/>
          <w:sz w:val="24"/>
          <w:szCs w:val="24"/>
        </w:rPr>
        <w:t xml:space="preserve">  </w:t>
      </w:r>
      <w:r w:rsidR="00B43D5D">
        <w:rPr>
          <w:rFonts w:cs="Calibri"/>
          <w:b/>
          <w:sz w:val="24"/>
          <w:szCs w:val="24"/>
        </w:rPr>
        <w:t xml:space="preserve"> </w:t>
      </w:r>
    </w:p>
    <w:p w:rsidR="005E371D" w:rsidRPr="00CA5F4F" w:rsidRDefault="00292FAD" w:rsidP="007F481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107E46">
        <w:rPr>
          <w:rFonts w:cs="Calibri"/>
          <w:bCs/>
          <w:sz w:val="24"/>
          <w:szCs w:val="24"/>
        </w:rPr>
        <w:t>δ.</w:t>
      </w:r>
      <w:r>
        <w:rPr>
          <w:rFonts w:cs="Calibri"/>
          <w:b/>
          <w:bCs/>
          <w:sz w:val="24"/>
          <w:szCs w:val="24"/>
        </w:rPr>
        <w:t xml:space="preserve"> </w:t>
      </w:r>
      <w:r w:rsidR="00CF3384">
        <w:rPr>
          <w:rFonts w:cs="Calibri"/>
          <w:sz w:val="24"/>
          <w:szCs w:val="24"/>
          <w:lang w:eastAsia="el-GR"/>
        </w:rPr>
        <w:t xml:space="preserve">Υποηχητικά είναι </w:t>
      </w:r>
      <w:r w:rsidR="00830CEC">
        <w:rPr>
          <w:rFonts w:cs="Calibri"/>
          <w:sz w:val="24"/>
          <w:szCs w:val="24"/>
          <w:lang w:eastAsia="el-GR"/>
        </w:rPr>
        <w:t xml:space="preserve">τα </w:t>
      </w:r>
      <w:r w:rsidR="00CF3384">
        <w:rPr>
          <w:rFonts w:cs="Calibri"/>
          <w:sz w:val="24"/>
          <w:szCs w:val="24"/>
          <w:lang w:eastAsia="el-GR"/>
        </w:rPr>
        <w:t>α/φη</w:t>
      </w:r>
      <w:r w:rsidR="00BD390E">
        <w:rPr>
          <w:rFonts w:cs="Calibri"/>
          <w:sz w:val="24"/>
          <w:szCs w:val="24"/>
          <w:lang w:eastAsia="el-GR"/>
        </w:rPr>
        <w:t xml:space="preserve"> που η μέγιστη ταχύτητά του είναι μεγαλύτερη της ταχύτητας του ήχου</w:t>
      </w:r>
      <w:r w:rsidR="007F4810">
        <w:rPr>
          <w:rFonts w:cs="Calibri"/>
          <w:sz w:val="24"/>
          <w:szCs w:val="24"/>
          <w:lang w:eastAsia="el-GR"/>
        </w:rPr>
        <w:t xml:space="preserve">. </w:t>
      </w:r>
      <w:r w:rsidR="00B43D5D">
        <w:rPr>
          <w:rFonts w:cs="Calibri"/>
          <w:b/>
          <w:sz w:val="24"/>
          <w:szCs w:val="24"/>
          <w:lang w:eastAsia="el-GR"/>
        </w:rPr>
        <w:t xml:space="preserve"> </w:t>
      </w:r>
    </w:p>
    <w:p w:rsidR="005E371D" w:rsidRPr="00CA5F4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107E46">
        <w:rPr>
          <w:rFonts w:cs="Calibri"/>
          <w:bCs/>
          <w:sz w:val="24"/>
          <w:szCs w:val="24"/>
        </w:rPr>
        <w:t>ε.</w:t>
      </w:r>
      <w:r w:rsidRPr="00CA5F4F">
        <w:rPr>
          <w:rFonts w:cs="Calibri"/>
          <w:b/>
          <w:bCs/>
          <w:sz w:val="24"/>
          <w:szCs w:val="24"/>
        </w:rPr>
        <w:t xml:space="preserve"> </w:t>
      </w:r>
      <w:r w:rsidR="00CE7D18">
        <w:rPr>
          <w:rFonts w:cs="Calibri"/>
          <w:sz w:val="24"/>
          <w:szCs w:val="24"/>
          <w:lang w:eastAsia="el-GR"/>
        </w:rPr>
        <w:t>Τα περισσότερα α/φη</w:t>
      </w:r>
      <w:r w:rsidR="00BD390E">
        <w:rPr>
          <w:rFonts w:cs="Calibri"/>
          <w:sz w:val="24"/>
          <w:szCs w:val="24"/>
          <w:lang w:eastAsia="el-GR"/>
        </w:rPr>
        <w:t xml:space="preserve"> έχουν σταθερές πτέρυγες</w:t>
      </w:r>
      <w:r w:rsidR="007F4810">
        <w:rPr>
          <w:rFonts w:cs="Calibri"/>
          <w:sz w:val="24"/>
          <w:szCs w:val="24"/>
          <w:lang w:eastAsia="el-GR"/>
        </w:rPr>
        <w:t xml:space="preserve">. </w:t>
      </w:r>
      <w:r w:rsidR="005221DC" w:rsidRPr="00CA5F4F">
        <w:rPr>
          <w:rFonts w:cs="Calibri"/>
          <w:sz w:val="24"/>
          <w:szCs w:val="24"/>
          <w:lang w:eastAsia="el-GR"/>
        </w:rPr>
        <w:t xml:space="preserve"> </w:t>
      </w:r>
      <w:r w:rsidR="00B43D5D">
        <w:rPr>
          <w:rFonts w:cs="Calibri"/>
          <w:b/>
          <w:sz w:val="24"/>
          <w:szCs w:val="24"/>
          <w:lang w:eastAsia="el-GR"/>
        </w:rPr>
        <w:t xml:space="preserve"> </w:t>
      </w:r>
    </w:p>
    <w:p w:rsidR="00507B61" w:rsidRPr="00CA5F4F" w:rsidRDefault="007F4810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166AA2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195654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94726" w:rsidRPr="00C94726" w:rsidRDefault="002444AA" w:rsidP="00CC21F2">
      <w:pPr>
        <w:jc w:val="both"/>
        <w:rPr>
          <w:sz w:val="24"/>
          <w:szCs w:val="24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</w:t>
      </w:r>
      <w:r w:rsidRPr="00C94726">
        <w:rPr>
          <w:rFonts w:eastAsia="Times New Roman" w:cs="Calibri"/>
          <w:b/>
          <w:sz w:val="24"/>
          <w:szCs w:val="24"/>
          <w:lang w:eastAsia="el-GR"/>
        </w:rPr>
        <w:t>2</w:t>
      </w:r>
      <w:r w:rsidR="00C94726">
        <w:rPr>
          <w:rFonts w:eastAsia="Times New Roman" w:cs="Calibri"/>
          <w:b/>
          <w:sz w:val="24"/>
          <w:szCs w:val="24"/>
          <w:lang w:eastAsia="el-GR"/>
        </w:rPr>
        <w:t>.</w:t>
      </w:r>
      <w:r w:rsidRPr="00C94726">
        <w:rPr>
          <w:rFonts w:eastAsia="Times New Roman" w:cs="Calibri"/>
          <w:sz w:val="24"/>
          <w:szCs w:val="24"/>
          <w:lang w:eastAsia="el-GR"/>
        </w:rPr>
        <w:t xml:space="preserve"> </w:t>
      </w:r>
      <w:r w:rsidR="00C94726" w:rsidRPr="00C94726">
        <w:rPr>
          <w:sz w:val="24"/>
          <w:szCs w:val="24"/>
        </w:rPr>
        <w:t>Να γράψ</w:t>
      </w:r>
      <w:r w:rsidR="00CE7D18">
        <w:rPr>
          <w:sz w:val="24"/>
          <w:szCs w:val="24"/>
        </w:rPr>
        <w:t>ετε τους αριθμούς 1, 2, 3, 4, 5</w:t>
      </w:r>
      <w:r w:rsidR="00185916">
        <w:rPr>
          <w:sz w:val="24"/>
          <w:szCs w:val="24"/>
        </w:rPr>
        <w:t xml:space="preserve"> από τη Σ</w:t>
      </w:r>
      <w:r w:rsidR="00C94726" w:rsidRPr="00C94726">
        <w:rPr>
          <w:sz w:val="24"/>
          <w:szCs w:val="24"/>
        </w:rPr>
        <w:t>τήλη Α και</w:t>
      </w:r>
      <w:r w:rsidR="00CC21F2">
        <w:rPr>
          <w:sz w:val="24"/>
          <w:szCs w:val="24"/>
        </w:rPr>
        <w:t>,</w:t>
      </w:r>
      <w:r w:rsidR="00C94726" w:rsidRPr="00C94726">
        <w:rPr>
          <w:sz w:val="24"/>
          <w:szCs w:val="24"/>
        </w:rPr>
        <w:t xml:space="preserve"> δίπλα</w:t>
      </w:r>
      <w:r w:rsidR="00CC21F2">
        <w:rPr>
          <w:sz w:val="24"/>
          <w:szCs w:val="24"/>
        </w:rPr>
        <w:t>,</w:t>
      </w:r>
      <w:r w:rsidR="00C94726" w:rsidRPr="00C94726">
        <w:rPr>
          <w:sz w:val="24"/>
          <w:szCs w:val="24"/>
        </w:rPr>
        <w:t xml:space="preserve"> ένα από τα </w:t>
      </w:r>
      <w:r w:rsidR="00185916">
        <w:rPr>
          <w:sz w:val="24"/>
          <w:szCs w:val="24"/>
        </w:rPr>
        <w:t>γράμματα α, β, γ, δ, ε, στ της Σ</w:t>
      </w:r>
      <w:r w:rsidR="00C94726" w:rsidRPr="00C94726">
        <w:rPr>
          <w:sz w:val="24"/>
          <w:szCs w:val="24"/>
        </w:rPr>
        <w:t>τήλης Β που δίνει τη σωστή αντιστοίχιση. Σημ</w:t>
      </w:r>
      <w:r w:rsidR="00185916">
        <w:rPr>
          <w:sz w:val="24"/>
          <w:szCs w:val="24"/>
        </w:rPr>
        <w:t>ειώνεται ότι ένα γράμμα από τη Σ</w:t>
      </w:r>
      <w:r w:rsidR="00C94726" w:rsidRPr="00C94726">
        <w:rPr>
          <w:sz w:val="24"/>
          <w:szCs w:val="24"/>
        </w:rPr>
        <w:t>τήλη Β θα περισσέψει.</w:t>
      </w:r>
    </w:p>
    <w:tbl>
      <w:tblPr>
        <w:tblStyle w:val="a9"/>
        <w:tblW w:w="0" w:type="auto"/>
        <w:tblLook w:val="04A0"/>
      </w:tblPr>
      <w:tblGrid>
        <w:gridCol w:w="4643"/>
        <w:gridCol w:w="4643"/>
      </w:tblGrid>
      <w:tr w:rsidR="00C94726" w:rsidTr="00C94726">
        <w:tc>
          <w:tcPr>
            <w:tcW w:w="4643" w:type="dxa"/>
          </w:tcPr>
          <w:p w:rsidR="00C94726" w:rsidRPr="00C94726" w:rsidRDefault="00166AA2" w:rsidP="00166A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</w:t>
            </w:r>
            <w:r w:rsidR="00F211AF">
              <w:rPr>
                <w:sz w:val="24"/>
                <w:szCs w:val="24"/>
              </w:rPr>
              <w:t xml:space="preserve"> Α</w:t>
            </w:r>
          </w:p>
        </w:tc>
        <w:tc>
          <w:tcPr>
            <w:tcW w:w="4643" w:type="dxa"/>
          </w:tcPr>
          <w:p w:rsidR="00C94726" w:rsidRPr="004D76B1" w:rsidRDefault="00166AA2" w:rsidP="00166AA2">
            <w:pPr>
              <w:jc w:val="center"/>
              <w:rPr>
                <w:sz w:val="24"/>
                <w:szCs w:val="24"/>
              </w:rPr>
            </w:pPr>
            <w:r w:rsidRPr="004D76B1">
              <w:rPr>
                <w:sz w:val="24"/>
                <w:szCs w:val="24"/>
              </w:rPr>
              <w:t>Στήλη</w:t>
            </w:r>
            <w:r w:rsidR="00F211AF" w:rsidRPr="004D76B1">
              <w:rPr>
                <w:sz w:val="24"/>
                <w:szCs w:val="24"/>
              </w:rPr>
              <w:t xml:space="preserve"> Β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F211AF" w:rsidRDefault="00166AA2" w:rsidP="00B43D5D">
            <w:pPr>
              <w:pStyle w:val="a3"/>
              <w:numPr>
                <w:ilvl w:val="0"/>
                <w:numId w:val="10"/>
              </w:numPr>
            </w:pPr>
            <w:r>
              <w:t>Δοκοί</w:t>
            </w:r>
            <w:r w:rsidR="00F211AF">
              <w:t xml:space="preserve">    </w:t>
            </w:r>
            <w:r w:rsidR="00B43D5D"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Default="00935F4D" w:rsidP="006074DF">
            <w:pPr>
              <w:ind w:left="360"/>
            </w:pPr>
            <w:r>
              <w:t xml:space="preserve">α.  </w:t>
            </w:r>
            <w:r w:rsidR="006074DF">
              <w:t>Μειώνουν το ελεύθερο μήκος της επικάλυψης μεταξύ εγκάρσιων νευρώσεων και κύριων δοκών</w:t>
            </w:r>
            <w:r w:rsidR="00F211AF">
              <w:t>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Default="00166AA2" w:rsidP="00B43D5D">
            <w:pPr>
              <w:pStyle w:val="a3"/>
              <w:numPr>
                <w:ilvl w:val="0"/>
                <w:numId w:val="10"/>
              </w:numPr>
            </w:pPr>
            <w:r>
              <w:t xml:space="preserve">Διαμήκεις </w:t>
            </w:r>
            <w:proofErr w:type="spellStart"/>
            <w:r>
              <w:t>Δοκίδες</w:t>
            </w:r>
            <w:proofErr w:type="spellEnd"/>
            <w:r w:rsidR="00F211AF">
              <w:t xml:space="preserve">   </w:t>
            </w:r>
            <w:r w:rsidR="00B43D5D"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Default="00935F4D" w:rsidP="002C5CC9">
            <w:pPr>
              <w:ind w:left="360"/>
            </w:pPr>
            <w:r>
              <w:t xml:space="preserve">β.  </w:t>
            </w:r>
            <w:r w:rsidR="002C5CC9">
              <w:t>Αποτελείται από δύο πολύ λε</w:t>
            </w:r>
            <w:r w:rsidR="00195654">
              <w:t>πτές επικαλύψεις, συγκολλημένες με τον</w:t>
            </w:r>
            <w:r w:rsidR="002C5CC9">
              <w:t xml:space="preserve"> πυρήνα</w:t>
            </w:r>
            <w:r w:rsidR="00F211AF">
              <w:t>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Default="00166AA2" w:rsidP="00B43D5D">
            <w:pPr>
              <w:pStyle w:val="a3"/>
              <w:numPr>
                <w:ilvl w:val="0"/>
                <w:numId w:val="10"/>
              </w:numPr>
            </w:pPr>
            <w:r>
              <w:t>Εγκάρσιες Νευρώσεις</w:t>
            </w:r>
            <w:r w:rsidR="00F211AF">
              <w:t xml:space="preserve">  </w:t>
            </w:r>
            <w:r w:rsidR="00B43D5D"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Default="00935F4D" w:rsidP="002C5CC9">
            <w:pPr>
              <w:ind w:left="360"/>
            </w:pPr>
            <w:r>
              <w:t xml:space="preserve">γ.  </w:t>
            </w:r>
            <w:r w:rsidR="00195654">
              <w:t xml:space="preserve">Στα μαχητικά α/φη έχουν μεγαλύτερο πάχος, που είναι μεταβλητό και αυξάνεται από το </w:t>
            </w:r>
            <w:proofErr w:type="spellStart"/>
            <w:r w:rsidR="00195654">
              <w:t>ακροπτερύγιο</w:t>
            </w:r>
            <w:proofErr w:type="spellEnd"/>
            <w:r w:rsidR="00195654">
              <w:t xml:space="preserve"> προς τη ρίζα της πτέρυγας,</w:t>
            </w:r>
            <w:r w:rsidR="002C5CC9">
              <w:t>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Default="00166AA2" w:rsidP="00B43D5D">
            <w:pPr>
              <w:pStyle w:val="a3"/>
              <w:numPr>
                <w:ilvl w:val="0"/>
                <w:numId w:val="10"/>
              </w:numPr>
            </w:pPr>
            <w:r>
              <w:t>Επικαλύψεις</w:t>
            </w:r>
            <w:r w:rsidR="00F211AF">
              <w:t xml:space="preserve">    </w:t>
            </w:r>
            <w:r w:rsidR="00B43D5D"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Default="00F211AF" w:rsidP="002C5CC9">
            <w:pPr>
              <w:ind w:left="360"/>
            </w:pPr>
            <w:r>
              <w:t xml:space="preserve">δ. </w:t>
            </w:r>
            <w:r w:rsidR="002C5CC9">
              <w:t>Οι αεροδυναμικές δυνάμεις της πτέρυγας.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Default="00166AA2" w:rsidP="00B43D5D">
            <w:pPr>
              <w:pStyle w:val="a3"/>
              <w:numPr>
                <w:ilvl w:val="0"/>
                <w:numId w:val="10"/>
              </w:numPr>
            </w:pPr>
            <w:r>
              <w:t>Κυψελοειδής Κατασκευή</w:t>
            </w:r>
            <w:r w:rsidR="00F211AF">
              <w:t xml:space="preserve">    </w:t>
            </w:r>
            <w:r w:rsidR="00B43D5D">
              <w:t xml:space="preserve"> </w:t>
            </w:r>
            <w:r w:rsidR="002C5CC9"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Default="00935F4D" w:rsidP="002C5CC9">
            <w:pPr>
              <w:ind w:left="360"/>
            </w:pPr>
            <w:r>
              <w:t xml:space="preserve">ε.  </w:t>
            </w:r>
            <w:r w:rsidR="002C5CC9">
              <w:t>Έχουν το σχήμα της αεροτομής της πτέρυγας.</w:t>
            </w:r>
          </w:p>
        </w:tc>
      </w:tr>
      <w:tr w:rsidR="00F211AF" w:rsidTr="00F211AF">
        <w:tc>
          <w:tcPr>
            <w:tcW w:w="4643" w:type="dxa"/>
            <w:vAlign w:val="center"/>
          </w:tcPr>
          <w:p w:rsidR="00F211AF" w:rsidRDefault="00F211AF" w:rsidP="00F211AF">
            <w:pPr>
              <w:pStyle w:val="a3"/>
            </w:pPr>
          </w:p>
        </w:tc>
        <w:tc>
          <w:tcPr>
            <w:tcW w:w="4643" w:type="dxa"/>
            <w:vAlign w:val="center"/>
          </w:tcPr>
          <w:p w:rsidR="00F211AF" w:rsidRDefault="00935F4D" w:rsidP="002C5CC9">
            <w:pPr>
              <w:ind w:left="360"/>
            </w:pPr>
            <w:r>
              <w:t xml:space="preserve">στ.  </w:t>
            </w:r>
            <w:r w:rsidR="002C5CC9">
              <w:t>Κύρια δομικά στοιχεία της πτέρυγας.</w:t>
            </w:r>
          </w:p>
        </w:tc>
      </w:tr>
    </w:tbl>
    <w:p w:rsidR="002444AA" w:rsidRPr="000221E8" w:rsidRDefault="002444AA" w:rsidP="002444AA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195654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p w:rsidR="000221E8" w:rsidRPr="00CA5F4F" w:rsidRDefault="000221E8" w:rsidP="000221E8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21F" w:rsidRDefault="006B721F" w:rsidP="000A5916">
      <w:pPr>
        <w:spacing w:after="0" w:line="240" w:lineRule="auto"/>
      </w:pPr>
      <w:r>
        <w:separator/>
      </w:r>
    </w:p>
  </w:endnote>
  <w:endnote w:type="continuationSeparator" w:id="0">
    <w:p w:rsidR="006B721F" w:rsidRDefault="006B721F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21F" w:rsidRDefault="006B721F" w:rsidP="000A5916">
      <w:pPr>
        <w:spacing w:after="0" w:line="240" w:lineRule="auto"/>
      </w:pPr>
      <w:r>
        <w:separator/>
      </w:r>
    </w:p>
  </w:footnote>
  <w:footnote w:type="continuationSeparator" w:id="0">
    <w:p w:rsidR="006B721F" w:rsidRDefault="006B721F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C2B"/>
    <w:multiLevelType w:val="hybridMultilevel"/>
    <w:tmpl w:val="0D1EB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B3A43"/>
    <w:multiLevelType w:val="hybridMultilevel"/>
    <w:tmpl w:val="D3285D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A82096D"/>
    <w:multiLevelType w:val="hybridMultilevel"/>
    <w:tmpl w:val="B1907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0929F2"/>
    <w:multiLevelType w:val="hybridMultilevel"/>
    <w:tmpl w:val="8C78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22E38"/>
    <w:rsid w:val="00045039"/>
    <w:rsid w:val="00063BE5"/>
    <w:rsid w:val="000A5916"/>
    <w:rsid w:val="000B4D52"/>
    <w:rsid w:val="000D0FD1"/>
    <w:rsid w:val="00107E46"/>
    <w:rsid w:val="0014003A"/>
    <w:rsid w:val="00145E5F"/>
    <w:rsid w:val="00166AA2"/>
    <w:rsid w:val="0018531B"/>
    <w:rsid w:val="00185916"/>
    <w:rsid w:val="00195654"/>
    <w:rsid w:val="001B7368"/>
    <w:rsid w:val="001E221D"/>
    <w:rsid w:val="00215CD1"/>
    <w:rsid w:val="00217E55"/>
    <w:rsid w:val="00223004"/>
    <w:rsid w:val="0023358B"/>
    <w:rsid w:val="002444AA"/>
    <w:rsid w:val="00292FAD"/>
    <w:rsid w:val="002C3C83"/>
    <w:rsid w:val="002C5CC9"/>
    <w:rsid w:val="002C5E51"/>
    <w:rsid w:val="00316ADA"/>
    <w:rsid w:val="003203E1"/>
    <w:rsid w:val="003261FD"/>
    <w:rsid w:val="00386105"/>
    <w:rsid w:val="00392ECA"/>
    <w:rsid w:val="00394C65"/>
    <w:rsid w:val="00395620"/>
    <w:rsid w:val="003B4AF0"/>
    <w:rsid w:val="003F3124"/>
    <w:rsid w:val="0041383E"/>
    <w:rsid w:val="0042430C"/>
    <w:rsid w:val="004B73B2"/>
    <w:rsid w:val="004D76B1"/>
    <w:rsid w:val="004E6F6D"/>
    <w:rsid w:val="004F672E"/>
    <w:rsid w:val="00507B61"/>
    <w:rsid w:val="005221DC"/>
    <w:rsid w:val="005251C4"/>
    <w:rsid w:val="005700C9"/>
    <w:rsid w:val="00577BBB"/>
    <w:rsid w:val="00581119"/>
    <w:rsid w:val="005C22ED"/>
    <w:rsid w:val="005C7580"/>
    <w:rsid w:val="005D7D27"/>
    <w:rsid w:val="005E371D"/>
    <w:rsid w:val="006074DF"/>
    <w:rsid w:val="0063110E"/>
    <w:rsid w:val="00633257"/>
    <w:rsid w:val="0067200A"/>
    <w:rsid w:val="006B721F"/>
    <w:rsid w:val="006E4B36"/>
    <w:rsid w:val="006E512A"/>
    <w:rsid w:val="007142CD"/>
    <w:rsid w:val="00730817"/>
    <w:rsid w:val="00742BCF"/>
    <w:rsid w:val="00773206"/>
    <w:rsid w:val="00774D74"/>
    <w:rsid w:val="00784AAE"/>
    <w:rsid w:val="007D380C"/>
    <w:rsid w:val="007F4810"/>
    <w:rsid w:val="00827C2A"/>
    <w:rsid w:val="00830CEC"/>
    <w:rsid w:val="00831E42"/>
    <w:rsid w:val="00842B74"/>
    <w:rsid w:val="008C4570"/>
    <w:rsid w:val="008C7385"/>
    <w:rsid w:val="008D17A7"/>
    <w:rsid w:val="008E0347"/>
    <w:rsid w:val="009177D3"/>
    <w:rsid w:val="00935F4D"/>
    <w:rsid w:val="00994184"/>
    <w:rsid w:val="009969B8"/>
    <w:rsid w:val="009B3F32"/>
    <w:rsid w:val="009D525A"/>
    <w:rsid w:val="009E06B7"/>
    <w:rsid w:val="009E0ED3"/>
    <w:rsid w:val="00A308FA"/>
    <w:rsid w:val="00A5104F"/>
    <w:rsid w:val="00A70627"/>
    <w:rsid w:val="00A7286F"/>
    <w:rsid w:val="00AA6827"/>
    <w:rsid w:val="00B175CB"/>
    <w:rsid w:val="00B2617A"/>
    <w:rsid w:val="00B32EFC"/>
    <w:rsid w:val="00B36B37"/>
    <w:rsid w:val="00B43D5D"/>
    <w:rsid w:val="00B451A9"/>
    <w:rsid w:val="00B548C8"/>
    <w:rsid w:val="00B57856"/>
    <w:rsid w:val="00BD390E"/>
    <w:rsid w:val="00BF71EB"/>
    <w:rsid w:val="00C3220C"/>
    <w:rsid w:val="00C57ADE"/>
    <w:rsid w:val="00C723AF"/>
    <w:rsid w:val="00C81C6B"/>
    <w:rsid w:val="00C8244D"/>
    <w:rsid w:val="00C92C6B"/>
    <w:rsid w:val="00C94726"/>
    <w:rsid w:val="00CA5F4F"/>
    <w:rsid w:val="00CA70DE"/>
    <w:rsid w:val="00CB11D0"/>
    <w:rsid w:val="00CB1FB1"/>
    <w:rsid w:val="00CC21F2"/>
    <w:rsid w:val="00CC5FCB"/>
    <w:rsid w:val="00CE7D18"/>
    <w:rsid w:val="00CF3384"/>
    <w:rsid w:val="00D00B94"/>
    <w:rsid w:val="00D21833"/>
    <w:rsid w:val="00D32046"/>
    <w:rsid w:val="00D4145E"/>
    <w:rsid w:val="00D51F35"/>
    <w:rsid w:val="00D96A66"/>
    <w:rsid w:val="00DB7C2B"/>
    <w:rsid w:val="00DD32FB"/>
    <w:rsid w:val="00DE7687"/>
    <w:rsid w:val="00E37C5A"/>
    <w:rsid w:val="00E533A4"/>
    <w:rsid w:val="00E65BAA"/>
    <w:rsid w:val="00E80CD4"/>
    <w:rsid w:val="00E85A55"/>
    <w:rsid w:val="00EB1E01"/>
    <w:rsid w:val="00EC201B"/>
    <w:rsid w:val="00F05CA8"/>
    <w:rsid w:val="00F120FB"/>
    <w:rsid w:val="00F211AF"/>
    <w:rsid w:val="00F27951"/>
    <w:rsid w:val="00F94244"/>
    <w:rsid w:val="00FA5698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2"/>
    <w:uiPriority w:val="99"/>
    <w:semiHidden/>
    <w:unhideWhenUsed/>
    <w:rsid w:val="00C94726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C94726"/>
    <w:rPr>
      <w:rFonts w:asciiTheme="minorHAnsi" w:eastAsiaTheme="minorHAnsi" w:hAnsiTheme="minorHAnsi" w:cstheme="minorBidi"/>
      <w:lang w:val="el-GR"/>
    </w:rPr>
  </w:style>
  <w:style w:type="character" w:styleId="a8">
    <w:name w:val="footnote reference"/>
    <w:basedOn w:val="a0"/>
    <w:uiPriority w:val="99"/>
    <w:semiHidden/>
    <w:unhideWhenUsed/>
    <w:rsid w:val="00C94726"/>
    <w:rPr>
      <w:vertAlign w:val="superscript"/>
    </w:rPr>
  </w:style>
  <w:style w:type="table" w:styleId="a9">
    <w:name w:val="Table Grid"/>
    <w:basedOn w:val="a1"/>
    <w:uiPriority w:val="59"/>
    <w:unhideWhenUsed/>
    <w:rsid w:val="00C947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10</cp:revision>
  <cp:lastPrinted>2018-05-14T14:13:00Z</cp:lastPrinted>
  <dcterms:created xsi:type="dcterms:W3CDTF">2023-01-18T12:00:00Z</dcterms:created>
  <dcterms:modified xsi:type="dcterms:W3CDTF">2023-02-21T16:20:00Z</dcterms:modified>
</cp:coreProperties>
</file>