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57F" w:rsidRPr="003A6C23" w:rsidRDefault="008F657F" w:rsidP="001117E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3A6C23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Pr="003A6C23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</w:t>
      </w:r>
    </w:p>
    <w:p w:rsidR="008F657F" w:rsidRPr="003A6C23" w:rsidRDefault="008F657F" w:rsidP="001117E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vertAlign w:val="subscript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 xml:space="preserve">2.1. </w:t>
      </w:r>
      <w:r w:rsidRPr="003A6C23">
        <w:rPr>
          <w:rFonts w:asciiTheme="minorHAnsi" w:hAnsiTheme="minorHAnsi" w:cstheme="minorHAnsi"/>
          <w:color w:val="auto"/>
          <w:lang w:val="el-GR"/>
        </w:rPr>
        <w:t>Το νικέλιο (</w:t>
      </w:r>
      <w:proofErr w:type="spellStart"/>
      <w:r w:rsidRPr="003A6C23">
        <w:rPr>
          <w:rFonts w:asciiTheme="minorHAnsi" w:hAnsiTheme="minorHAnsi" w:cstheme="minorHAnsi"/>
          <w:color w:val="auto"/>
          <w:lang w:val="el-GR"/>
        </w:rPr>
        <w:t>Ni</w:t>
      </w:r>
      <w:proofErr w:type="spellEnd"/>
      <w:r w:rsidRPr="003A6C23">
        <w:rPr>
          <w:rFonts w:asciiTheme="minorHAnsi" w:hAnsiTheme="minorHAnsi" w:cstheme="minorHAnsi"/>
          <w:color w:val="auto"/>
          <w:lang w:val="el-GR"/>
        </w:rPr>
        <w:t>) είναι μέταλλο και έχει ατομικό αριθμό 28.</w:t>
      </w:r>
    </w:p>
    <w:p w:rsidR="008F657F" w:rsidRPr="003A6C23" w:rsidRDefault="008F657F" w:rsidP="001117E1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>α)</w:t>
      </w:r>
      <w:r w:rsidRPr="003A6C23">
        <w:rPr>
          <w:rFonts w:cstheme="minorHAnsi"/>
          <w:sz w:val="24"/>
          <w:szCs w:val="24"/>
          <w:lang w:val="el-GR"/>
        </w:rPr>
        <w:t xml:space="preserve"> Να προσδιορίσετε τη θέση (ομάδα</w:t>
      </w:r>
      <w:r w:rsidR="00BD3BE7">
        <w:rPr>
          <w:rFonts w:cstheme="minorHAnsi"/>
          <w:sz w:val="24"/>
          <w:szCs w:val="24"/>
          <w:lang w:val="el-GR"/>
        </w:rPr>
        <w:t xml:space="preserve"> και</w:t>
      </w:r>
      <w:r w:rsidRPr="003A6C23">
        <w:rPr>
          <w:rFonts w:cstheme="minorHAnsi"/>
          <w:sz w:val="24"/>
          <w:szCs w:val="24"/>
          <w:lang w:val="el-GR"/>
        </w:rPr>
        <w:t xml:space="preserve"> περίοδο) του νικελίου στο</w:t>
      </w:r>
      <w:r w:rsidR="00C36FB3">
        <w:rPr>
          <w:rFonts w:cstheme="minorHAnsi"/>
          <w:sz w:val="24"/>
          <w:szCs w:val="24"/>
          <w:lang w:val="el-GR"/>
        </w:rPr>
        <w:t>ν</w:t>
      </w:r>
      <w:r w:rsidRPr="003A6C23">
        <w:rPr>
          <w:rFonts w:cstheme="minorHAnsi"/>
          <w:sz w:val="24"/>
          <w:szCs w:val="24"/>
          <w:lang w:val="el-GR"/>
        </w:rPr>
        <w:t xml:space="preserve"> Περιοδικό Πίνακα.</w:t>
      </w:r>
      <w:r w:rsidRPr="003A6C23">
        <w:rPr>
          <w:rFonts w:cstheme="minorHAnsi"/>
          <w:i/>
          <w:sz w:val="24"/>
          <w:szCs w:val="24"/>
          <w:lang w:val="el-GR"/>
        </w:rPr>
        <w:t xml:space="preserve"> (μονάδες </w:t>
      </w:r>
      <w:r w:rsidR="00BD3BE7">
        <w:rPr>
          <w:rFonts w:cstheme="minorHAnsi"/>
          <w:i/>
          <w:sz w:val="24"/>
          <w:szCs w:val="24"/>
          <w:lang w:val="el-GR"/>
        </w:rPr>
        <w:t>4</w:t>
      </w:r>
      <w:r w:rsidRPr="003A6C23">
        <w:rPr>
          <w:rFonts w:cstheme="minorHAnsi"/>
          <w:i/>
          <w:sz w:val="24"/>
          <w:szCs w:val="24"/>
          <w:lang w:val="el-GR"/>
        </w:rPr>
        <w:t>)</w:t>
      </w:r>
    </w:p>
    <w:p w:rsidR="008F657F" w:rsidRPr="003A6C23" w:rsidRDefault="008F657F" w:rsidP="001117E1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β) </w:t>
      </w:r>
      <w:r w:rsidRPr="003A6C23">
        <w:rPr>
          <w:rFonts w:cstheme="minorHAnsi"/>
          <w:sz w:val="24"/>
          <w:szCs w:val="24"/>
          <w:lang w:val="el-GR"/>
        </w:rPr>
        <w:t xml:space="preserve">Να γράψετε την </w:t>
      </w:r>
      <w:proofErr w:type="spellStart"/>
      <w:r w:rsidRPr="003A6C23">
        <w:rPr>
          <w:rFonts w:cstheme="minorHAnsi"/>
          <w:sz w:val="24"/>
          <w:szCs w:val="24"/>
          <w:lang w:val="el-GR"/>
        </w:rPr>
        <w:t>ηλεκτρονιακή</w:t>
      </w:r>
      <w:proofErr w:type="spellEnd"/>
      <w:r w:rsidRPr="003A6C23">
        <w:rPr>
          <w:rFonts w:cstheme="minorHAnsi"/>
          <w:sz w:val="24"/>
          <w:szCs w:val="24"/>
          <w:lang w:val="el-GR"/>
        </w:rPr>
        <w:t xml:space="preserve"> </w:t>
      </w:r>
      <w:r w:rsidR="00D17D8F">
        <w:rPr>
          <w:rFonts w:cstheme="minorHAnsi"/>
          <w:sz w:val="24"/>
          <w:szCs w:val="24"/>
          <w:lang w:val="el-GR"/>
        </w:rPr>
        <w:t>δομή</w:t>
      </w:r>
      <w:r w:rsidRPr="003A6C23">
        <w:rPr>
          <w:rFonts w:cstheme="minorHAnsi"/>
          <w:sz w:val="24"/>
          <w:szCs w:val="24"/>
          <w:lang w:val="el-GR"/>
        </w:rPr>
        <w:t xml:space="preserve"> του ιόντος </w:t>
      </w:r>
      <w:r w:rsidRPr="003A6C23">
        <w:rPr>
          <w:rFonts w:cstheme="minorHAnsi"/>
          <w:sz w:val="24"/>
          <w:szCs w:val="24"/>
          <w:lang w:val="en-GB"/>
        </w:rPr>
        <w:t>N</w:t>
      </w:r>
      <w:r w:rsidR="003E36C6">
        <w:rPr>
          <w:rFonts w:cstheme="minorHAnsi"/>
          <w:sz w:val="24"/>
          <w:szCs w:val="24"/>
          <w:lang w:val="en-GB"/>
        </w:rPr>
        <w:t>i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2+</w:t>
      </w:r>
      <w:r w:rsidRPr="003A6C23">
        <w:rPr>
          <w:rFonts w:cstheme="minorHAnsi"/>
          <w:sz w:val="24"/>
          <w:szCs w:val="24"/>
          <w:lang w:val="el-GR"/>
        </w:rPr>
        <w:t>.</w:t>
      </w:r>
      <w:r w:rsidRPr="003A6C23">
        <w:rPr>
          <w:rFonts w:cstheme="minorHAnsi"/>
          <w:i/>
          <w:sz w:val="24"/>
          <w:szCs w:val="24"/>
          <w:lang w:val="el-GR"/>
        </w:rPr>
        <w:t xml:space="preserve"> (μονάδες </w:t>
      </w:r>
      <w:r w:rsidR="00BD3BE7">
        <w:rPr>
          <w:rFonts w:cstheme="minorHAnsi"/>
          <w:i/>
          <w:sz w:val="24"/>
          <w:szCs w:val="24"/>
          <w:lang w:val="el-GR"/>
        </w:rPr>
        <w:t>3</w:t>
      </w:r>
      <w:r w:rsidRPr="003A6C23">
        <w:rPr>
          <w:rFonts w:cstheme="minorHAnsi"/>
          <w:i/>
          <w:sz w:val="24"/>
          <w:szCs w:val="24"/>
          <w:lang w:val="el-GR"/>
        </w:rPr>
        <w:t>)</w:t>
      </w:r>
      <w:r w:rsidRPr="003A6C23">
        <w:rPr>
          <w:rFonts w:cstheme="minorHAnsi"/>
          <w:sz w:val="24"/>
          <w:szCs w:val="24"/>
          <w:lang w:val="el-GR"/>
        </w:rPr>
        <w:t xml:space="preserve"> </w:t>
      </w:r>
    </w:p>
    <w:p w:rsidR="008F657F" w:rsidRPr="003A6C23" w:rsidRDefault="008F657F" w:rsidP="001117E1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γ)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DF62EE" w:rsidRPr="00DF62EE">
        <w:rPr>
          <w:rFonts w:asciiTheme="minorHAnsi" w:hAnsiTheme="minorHAnsi" w:cstheme="minorHAnsi"/>
          <w:color w:val="auto"/>
          <w:lang w:val="en-GB"/>
        </w:rPr>
        <w:t>To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 xml:space="preserve"> νικέλιο σε πολύ λεπτό διαμερισμό χρησιμοποιείται για την ταχύτερη υδρογόνωση αερίων αλκενίων προς </w:t>
      </w:r>
      <w:proofErr w:type="spellStart"/>
      <w:r w:rsidR="00DF62EE" w:rsidRPr="00DF62EE">
        <w:rPr>
          <w:rFonts w:asciiTheme="minorHAnsi" w:hAnsiTheme="minorHAnsi" w:cstheme="minorHAnsi"/>
          <w:color w:val="auto"/>
          <w:lang w:val="el-GR"/>
        </w:rPr>
        <w:t>αλκάνια</w:t>
      </w:r>
      <w:proofErr w:type="spellEnd"/>
      <w:r w:rsidR="00DF62EE" w:rsidRPr="00DF62EE">
        <w:rPr>
          <w:rFonts w:asciiTheme="minorHAnsi" w:hAnsiTheme="minorHAnsi" w:cstheme="minorHAnsi"/>
          <w:color w:val="auto"/>
          <w:lang w:val="el-GR"/>
        </w:rPr>
        <w:t xml:space="preserve"> και στο τέλος της αντίδρασης παραλαμβάνεται αμετάβλητο</w:t>
      </w:r>
      <w:r w:rsidR="00DF62EE">
        <w:rPr>
          <w:rFonts w:asciiTheme="minorHAnsi" w:hAnsiTheme="minorHAnsi" w:cstheme="minorHAnsi"/>
          <w:color w:val="auto"/>
          <w:lang w:val="el-GR"/>
        </w:rPr>
        <w:t>.</w:t>
      </w:r>
    </w:p>
    <w:p w:rsidR="008F657F" w:rsidRPr="003A6C23" w:rsidRDefault="008F657F" w:rsidP="00C36FB3">
      <w:pPr>
        <w:pStyle w:val="Default"/>
        <w:autoSpaceDE/>
        <w:autoSpaceDN/>
        <w:adjustRightInd/>
        <w:spacing w:line="360" w:lineRule="auto"/>
        <w:ind w:left="1134"/>
        <w:jc w:val="both"/>
        <w:rPr>
          <w:rFonts w:asciiTheme="minorHAnsi" w:hAnsiTheme="minorHAnsi" w:cstheme="minorHAnsi"/>
          <w:i/>
          <w:color w:val="auto"/>
          <w:lang w:val="el-GR"/>
        </w:rPr>
      </w:pPr>
      <w:proofErr w:type="spellStart"/>
      <w:r w:rsidRPr="00C36FB3">
        <w:rPr>
          <w:rFonts w:asciiTheme="minorHAnsi" w:hAnsiTheme="minorHAnsi" w:cstheme="minorHAnsi"/>
          <w:b/>
          <w:bCs/>
          <w:color w:val="auto"/>
          <w:lang w:val="en-GB"/>
        </w:rPr>
        <w:t>i</w:t>
      </w:r>
      <w:proofErr w:type="spellEnd"/>
      <w:r w:rsidR="00254BAE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Pr="003A6C23">
        <w:rPr>
          <w:rFonts w:asciiTheme="minorHAnsi" w:hAnsiTheme="minorHAnsi" w:cstheme="minorHAnsi"/>
          <w:bCs/>
          <w:color w:val="auto"/>
          <w:lang w:val="el-GR"/>
        </w:rPr>
        <w:t xml:space="preserve"> Να </w:t>
      </w:r>
      <w:r w:rsidR="00254BAE">
        <w:rPr>
          <w:rFonts w:asciiTheme="minorHAnsi" w:hAnsiTheme="minorHAnsi" w:cstheme="minorHAnsi"/>
          <w:bCs/>
          <w:color w:val="auto"/>
          <w:lang w:val="el-GR"/>
        </w:rPr>
        <w:t xml:space="preserve">γράψετε πως χαρακτηρίζεται το νικέλιο λόγω του ρόλου που έχει </w:t>
      </w:r>
      <w:r w:rsidRPr="003A6C23">
        <w:rPr>
          <w:rFonts w:asciiTheme="minorHAnsi" w:hAnsiTheme="minorHAnsi" w:cstheme="minorHAnsi"/>
          <w:bCs/>
          <w:color w:val="auto"/>
          <w:lang w:val="el-GR"/>
        </w:rPr>
        <w:t>στ</w:t>
      </w:r>
      <w:r w:rsidR="00BD3BE7">
        <w:rPr>
          <w:rFonts w:asciiTheme="minorHAnsi" w:hAnsiTheme="minorHAnsi" w:cstheme="minorHAnsi"/>
          <w:bCs/>
          <w:color w:val="auto"/>
          <w:lang w:val="el-GR"/>
        </w:rPr>
        <w:t>ις</w:t>
      </w:r>
      <w:r w:rsidRPr="003A6C23">
        <w:rPr>
          <w:rFonts w:asciiTheme="minorHAnsi" w:hAnsiTheme="minorHAnsi" w:cstheme="minorHAnsi"/>
          <w:bCs/>
          <w:color w:val="auto"/>
          <w:lang w:val="el-GR"/>
        </w:rPr>
        <w:t xml:space="preserve"> παραπάνω αντιδράσεις</w:t>
      </w:r>
      <w:r w:rsidR="00254BAE">
        <w:rPr>
          <w:rFonts w:asciiTheme="minorHAnsi" w:hAnsiTheme="minorHAnsi" w:cstheme="minorHAnsi"/>
          <w:bCs/>
          <w:color w:val="auto"/>
          <w:lang w:val="el-GR"/>
        </w:rPr>
        <w:t>.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534DE6" w:rsidRPr="003A6C23">
        <w:rPr>
          <w:rFonts w:asciiTheme="minorHAnsi" w:hAnsiTheme="minorHAnsi" w:cstheme="minorHAnsi"/>
          <w:i/>
          <w:color w:val="auto"/>
          <w:lang w:val="el-GR"/>
        </w:rPr>
        <w:t>2</w:t>
      </w:r>
      <w:r w:rsidRPr="003A6C23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8F657F" w:rsidRPr="003A6C23" w:rsidRDefault="00534DE6" w:rsidP="00C36FB3">
      <w:pPr>
        <w:pStyle w:val="Default"/>
        <w:autoSpaceDE/>
        <w:autoSpaceDN/>
        <w:adjustRightInd/>
        <w:spacing w:line="360" w:lineRule="auto"/>
        <w:ind w:left="1134"/>
        <w:jc w:val="both"/>
        <w:rPr>
          <w:rFonts w:asciiTheme="minorHAnsi" w:hAnsiTheme="minorHAnsi" w:cstheme="minorHAnsi"/>
          <w:iCs/>
          <w:color w:val="auto"/>
          <w:lang w:val="el-GR"/>
        </w:rPr>
      </w:pPr>
      <w:r w:rsidRPr="00C36FB3">
        <w:rPr>
          <w:rFonts w:asciiTheme="minorHAnsi" w:hAnsiTheme="minorHAnsi" w:cstheme="minorHAnsi"/>
          <w:b/>
          <w:iCs/>
          <w:color w:val="auto"/>
          <w:lang w:val="en-GB"/>
        </w:rPr>
        <w:t>ii</w:t>
      </w:r>
      <w:r w:rsidR="00254BAE">
        <w:rPr>
          <w:rFonts w:asciiTheme="minorHAnsi" w:hAnsiTheme="minorHAnsi" w:cstheme="minorHAnsi"/>
          <w:b/>
          <w:iCs/>
          <w:color w:val="auto"/>
          <w:lang w:val="el-GR"/>
        </w:rPr>
        <w:t>)</w:t>
      </w:r>
      <w:r w:rsidRPr="003A6C23">
        <w:rPr>
          <w:rFonts w:asciiTheme="minorHAnsi" w:hAnsiTheme="minorHAnsi" w:cstheme="minorHAnsi"/>
          <w:iCs/>
          <w:color w:val="auto"/>
          <w:lang w:val="el-GR"/>
        </w:rPr>
        <w:t xml:space="preserve"> </w:t>
      </w:r>
      <w:r w:rsidR="008F657F" w:rsidRPr="003A6C23">
        <w:rPr>
          <w:rFonts w:asciiTheme="minorHAnsi" w:hAnsiTheme="minorHAnsi" w:cstheme="minorHAnsi"/>
          <w:iCs/>
          <w:color w:val="auto"/>
          <w:lang w:val="el-GR"/>
        </w:rPr>
        <w:t xml:space="preserve">Να </w:t>
      </w:r>
      <w:r w:rsidRPr="003A6C23">
        <w:rPr>
          <w:rFonts w:asciiTheme="minorHAnsi" w:hAnsiTheme="minorHAnsi" w:cstheme="minorHAnsi"/>
          <w:iCs/>
          <w:color w:val="auto"/>
          <w:lang w:val="el-GR"/>
        </w:rPr>
        <w:t>γράψετε ποια θεωρία εξηγεί ικανοποιητικ</w:t>
      </w:r>
      <w:r w:rsidR="00D9220B">
        <w:rPr>
          <w:rFonts w:asciiTheme="minorHAnsi" w:hAnsiTheme="minorHAnsi" w:cstheme="minorHAnsi"/>
          <w:iCs/>
          <w:color w:val="auto"/>
          <w:lang w:val="el-GR"/>
        </w:rPr>
        <w:t>ά τον τρόπο</w:t>
      </w:r>
      <w:r w:rsidRPr="003A6C23">
        <w:rPr>
          <w:rFonts w:asciiTheme="minorHAnsi" w:hAnsiTheme="minorHAnsi" w:cstheme="minorHAnsi"/>
          <w:iCs/>
          <w:color w:val="auto"/>
          <w:lang w:val="el-GR"/>
        </w:rPr>
        <w:t xml:space="preserve"> </w:t>
      </w:r>
      <w:r w:rsidR="00D9220B">
        <w:rPr>
          <w:rFonts w:asciiTheme="minorHAnsi" w:hAnsiTheme="minorHAnsi" w:cstheme="minorHAnsi"/>
          <w:iCs/>
          <w:color w:val="auto"/>
          <w:lang w:val="el-GR"/>
        </w:rPr>
        <w:t>με τον οποίο δρα</w:t>
      </w:r>
      <w:r w:rsidRPr="003A6C23">
        <w:rPr>
          <w:rFonts w:asciiTheme="minorHAnsi" w:hAnsiTheme="minorHAnsi" w:cstheme="minorHAnsi"/>
          <w:iCs/>
          <w:color w:val="auto"/>
          <w:lang w:val="el-GR"/>
        </w:rPr>
        <w:t xml:space="preserve"> τ</w:t>
      </w:r>
      <w:r w:rsidR="00D9220B">
        <w:rPr>
          <w:rFonts w:asciiTheme="minorHAnsi" w:hAnsiTheme="minorHAnsi" w:cstheme="minorHAnsi"/>
          <w:iCs/>
          <w:color w:val="auto"/>
          <w:lang w:val="el-GR"/>
        </w:rPr>
        <w:t>ο νικ</w:t>
      </w:r>
      <w:r w:rsidR="002C30B3">
        <w:rPr>
          <w:rFonts w:asciiTheme="minorHAnsi" w:hAnsiTheme="minorHAnsi" w:cstheme="minorHAnsi"/>
          <w:iCs/>
          <w:color w:val="auto"/>
          <w:lang w:val="el-GR"/>
        </w:rPr>
        <w:t>έλι</w:t>
      </w:r>
      <w:r w:rsidR="00D9220B">
        <w:rPr>
          <w:rFonts w:asciiTheme="minorHAnsi" w:hAnsiTheme="minorHAnsi" w:cstheme="minorHAnsi"/>
          <w:iCs/>
          <w:color w:val="auto"/>
          <w:lang w:val="el-GR"/>
        </w:rPr>
        <w:t>ο</w:t>
      </w:r>
      <w:r w:rsidRPr="003A6C23">
        <w:rPr>
          <w:rFonts w:asciiTheme="minorHAnsi" w:hAnsiTheme="minorHAnsi" w:cstheme="minorHAnsi"/>
          <w:iCs/>
          <w:color w:val="auto"/>
          <w:lang w:val="el-GR"/>
        </w:rPr>
        <w:t>.</w:t>
      </w:r>
      <w:r w:rsidR="008F657F" w:rsidRPr="003A6C23">
        <w:rPr>
          <w:rFonts w:asciiTheme="minorHAnsi" w:hAnsiTheme="minorHAnsi" w:cstheme="minorHAnsi"/>
          <w:i/>
          <w:color w:val="auto"/>
          <w:lang w:val="el-GR"/>
        </w:rPr>
        <w:t xml:space="preserve"> (μονάδες </w:t>
      </w:r>
      <w:r w:rsidR="00BD3BE7">
        <w:rPr>
          <w:rFonts w:asciiTheme="minorHAnsi" w:hAnsiTheme="minorHAnsi" w:cstheme="minorHAnsi"/>
          <w:i/>
          <w:color w:val="auto"/>
          <w:lang w:val="el-GR"/>
        </w:rPr>
        <w:t>3</w:t>
      </w:r>
      <w:r w:rsidR="008F657F" w:rsidRPr="003A6C23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8F657F" w:rsidRPr="003A6C23" w:rsidRDefault="008F657F" w:rsidP="001117E1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color w:val="auto"/>
          <w:lang w:val="el-GR"/>
        </w:rPr>
      </w:pPr>
      <w:r w:rsidRPr="003A6C23">
        <w:rPr>
          <w:rFonts w:asciiTheme="minorHAnsi" w:hAnsiTheme="minorHAnsi" w:cstheme="minorHAnsi"/>
          <w:b/>
          <w:i/>
          <w:color w:val="auto"/>
          <w:lang w:val="el-GR"/>
        </w:rPr>
        <w:t>Μονάδες 12</w:t>
      </w:r>
    </w:p>
    <w:p w:rsidR="008F657F" w:rsidRPr="003A6C23" w:rsidRDefault="008F657F" w:rsidP="001117E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8F657F" w:rsidRPr="003A6C23" w:rsidRDefault="008F657F" w:rsidP="001117E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2.2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. </w:t>
      </w:r>
      <w:r w:rsidR="00AA250A" w:rsidRPr="003A6C23">
        <w:rPr>
          <w:rFonts w:asciiTheme="minorHAnsi" w:hAnsiTheme="minorHAnsi" w:cstheme="minorHAnsi"/>
          <w:color w:val="auto"/>
          <w:lang w:val="el-GR"/>
        </w:rPr>
        <w:t xml:space="preserve"> Να απαντήσετε στις παρακάτω ερωτήσεις</w:t>
      </w:r>
      <w:r w:rsidR="00397506" w:rsidRPr="003A6C23">
        <w:rPr>
          <w:rFonts w:asciiTheme="minorHAnsi" w:hAnsiTheme="minorHAnsi" w:cstheme="minorHAnsi"/>
          <w:color w:val="auto"/>
          <w:lang w:val="el-GR"/>
        </w:rPr>
        <w:t>.</w:t>
      </w:r>
    </w:p>
    <w:p w:rsidR="00AA250A" w:rsidRPr="003A6C23" w:rsidRDefault="008F657F" w:rsidP="001117E1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 xml:space="preserve">α) </w:t>
      </w:r>
      <w:r w:rsidR="00020836">
        <w:rPr>
          <w:rFonts w:asciiTheme="minorHAnsi" w:hAnsiTheme="minorHAnsi" w:cstheme="minorHAnsi"/>
          <w:color w:val="auto"/>
          <w:lang w:val="el-GR"/>
        </w:rPr>
        <w:t>Να κατατάξετε τις παρακάτω ενώσεις κατά αυξανόμενο σημείο βρασμού</w:t>
      </w:r>
      <w:r w:rsidR="00C36FB3">
        <w:rPr>
          <w:rFonts w:asciiTheme="minorHAnsi" w:hAnsiTheme="minorHAnsi" w:cstheme="minorHAnsi"/>
          <w:color w:val="auto"/>
          <w:lang w:val="el-GR"/>
        </w:rPr>
        <w:t>.</w:t>
      </w:r>
      <w:r w:rsidR="00397506"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397506" w:rsidRPr="003A6C23">
        <w:rPr>
          <w:rFonts w:asciiTheme="minorHAnsi" w:hAnsiTheme="minorHAnsi" w:cstheme="minorHAnsi"/>
          <w:i/>
          <w:color w:val="auto"/>
          <w:lang w:val="el-GR"/>
        </w:rPr>
        <w:t>(μονάδ</w:t>
      </w:r>
      <w:r w:rsidR="00D9220B">
        <w:rPr>
          <w:rFonts w:asciiTheme="minorHAnsi" w:hAnsiTheme="minorHAnsi" w:cstheme="minorHAnsi"/>
          <w:i/>
          <w:color w:val="auto"/>
          <w:lang w:val="el-GR"/>
        </w:rPr>
        <w:t>α</w:t>
      </w:r>
      <w:r w:rsidR="00397506" w:rsidRPr="003A6C23">
        <w:rPr>
          <w:rFonts w:asciiTheme="minorHAnsi" w:hAnsiTheme="minorHAnsi" w:cstheme="minorHAnsi"/>
          <w:i/>
          <w:color w:val="auto"/>
          <w:lang w:val="el-GR"/>
        </w:rPr>
        <w:t xml:space="preserve"> </w:t>
      </w:r>
      <w:r w:rsidR="00155F32">
        <w:rPr>
          <w:rFonts w:asciiTheme="minorHAnsi" w:hAnsiTheme="minorHAnsi" w:cstheme="minorHAnsi"/>
          <w:i/>
          <w:color w:val="auto"/>
          <w:lang w:val="el-GR"/>
        </w:rPr>
        <w:t>1</w:t>
      </w:r>
      <w:r w:rsidR="00397506" w:rsidRPr="003A6C23">
        <w:rPr>
          <w:rFonts w:asciiTheme="minorHAnsi" w:hAnsiTheme="minorHAnsi" w:cstheme="minorHAnsi"/>
          <w:i/>
          <w:color w:val="auto"/>
          <w:lang w:val="el-GR"/>
        </w:rPr>
        <w:t>)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2954"/>
        <w:gridCol w:w="2954"/>
      </w:tblGrid>
      <w:tr w:rsidR="00422067" w:rsidTr="00422067">
        <w:tc>
          <w:tcPr>
            <w:tcW w:w="2954" w:type="dxa"/>
          </w:tcPr>
          <w:p w:rsidR="00422067" w:rsidRDefault="00422067" w:rsidP="002B38F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lang w:val="en-GB"/>
              </w:rPr>
              <w:t>i</w:t>
            </w:r>
            <w:proofErr w:type="spellEnd"/>
            <w:r w:rsidRPr="00661074">
              <w:rPr>
                <w:rFonts w:asciiTheme="minorHAnsi" w:hAnsiTheme="minorHAnsi" w:cstheme="minorHAnsi"/>
                <w:color w:val="auto"/>
                <w:lang w:val="en-GB"/>
              </w:rPr>
              <w:t xml:space="preserve">. 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</w:t>
            </w:r>
            <w:r w:rsidRPr="00661074">
              <w:rPr>
                <w:rFonts w:asciiTheme="minorHAnsi" w:hAnsiTheme="minorHAnsi" w:cstheme="minorHAnsi"/>
                <w:color w:val="auto"/>
                <w:vertAlign w:val="subscript"/>
                <w:lang w:val="en-GB"/>
              </w:rPr>
              <w:t>3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</w:t>
            </w:r>
            <w:r w:rsidRPr="00661074">
              <w:rPr>
                <w:rFonts w:asciiTheme="minorHAnsi" w:hAnsiTheme="minorHAnsi" w:cstheme="minorHAnsi"/>
                <w:color w:val="auto"/>
                <w:vertAlign w:val="subscript"/>
                <w:lang w:val="en-GB"/>
              </w:rPr>
              <w:t>2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</w:t>
            </w:r>
            <w:r w:rsidRPr="00661074">
              <w:rPr>
                <w:rFonts w:asciiTheme="minorHAnsi" w:hAnsiTheme="minorHAnsi" w:cstheme="minorHAnsi"/>
                <w:color w:val="auto"/>
                <w:vertAlign w:val="subscript"/>
                <w:lang w:val="en-GB"/>
              </w:rPr>
              <w:t>2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</w:t>
            </w:r>
            <w:r w:rsidRPr="00661074">
              <w:rPr>
                <w:rFonts w:asciiTheme="minorHAnsi" w:hAnsiTheme="minorHAnsi" w:cstheme="minorHAnsi"/>
                <w:color w:val="auto"/>
                <w:vertAlign w:val="subscript"/>
                <w:lang w:val="en-GB"/>
              </w:rPr>
              <w:t>3</w:t>
            </w:r>
          </w:p>
        </w:tc>
        <w:tc>
          <w:tcPr>
            <w:tcW w:w="2954" w:type="dxa"/>
          </w:tcPr>
          <w:p w:rsidR="00422067" w:rsidRDefault="00422067" w:rsidP="002B38F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lang w:val="en-GB"/>
              </w:rPr>
              <w:t>ii</w:t>
            </w:r>
            <w:r w:rsidRPr="00661074">
              <w:rPr>
                <w:rFonts w:asciiTheme="minorHAnsi" w:hAnsiTheme="minorHAnsi" w:cstheme="minorHAnsi"/>
                <w:color w:val="auto"/>
                <w:lang w:val="en-GB"/>
              </w:rPr>
              <w:t xml:space="preserve">. 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</w:t>
            </w:r>
            <w:r w:rsidRPr="00661074">
              <w:rPr>
                <w:rFonts w:asciiTheme="minorHAnsi" w:hAnsiTheme="minorHAnsi" w:cstheme="minorHAnsi"/>
                <w:color w:val="auto"/>
                <w:vertAlign w:val="subscript"/>
                <w:lang w:val="en-GB"/>
              </w:rPr>
              <w:t>3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</w:t>
            </w:r>
            <w:r w:rsidRPr="00661074">
              <w:rPr>
                <w:rFonts w:asciiTheme="minorHAnsi" w:hAnsiTheme="minorHAnsi" w:cstheme="minorHAnsi"/>
                <w:color w:val="auto"/>
                <w:vertAlign w:val="subscript"/>
                <w:lang w:val="en-GB"/>
              </w:rPr>
              <w:t>2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</w:t>
            </w:r>
            <w:r w:rsidRPr="00661074">
              <w:rPr>
                <w:rFonts w:asciiTheme="minorHAnsi" w:hAnsiTheme="minorHAnsi" w:cstheme="minorHAnsi"/>
                <w:color w:val="auto"/>
                <w:vertAlign w:val="subscript"/>
                <w:lang w:val="en-GB"/>
              </w:rPr>
              <w:t>2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</w:t>
            </w:r>
            <w:r>
              <w:rPr>
                <w:rFonts w:asciiTheme="minorHAnsi" w:hAnsiTheme="minorHAnsi" w:cstheme="minorHAnsi"/>
                <w:color w:val="auto"/>
                <w:vertAlign w:val="subscript"/>
                <w:lang w:val="el-GR"/>
              </w:rPr>
              <w:t>2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OH</w:t>
            </w:r>
          </w:p>
        </w:tc>
        <w:tc>
          <w:tcPr>
            <w:tcW w:w="2954" w:type="dxa"/>
          </w:tcPr>
          <w:p w:rsidR="00422067" w:rsidRDefault="00422067" w:rsidP="002B38F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vertAlign w:val="subscript"/>
                <w:lang w:val="el-GR"/>
              </w:rPr>
            </w:pPr>
            <w:r>
              <w:rPr>
                <w:rFonts w:asciiTheme="minorHAnsi" w:hAnsiTheme="minorHAnsi" w:cstheme="minorHAnsi"/>
                <w:color w:val="auto"/>
                <w:lang w:val="en-GB"/>
              </w:rPr>
              <w:t>iii</w:t>
            </w:r>
            <w:r w:rsidRPr="00661074">
              <w:rPr>
                <w:rFonts w:asciiTheme="minorHAnsi" w:hAnsiTheme="minorHAnsi" w:cstheme="minorHAnsi"/>
                <w:color w:val="auto"/>
                <w:lang w:val="en-GB"/>
              </w:rPr>
              <w:t xml:space="preserve">. 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</w:t>
            </w:r>
            <w:r w:rsidRPr="00F87DE7">
              <w:rPr>
                <w:rFonts w:asciiTheme="minorHAnsi" w:hAnsiTheme="minorHAnsi" w:cstheme="minorHAnsi"/>
                <w:color w:val="auto"/>
                <w:vertAlign w:val="subscript"/>
                <w:lang w:val="el-GR"/>
              </w:rPr>
              <w:t>3</w:t>
            </w:r>
            <w:r>
              <w:rPr>
                <w:rFonts w:asciiTheme="minorHAnsi" w:hAnsiTheme="minorHAnsi" w:cstheme="minorHAnsi"/>
                <w:color w:val="auto"/>
                <w:lang w:val="en-GB"/>
              </w:rPr>
              <w:t>CHCH</w:t>
            </w:r>
            <w:r w:rsidRPr="00F87DE7">
              <w:rPr>
                <w:rFonts w:asciiTheme="minorHAnsi" w:hAnsiTheme="minorHAnsi" w:cstheme="minorHAnsi"/>
                <w:color w:val="auto"/>
                <w:vertAlign w:val="subscript"/>
                <w:lang w:val="el-GR"/>
              </w:rPr>
              <w:t>3</w:t>
            </w:r>
          </w:p>
          <w:p w:rsidR="00422067" w:rsidRDefault="00422067" w:rsidP="002B38F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l-GR"/>
              </w:rPr>
              <w:t xml:space="preserve">            </w:t>
            </w:r>
            <w:r w:rsidR="002C30B3">
              <w:rPr>
                <w:rFonts w:asciiTheme="minorHAnsi" w:hAnsiTheme="minorHAnsi" w:cstheme="minorHAnsi"/>
                <w:color w:val="auto"/>
                <w:sz w:val="20"/>
                <w:szCs w:val="20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l-GR"/>
              </w:rPr>
              <w:t xml:space="preserve">  </w:t>
            </w:r>
            <w:r w:rsidRPr="00020836">
              <w:rPr>
                <w:rFonts w:asciiTheme="minorHAnsi" w:hAnsiTheme="minorHAnsi" w:cstheme="minorHAnsi"/>
                <w:color w:val="auto"/>
                <w:sz w:val="20"/>
                <w:szCs w:val="20"/>
                <w:lang w:val="el-GR"/>
              </w:rPr>
              <w:t>|</w:t>
            </w:r>
          </w:p>
          <w:p w:rsidR="00422067" w:rsidRDefault="002C30B3" w:rsidP="002B38F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lang w:val="en-GB"/>
              </w:rPr>
            </w:pPr>
            <w:r>
              <w:rPr>
                <w:rFonts w:asciiTheme="minorHAnsi" w:eastAsiaTheme="minorEastAsia" w:hAnsiTheme="minorHAnsi" w:cstheme="minorHAnsi"/>
                <w:color w:val="auto"/>
                <w:position w:val="12"/>
                <w:lang w:val="el-GR"/>
              </w:rPr>
              <w:t xml:space="preserve">       </w:t>
            </w:r>
            <w:r w:rsidR="001F4962">
              <w:rPr>
                <w:rFonts w:asciiTheme="minorHAnsi" w:eastAsiaTheme="minorEastAsia" w:hAnsiTheme="minorHAnsi" w:cstheme="minorHAnsi"/>
                <w:color w:val="auto"/>
                <w:position w:val="12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color w:val="auto"/>
                <w:position w:val="12"/>
                <w:lang w:val="el-GR"/>
              </w:rPr>
              <w:t xml:space="preserve">    </w:t>
            </w:r>
            <w:r w:rsidR="00422067" w:rsidRPr="002B38FD">
              <w:rPr>
                <w:rFonts w:asciiTheme="minorHAnsi" w:eastAsiaTheme="minorEastAsia" w:hAnsiTheme="minorHAnsi" w:cstheme="minorHAnsi"/>
                <w:color w:val="auto"/>
                <w:position w:val="12"/>
                <w:lang w:val="en-GB"/>
              </w:rPr>
              <w:t>CH</w:t>
            </w:r>
            <w:r w:rsidR="00422067" w:rsidRPr="00F87DE7">
              <w:rPr>
                <w:rFonts w:asciiTheme="minorHAnsi" w:eastAsiaTheme="minorEastAsia" w:hAnsiTheme="minorHAnsi" w:cstheme="minorHAnsi"/>
                <w:color w:val="auto"/>
                <w:position w:val="12"/>
                <w:vertAlign w:val="subscript"/>
                <w:lang w:val="el-GR"/>
              </w:rPr>
              <w:t>3</w:t>
            </w:r>
          </w:p>
        </w:tc>
      </w:tr>
    </w:tbl>
    <w:p w:rsidR="002B38FD" w:rsidRPr="00F87DE7" w:rsidRDefault="00661074" w:rsidP="002B38FD">
      <w:pPr>
        <w:pStyle w:val="Default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9B0790">
        <w:rPr>
          <w:rFonts w:asciiTheme="minorHAnsi" w:hAnsiTheme="minorHAnsi" w:cstheme="minorHAnsi"/>
          <w:color w:val="auto"/>
          <w:lang w:val="en-GB"/>
        </w:rPr>
        <w:tab/>
      </w:r>
      <w:r w:rsidR="002B38FD" w:rsidRPr="00661074">
        <w:rPr>
          <w:rFonts w:asciiTheme="minorHAnsi" w:hAnsiTheme="minorHAnsi" w:cstheme="minorHAnsi"/>
          <w:color w:val="auto"/>
          <w:lang w:val="en-GB"/>
        </w:rPr>
        <w:tab/>
      </w:r>
    </w:p>
    <w:p w:rsidR="00397506" w:rsidRPr="003A6C23" w:rsidRDefault="00397506" w:rsidP="001117E1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color w:val="auto"/>
          <w:lang w:val="el-GR"/>
        </w:rPr>
        <w:t xml:space="preserve">Να αιτιολογήσετε την απάντησή σας. </w:t>
      </w:r>
      <w:r w:rsidRPr="003A6C23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D9220B">
        <w:rPr>
          <w:rFonts w:asciiTheme="minorHAnsi" w:hAnsiTheme="minorHAnsi" w:cstheme="minorHAnsi"/>
          <w:i/>
          <w:color w:val="auto"/>
          <w:lang w:val="el-GR"/>
        </w:rPr>
        <w:t>4</w:t>
      </w:r>
      <w:r w:rsidRPr="003A6C23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8F657F" w:rsidRPr="003A6C23" w:rsidRDefault="00397506" w:rsidP="001117E1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color w:val="auto"/>
          <w:lang w:val="el-GR"/>
        </w:rPr>
        <w:t>β)</w:t>
      </w:r>
      <w:r w:rsidR="008F657F"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A85B2A" w:rsidRPr="00A85B2A">
        <w:rPr>
          <w:rFonts w:asciiTheme="minorHAnsi" w:hAnsiTheme="minorHAnsi" w:cstheme="minorHAnsi"/>
          <w:color w:val="auto"/>
          <w:lang w:val="el-GR"/>
        </w:rPr>
        <w:t>Να γρ</w:t>
      </w:r>
      <w:r w:rsidR="00A85B2A">
        <w:rPr>
          <w:rFonts w:asciiTheme="minorHAnsi" w:hAnsiTheme="minorHAnsi" w:cstheme="minorHAnsi"/>
          <w:color w:val="auto"/>
          <w:lang w:val="el-GR"/>
        </w:rPr>
        <w:t>άψετε</w:t>
      </w:r>
      <w:r w:rsidR="002C30B3">
        <w:rPr>
          <w:rFonts w:asciiTheme="minorHAnsi" w:hAnsiTheme="minorHAnsi" w:cstheme="minorHAnsi"/>
          <w:color w:val="auto"/>
          <w:lang w:val="el-GR"/>
        </w:rPr>
        <w:t>, σύμφωνα με τη θεωρία των συγκρούσεων,</w:t>
      </w:r>
      <w:r w:rsidR="00A85B2A">
        <w:rPr>
          <w:rFonts w:asciiTheme="minorHAnsi" w:hAnsiTheme="minorHAnsi" w:cstheme="minorHAnsi"/>
          <w:color w:val="auto"/>
          <w:lang w:val="el-GR"/>
        </w:rPr>
        <w:t xml:space="preserve"> τις </w:t>
      </w:r>
      <w:r w:rsidR="00A85B2A" w:rsidRPr="003A6C23">
        <w:rPr>
          <w:rFonts w:asciiTheme="minorHAnsi" w:hAnsiTheme="minorHAnsi" w:cstheme="minorHAnsi"/>
          <w:color w:val="auto"/>
          <w:lang w:val="el-GR"/>
        </w:rPr>
        <w:t>προϋποθέσεις</w:t>
      </w:r>
      <w:r w:rsidR="00A85B2A">
        <w:rPr>
          <w:rFonts w:asciiTheme="minorHAnsi" w:hAnsiTheme="minorHAnsi" w:cstheme="minorHAnsi"/>
          <w:color w:val="auto"/>
          <w:lang w:val="el-GR"/>
        </w:rPr>
        <w:t xml:space="preserve"> που απαιτ</w:t>
      </w:r>
      <w:bookmarkStart w:id="0" w:name="_GoBack"/>
      <w:bookmarkEnd w:id="0"/>
      <w:r w:rsidR="00A85B2A">
        <w:rPr>
          <w:rFonts w:asciiTheme="minorHAnsi" w:hAnsiTheme="minorHAnsi" w:cstheme="minorHAnsi"/>
          <w:color w:val="auto"/>
          <w:lang w:val="el-GR"/>
        </w:rPr>
        <w:t xml:space="preserve">ούνται ώστε </w:t>
      </w:r>
      <w:r w:rsidR="002C30B3">
        <w:rPr>
          <w:rFonts w:asciiTheme="minorHAnsi" w:hAnsiTheme="minorHAnsi" w:cstheme="minorHAnsi"/>
          <w:color w:val="auto"/>
          <w:lang w:val="el-GR"/>
        </w:rPr>
        <w:t>να είναι αποτελεσματική η</w:t>
      </w:r>
      <w:r w:rsidR="00D9220B">
        <w:rPr>
          <w:rFonts w:asciiTheme="minorHAnsi" w:hAnsiTheme="minorHAnsi" w:cstheme="minorHAnsi"/>
          <w:color w:val="auto"/>
          <w:lang w:val="el-GR"/>
        </w:rPr>
        <w:t xml:space="preserve"> σύγκρουση </w:t>
      </w:r>
      <w:r w:rsidR="002C30B3">
        <w:rPr>
          <w:rFonts w:asciiTheme="minorHAnsi" w:hAnsiTheme="minorHAnsi" w:cstheme="minorHAnsi"/>
          <w:color w:val="auto"/>
          <w:lang w:val="el-GR"/>
        </w:rPr>
        <w:t>μεταξύ δύο αντιδρώντων μορίων</w:t>
      </w:r>
      <w:r w:rsidR="00D9220B">
        <w:rPr>
          <w:rFonts w:asciiTheme="minorHAnsi" w:hAnsiTheme="minorHAnsi" w:cstheme="minorHAnsi"/>
          <w:color w:val="auto"/>
          <w:lang w:val="el-GR"/>
        </w:rPr>
        <w:t xml:space="preserve">. </w:t>
      </w:r>
      <w:r w:rsidR="008F657F" w:rsidRPr="003A6C23">
        <w:rPr>
          <w:rFonts w:asciiTheme="minorHAnsi" w:hAnsiTheme="minorHAnsi" w:cstheme="minorHAnsi"/>
          <w:i/>
          <w:iCs/>
          <w:color w:val="auto"/>
          <w:lang w:val="el-GR"/>
        </w:rPr>
        <w:t xml:space="preserve">(μονάδες </w:t>
      </w:r>
      <w:r w:rsidRPr="003A6C23">
        <w:rPr>
          <w:rFonts w:asciiTheme="minorHAnsi" w:hAnsiTheme="minorHAnsi" w:cstheme="minorHAnsi"/>
          <w:i/>
          <w:iCs/>
          <w:color w:val="auto"/>
          <w:lang w:val="el-GR"/>
        </w:rPr>
        <w:t>4</w:t>
      </w:r>
      <w:r w:rsidR="008F657F" w:rsidRPr="003A6C23">
        <w:rPr>
          <w:rFonts w:asciiTheme="minorHAnsi" w:hAnsiTheme="minorHAnsi" w:cstheme="minorHAnsi"/>
          <w:i/>
          <w:iCs/>
          <w:color w:val="auto"/>
          <w:lang w:val="el-GR"/>
        </w:rPr>
        <w:t>)</w:t>
      </w:r>
    </w:p>
    <w:p w:rsidR="008F657F" w:rsidRPr="003A6C23" w:rsidRDefault="00397506" w:rsidP="001117E1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γ</w:t>
      </w:r>
      <w:r w:rsidR="008F657F" w:rsidRPr="003A6C23">
        <w:rPr>
          <w:rFonts w:asciiTheme="minorHAnsi" w:hAnsiTheme="minorHAnsi" w:cstheme="minorHAnsi"/>
          <w:b/>
          <w:bCs/>
          <w:color w:val="auto"/>
          <w:lang w:val="el-GR"/>
        </w:rPr>
        <w:t xml:space="preserve">) </w:t>
      </w:r>
      <w:r w:rsidR="00D9220B" w:rsidRPr="00A85B2A">
        <w:rPr>
          <w:rFonts w:asciiTheme="minorHAnsi" w:hAnsiTheme="minorHAnsi" w:cstheme="minorHAnsi"/>
          <w:color w:val="auto"/>
          <w:lang w:val="el-GR"/>
        </w:rPr>
        <w:t>Να γρ</w:t>
      </w:r>
      <w:r w:rsidR="00D9220B">
        <w:rPr>
          <w:rFonts w:asciiTheme="minorHAnsi" w:hAnsiTheme="minorHAnsi" w:cstheme="minorHAnsi"/>
          <w:color w:val="auto"/>
          <w:lang w:val="el-GR"/>
        </w:rPr>
        <w:t>άψετε π</w:t>
      </w:r>
      <w:r w:rsidRPr="003A6C23">
        <w:rPr>
          <w:rFonts w:asciiTheme="minorHAnsi" w:hAnsiTheme="minorHAnsi" w:cstheme="minorHAnsi"/>
          <w:color w:val="auto"/>
          <w:lang w:val="el-GR"/>
        </w:rPr>
        <w:t>οι</w:t>
      </w:r>
      <w:r w:rsidR="00570CBF" w:rsidRPr="003A6C23">
        <w:rPr>
          <w:rFonts w:asciiTheme="minorHAnsi" w:hAnsiTheme="minorHAnsi" w:cstheme="minorHAnsi"/>
          <w:color w:val="auto"/>
          <w:lang w:val="el-GR"/>
        </w:rPr>
        <w:t>α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χαρακτηριστική αντίδραση επιτρέπει να διακρίνουμε </w:t>
      </w:r>
      <w:r w:rsidR="00020836">
        <w:rPr>
          <w:rFonts w:asciiTheme="minorHAnsi" w:hAnsiTheme="minorHAnsi" w:cstheme="minorHAnsi"/>
          <w:color w:val="auto"/>
          <w:lang w:val="el-GR"/>
        </w:rPr>
        <w:t xml:space="preserve">την </w:t>
      </w:r>
      <w:r w:rsidR="00020836" w:rsidRPr="003A6C23">
        <w:rPr>
          <w:rFonts w:asciiTheme="minorHAnsi" w:hAnsiTheme="minorHAnsi" w:cstheme="minorHAnsi"/>
          <w:color w:val="auto"/>
          <w:lang w:val="el-GR"/>
        </w:rPr>
        <w:t>1</w:t>
      </w:r>
      <w:r w:rsidR="00020836">
        <w:rPr>
          <w:rFonts w:asciiTheme="minorHAnsi" w:hAnsiTheme="minorHAnsi" w:cstheme="minorHAnsi"/>
          <w:color w:val="auto"/>
          <w:lang w:val="el-GR"/>
        </w:rPr>
        <w:t>-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προπανόλη από </w:t>
      </w:r>
      <w:r w:rsidR="00020836">
        <w:rPr>
          <w:rFonts w:asciiTheme="minorHAnsi" w:hAnsiTheme="minorHAnsi" w:cstheme="minorHAnsi"/>
          <w:color w:val="auto"/>
          <w:lang w:val="el-GR"/>
        </w:rPr>
        <w:t>τη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020836" w:rsidRPr="003A6C23">
        <w:rPr>
          <w:rFonts w:asciiTheme="minorHAnsi" w:hAnsiTheme="minorHAnsi" w:cstheme="minorHAnsi"/>
          <w:color w:val="auto"/>
          <w:lang w:val="el-GR"/>
        </w:rPr>
        <w:t>2</w:t>
      </w:r>
      <w:r w:rsidR="00020836">
        <w:rPr>
          <w:rFonts w:asciiTheme="minorHAnsi" w:hAnsiTheme="minorHAnsi" w:cstheme="minorHAnsi"/>
          <w:color w:val="auto"/>
          <w:lang w:val="el-GR"/>
        </w:rPr>
        <w:t>-</w:t>
      </w:r>
      <w:r w:rsidRPr="003A6C23">
        <w:rPr>
          <w:rFonts w:asciiTheme="minorHAnsi" w:hAnsiTheme="minorHAnsi" w:cstheme="minorHAnsi"/>
          <w:color w:val="auto"/>
          <w:lang w:val="el-GR"/>
        </w:rPr>
        <w:t>προπανόλη</w:t>
      </w:r>
      <w:r w:rsidR="00D9220B" w:rsidRPr="00D9220B">
        <w:rPr>
          <w:rFonts w:asciiTheme="minorHAnsi" w:hAnsiTheme="minorHAnsi" w:cstheme="minorHAnsi"/>
          <w:color w:val="auto"/>
          <w:lang w:val="el-GR"/>
        </w:rPr>
        <w:t xml:space="preserve"> </w:t>
      </w:r>
      <w:r w:rsidR="00D9220B" w:rsidRPr="003A6C23">
        <w:rPr>
          <w:rFonts w:asciiTheme="minorHAnsi" w:hAnsiTheme="minorHAnsi" w:cstheme="minorHAnsi"/>
          <w:color w:val="auto"/>
          <w:lang w:val="el-GR"/>
        </w:rPr>
        <w:t xml:space="preserve">και ποιο </w:t>
      </w:r>
      <w:r w:rsidR="00D9220B">
        <w:rPr>
          <w:rFonts w:asciiTheme="minorHAnsi" w:hAnsiTheme="minorHAnsi" w:cstheme="minorHAnsi"/>
          <w:color w:val="auto"/>
          <w:lang w:val="el-GR"/>
        </w:rPr>
        <w:t xml:space="preserve">είναι το </w:t>
      </w:r>
      <w:r w:rsidR="00D9220B" w:rsidRPr="003A6C23">
        <w:rPr>
          <w:rFonts w:asciiTheme="minorHAnsi" w:hAnsiTheme="minorHAnsi" w:cstheme="minorHAnsi"/>
          <w:color w:val="auto"/>
          <w:lang w:val="el-GR"/>
        </w:rPr>
        <w:t>παρατηρούμενο αποτέλεσμα</w:t>
      </w:r>
      <w:r w:rsidR="00D9220B">
        <w:rPr>
          <w:rFonts w:asciiTheme="minorHAnsi" w:hAnsiTheme="minorHAnsi" w:cstheme="minorHAnsi"/>
          <w:color w:val="auto"/>
          <w:lang w:val="el-GR"/>
        </w:rPr>
        <w:t xml:space="preserve"> της.</w:t>
      </w:r>
      <w:r w:rsidR="007F5082">
        <w:rPr>
          <w:rFonts w:asciiTheme="minorHAnsi" w:hAnsiTheme="minorHAnsi" w:cstheme="minorHAnsi"/>
          <w:color w:val="auto"/>
          <w:lang w:val="el-GR"/>
        </w:rPr>
        <w:t xml:space="preserve"> </w:t>
      </w:r>
      <w:r w:rsidR="00D9220B" w:rsidRPr="00D9220B">
        <w:rPr>
          <w:rFonts w:asciiTheme="minorHAnsi" w:hAnsiTheme="minorHAnsi" w:cstheme="minorHAnsi"/>
          <w:color w:val="auto"/>
          <w:lang w:val="el-GR"/>
        </w:rPr>
        <w:t>Δεν χρειάζεται να γραφεί η σχετική χημική εξίσωση</w:t>
      </w:r>
      <w:r w:rsidR="003E36C6">
        <w:rPr>
          <w:rFonts w:asciiTheme="minorHAnsi" w:hAnsiTheme="minorHAnsi" w:cstheme="minorHAnsi"/>
          <w:color w:val="auto"/>
          <w:lang w:val="el-GR"/>
        </w:rPr>
        <w:t>.</w:t>
      </w:r>
      <w:r w:rsidR="003E36C6">
        <w:rPr>
          <w:rFonts w:asciiTheme="minorHAnsi" w:hAnsiTheme="minorHAnsi" w:cstheme="minorHAnsi"/>
          <w:i/>
          <w:iCs/>
          <w:color w:val="auto"/>
          <w:lang w:val="el-GR"/>
        </w:rPr>
        <w:t xml:space="preserve"> </w:t>
      </w:r>
      <w:r w:rsidR="008F657F" w:rsidRPr="003A6C23">
        <w:rPr>
          <w:rFonts w:asciiTheme="minorHAnsi" w:hAnsiTheme="minorHAnsi" w:cstheme="minorHAnsi"/>
          <w:i/>
          <w:iCs/>
          <w:color w:val="auto"/>
          <w:lang w:val="el-GR"/>
        </w:rPr>
        <w:t xml:space="preserve">(μονάδες </w:t>
      </w:r>
      <w:r w:rsidRPr="003A6C23">
        <w:rPr>
          <w:rFonts w:asciiTheme="minorHAnsi" w:hAnsiTheme="minorHAnsi" w:cstheme="minorHAnsi"/>
          <w:i/>
          <w:iCs/>
          <w:color w:val="auto"/>
          <w:lang w:val="el-GR"/>
        </w:rPr>
        <w:t>4</w:t>
      </w:r>
      <w:r w:rsidR="008F657F" w:rsidRPr="003A6C23">
        <w:rPr>
          <w:rFonts w:asciiTheme="minorHAnsi" w:hAnsiTheme="minorHAnsi" w:cstheme="minorHAnsi"/>
          <w:i/>
          <w:iCs/>
          <w:color w:val="auto"/>
          <w:lang w:val="el-GR"/>
        </w:rPr>
        <w:t>)</w:t>
      </w:r>
    </w:p>
    <w:p w:rsidR="008F657F" w:rsidRPr="003A6C23" w:rsidRDefault="008F657F" w:rsidP="001117E1">
      <w:pPr>
        <w:pStyle w:val="Default"/>
        <w:spacing w:line="360" w:lineRule="auto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3A6C23">
        <w:rPr>
          <w:rFonts w:asciiTheme="minorHAnsi" w:hAnsiTheme="minorHAnsi" w:cstheme="minorHAnsi"/>
          <w:b/>
          <w:i/>
          <w:color w:val="auto"/>
          <w:lang w:val="el-GR"/>
        </w:rPr>
        <w:t>Μονάδες 13</w:t>
      </w:r>
    </w:p>
    <w:sectPr w:rsidR="008F657F" w:rsidRPr="003A6C23" w:rsidSect="001F4962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5FC" w:rsidRDefault="001E25FC" w:rsidP="005F6084">
      <w:pPr>
        <w:spacing w:after="0" w:line="240" w:lineRule="auto"/>
      </w:pPr>
      <w:r>
        <w:separator/>
      </w:r>
    </w:p>
  </w:endnote>
  <w:endnote w:type="continuationSeparator" w:id="0">
    <w:p w:rsidR="001E25FC" w:rsidRDefault="001E25FC" w:rsidP="005F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5FC" w:rsidRDefault="001E25FC" w:rsidP="005F6084">
      <w:pPr>
        <w:spacing w:after="0" w:line="240" w:lineRule="auto"/>
      </w:pPr>
      <w:r>
        <w:separator/>
      </w:r>
    </w:p>
  </w:footnote>
  <w:footnote w:type="continuationSeparator" w:id="0">
    <w:p w:rsidR="001E25FC" w:rsidRDefault="001E25FC" w:rsidP="005F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84" w:rsidRDefault="005F6084">
    <w:pPr>
      <w:pStyle w:val="a7"/>
      <w:rPr>
        <w:lang w:val="el-GR"/>
      </w:rPr>
    </w:pPr>
  </w:p>
  <w:p w:rsidR="005F6084" w:rsidRPr="005F6084" w:rsidRDefault="005F6084">
    <w:pPr>
      <w:pStyle w:val="a7"/>
      <w:rPr>
        <w:lang w:val="el-G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3C"/>
    <w:rsid w:val="00012998"/>
    <w:rsid w:val="00017E50"/>
    <w:rsid w:val="00020836"/>
    <w:rsid w:val="00023E8B"/>
    <w:rsid w:val="0003562F"/>
    <w:rsid w:val="00044830"/>
    <w:rsid w:val="00047098"/>
    <w:rsid w:val="00050E08"/>
    <w:rsid w:val="00056A6A"/>
    <w:rsid w:val="00056AAC"/>
    <w:rsid w:val="000573B1"/>
    <w:rsid w:val="00057C83"/>
    <w:rsid w:val="00082429"/>
    <w:rsid w:val="00085A0E"/>
    <w:rsid w:val="00093771"/>
    <w:rsid w:val="00097F66"/>
    <w:rsid w:val="000A553E"/>
    <w:rsid w:val="000C1561"/>
    <w:rsid w:val="000C513C"/>
    <w:rsid w:val="000C5FCB"/>
    <w:rsid w:val="000C7948"/>
    <w:rsid w:val="000E2BFE"/>
    <w:rsid w:val="000E68C7"/>
    <w:rsid w:val="000E741B"/>
    <w:rsid w:val="00107619"/>
    <w:rsid w:val="001117E1"/>
    <w:rsid w:val="001140CC"/>
    <w:rsid w:val="00114F04"/>
    <w:rsid w:val="001153EB"/>
    <w:rsid w:val="0012010B"/>
    <w:rsid w:val="00122BC5"/>
    <w:rsid w:val="00123FF5"/>
    <w:rsid w:val="0014138C"/>
    <w:rsid w:val="001429DF"/>
    <w:rsid w:val="00155F32"/>
    <w:rsid w:val="00161409"/>
    <w:rsid w:val="00162510"/>
    <w:rsid w:val="00163882"/>
    <w:rsid w:val="0017404B"/>
    <w:rsid w:val="0017480D"/>
    <w:rsid w:val="00181F87"/>
    <w:rsid w:val="001850CE"/>
    <w:rsid w:val="00193486"/>
    <w:rsid w:val="001977B1"/>
    <w:rsid w:val="001A3CE9"/>
    <w:rsid w:val="001A79E1"/>
    <w:rsid w:val="001B07FE"/>
    <w:rsid w:val="001B4857"/>
    <w:rsid w:val="001C13DB"/>
    <w:rsid w:val="001D63D8"/>
    <w:rsid w:val="001E25FC"/>
    <w:rsid w:val="001E5649"/>
    <w:rsid w:val="001F1883"/>
    <w:rsid w:val="001F4962"/>
    <w:rsid w:val="00201DB7"/>
    <w:rsid w:val="0020444D"/>
    <w:rsid w:val="002120D5"/>
    <w:rsid w:val="002140D9"/>
    <w:rsid w:val="002162FA"/>
    <w:rsid w:val="00221C5E"/>
    <w:rsid w:val="002224C4"/>
    <w:rsid w:val="00226886"/>
    <w:rsid w:val="002309B2"/>
    <w:rsid w:val="002331F8"/>
    <w:rsid w:val="002412BB"/>
    <w:rsid w:val="00254BAE"/>
    <w:rsid w:val="002575D7"/>
    <w:rsid w:val="00273045"/>
    <w:rsid w:val="002736A7"/>
    <w:rsid w:val="0027478F"/>
    <w:rsid w:val="002B1C78"/>
    <w:rsid w:val="002B2197"/>
    <w:rsid w:val="002B36D3"/>
    <w:rsid w:val="002B38FD"/>
    <w:rsid w:val="002B39BE"/>
    <w:rsid w:val="002B7CCC"/>
    <w:rsid w:val="002C30B3"/>
    <w:rsid w:val="002C33D7"/>
    <w:rsid w:val="002C4BC3"/>
    <w:rsid w:val="002C5EF3"/>
    <w:rsid w:val="002E43CD"/>
    <w:rsid w:val="002E7368"/>
    <w:rsid w:val="00310FA0"/>
    <w:rsid w:val="00312F6A"/>
    <w:rsid w:val="003306BE"/>
    <w:rsid w:val="0033247D"/>
    <w:rsid w:val="003615E8"/>
    <w:rsid w:val="003647A2"/>
    <w:rsid w:val="00367DB3"/>
    <w:rsid w:val="00375AF6"/>
    <w:rsid w:val="00397506"/>
    <w:rsid w:val="003A6C23"/>
    <w:rsid w:val="003D241F"/>
    <w:rsid w:val="003E36C6"/>
    <w:rsid w:val="003E5BC9"/>
    <w:rsid w:val="003F13BF"/>
    <w:rsid w:val="00400E40"/>
    <w:rsid w:val="00412044"/>
    <w:rsid w:val="0041752A"/>
    <w:rsid w:val="004219E8"/>
    <w:rsid w:val="00422067"/>
    <w:rsid w:val="00426E67"/>
    <w:rsid w:val="00431055"/>
    <w:rsid w:val="00434DBF"/>
    <w:rsid w:val="00440A5D"/>
    <w:rsid w:val="00471B3F"/>
    <w:rsid w:val="004810FB"/>
    <w:rsid w:val="004837E3"/>
    <w:rsid w:val="004937EA"/>
    <w:rsid w:val="004A7501"/>
    <w:rsid w:val="004B71F9"/>
    <w:rsid w:val="004E2C3B"/>
    <w:rsid w:val="00500D8A"/>
    <w:rsid w:val="00511401"/>
    <w:rsid w:val="00511F46"/>
    <w:rsid w:val="0051795F"/>
    <w:rsid w:val="00523946"/>
    <w:rsid w:val="00533F30"/>
    <w:rsid w:val="00534DE6"/>
    <w:rsid w:val="00535E4A"/>
    <w:rsid w:val="00541931"/>
    <w:rsid w:val="00545643"/>
    <w:rsid w:val="00545D27"/>
    <w:rsid w:val="00560AAF"/>
    <w:rsid w:val="00570CBF"/>
    <w:rsid w:val="00572289"/>
    <w:rsid w:val="005722A4"/>
    <w:rsid w:val="00573135"/>
    <w:rsid w:val="00575292"/>
    <w:rsid w:val="0059417F"/>
    <w:rsid w:val="005B3652"/>
    <w:rsid w:val="005F6084"/>
    <w:rsid w:val="0060328E"/>
    <w:rsid w:val="00606661"/>
    <w:rsid w:val="0061204E"/>
    <w:rsid w:val="00615863"/>
    <w:rsid w:val="00615CA8"/>
    <w:rsid w:val="00621D52"/>
    <w:rsid w:val="00625E64"/>
    <w:rsid w:val="00627D8C"/>
    <w:rsid w:val="00636B1E"/>
    <w:rsid w:val="00636F3F"/>
    <w:rsid w:val="00642A63"/>
    <w:rsid w:val="00644043"/>
    <w:rsid w:val="00645930"/>
    <w:rsid w:val="00661074"/>
    <w:rsid w:val="00662233"/>
    <w:rsid w:val="00671053"/>
    <w:rsid w:val="00672769"/>
    <w:rsid w:val="006833DC"/>
    <w:rsid w:val="006A1F9D"/>
    <w:rsid w:val="006B70CA"/>
    <w:rsid w:val="006E7CCE"/>
    <w:rsid w:val="007166BA"/>
    <w:rsid w:val="00727F65"/>
    <w:rsid w:val="00733160"/>
    <w:rsid w:val="00740BB9"/>
    <w:rsid w:val="00761042"/>
    <w:rsid w:val="0076655B"/>
    <w:rsid w:val="0077156F"/>
    <w:rsid w:val="007717CE"/>
    <w:rsid w:val="007869D1"/>
    <w:rsid w:val="007C0ACE"/>
    <w:rsid w:val="007C23FC"/>
    <w:rsid w:val="007C2461"/>
    <w:rsid w:val="007C2C0D"/>
    <w:rsid w:val="007C3413"/>
    <w:rsid w:val="007D3DAE"/>
    <w:rsid w:val="007D5EC4"/>
    <w:rsid w:val="007E5071"/>
    <w:rsid w:val="007E7432"/>
    <w:rsid w:val="007F5082"/>
    <w:rsid w:val="008109FE"/>
    <w:rsid w:val="00811DE4"/>
    <w:rsid w:val="00821915"/>
    <w:rsid w:val="008249F0"/>
    <w:rsid w:val="00835F0C"/>
    <w:rsid w:val="00850FF3"/>
    <w:rsid w:val="0085113E"/>
    <w:rsid w:val="00860F5A"/>
    <w:rsid w:val="00880D53"/>
    <w:rsid w:val="00885AEE"/>
    <w:rsid w:val="0089503D"/>
    <w:rsid w:val="008A2702"/>
    <w:rsid w:val="008A30C1"/>
    <w:rsid w:val="008C1564"/>
    <w:rsid w:val="008C2006"/>
    <w:rsid w:val="008C2B12"/>
    <w:rsid w:val="008C3E0D"/>
    <w:rsid w:val="008D7413"/>
    <w:rsid w:val="008F43DF"/>
    <w:rsid w:val="008F45F7"/>
    <w:rsid w:val="008F657F"/>
    <w:rsid w:val="00903451"/>
    <w:rsid w:val="009104AC"/>
    <w:rsid w:val="009126A8"/>
    <w:rsid w:val="009131BA"/>
    <w:rsid w:val="009154D8"/>
    <w:rsid w:val="00915D43"/>
    <w:rsid w:val="00920508"/>
    <w:rsid w:val="00922807"/>
    <w:rsid w:val="00923632"/>
    <w:rsid w:val="009274AE"/>
    <w:rsid w:val="00935FB8"/>
    <w:rsid w:val="00936A2F"/>
    <w:rsid w:val="009438FC"/>
    <w:rsid w:val="00947EC4"/>
    <w:rsid w:val="0095386E"/>
    <w:rsid w:val="00962D22"/>
    <w:rsid w:val="00965F0A"/>
    <w:rsid w:val="0097303C"/>
    <w:rsid w:val="00981B8E"/>
    <w:rsid w:val="00983249"/>
    <w:rsid w:val="009A0A82"/>
    <w:rsid w:val="009A2AC6"/>
    <w:rsid w:val="009B0790"/>
    <w:rsid w:val="009B1A09"/>
    <w:rsid w:val="009B30B9"/>
    <w:rsid w:val="009C230A"/>
    <w:rsid w:val="009C5B31"/>
    <w:rsid w:val="009C6AD6"/>
    <w:rsid w:val="009E1B6B"/>
    <w:rsid w:val="009E58F9"/>
    <w:rsid w:val="009F60CA"/>
    <w:rsid w:val="00A1557C"/>
    <w:rsid w:val="00A15C72"/>
    <w:rsid w:val="00A24D58"/>
    <w:rsid w:val="00A27F1D"/>
    <w:rsid w:val="00A35B3E"/>
    <w:rsid w:val="00A37E08"/>
    <w:rsid w:val="00A51E76"/>
    <w:rsid w:val="00A559CF"/>
    <w:rsid w:val="00A60AB5"/>
    <w:rsid w:val="00A6500A"/>
    <w:rsid w:val="00A80575"/>
    <w:rsid w:val="00A81E52"/>
    <w:rsid w:val="00A85B2A"/>
    <w:rsid w:val="00A862C1"/>
    <w:rsid w:val="00A9424D"/>
    <w:rsid w:val="00A95500"/>
    <w:rsid w:val="00AA147D"/>
    <w:rsid w:val="00AA250A"/>
    <w:rsid w:val="00AA6FD8"/>
    <w:rsid w:val="00AC58F0"/>
    <w:rsid w:val="00AD412E"/>
    <w:rsid w:val="00AE1F8D"/>
    <w:rsid w:val="00AF01E2"/>
    <w:rsid w:val="00AF7368"/>
    <w:rsid w:val="00B00FBE"/>
    <w:rsid w:val="00B04CB4"/>
    <w:rsid w:val="00B1157B"/>
    <w:rsid w:val="00B2113D"/>
    <w:rsid w:val="00B23E9D"/>
    <w:rsid w:val="00B25095"/>
    <w:rsid w:val="00B25768"/>
    <w:rsid w:val="00B339CB"/>
    <w:rsid w:val="00B4137F"/>
    <w:rsid w:val="00B46277"/>
    <w:rsid w:val="00B5671C"/>
    <w:rsid w:val="00B71235"/>
    <w:rsid w:val="00B7282B"/>
    <w:rsid w:val="00B7520D"/>
    <w:rsid w:val="00B771FF"/>
    <w:rsid w:val="00B84575"/>
    <w:rsid w:val="00B84D0D"/>
    <w:rsid w:val="00B8564C"/>
    <w:rsid w:val="00B87022"/>
    <w:rsid w:val="00B9684C"/>
    <w:rsid w:val="00BB0587"/>
    <w:rsid w:val="00BC3853"/>
    <w:rsid w:val="00BD3BE7"/>
    <w:rsid w:val="00BD4CE3"/>
    <w:rsid w:val="00BF632A"/>
    <w:rsid w:val="00C0465B"/>
    <w:rsid w:val="00C0535D"/>
    <w:rsid w:val="00C129CE"/>
    <w:rsid w:val="00C1746C"/>
    <w:rsid w:val="00C178D9"/>
    <w:rsid w:val="00C30F3E"/>
    <w:rsid w:val="00C36DDD"/>
    <w:rsid w:val="00C36FB3"/>
    <w:rsid w:val="00C40BC6"/>
    <w:rsid w:val="00C44869"/>
    <w:rsid w:val="00C45929"/>
    <w:rsid w:val="00C64576"/>
    <w:rsid w:val="00C64EDD"/>
    <w:rsid w:val="00C65C9D"/>
    <w:rsid w:val="00C80484"/>
    <w:rsid w:val="00C93822"/>
    <w:rsid w:val="00CA4969"/>
    <w:rsid w:val="00CA7A46"/>
    <w:rsid w:val="00CC557E"/>
    <w:rsid w:val="00CE1DBB"/>
    <w:rsid w:val="00CE541F"/>
    <w:rsid w:val="00CF3AC1"/>
    <w:rsid w:val="00CF489C"/>
    <w:rsid w:val="00D01166"/>
    <w:rsid w:val="00D04E41"/>
    <w:rsid w:val="00D05A93"/>
    <w:rsid w:val="00D17D8F"/>
    <w:rsid w:val="00D22CA8"/>
    <w:rsid w:val="00D31EF6"/>
    <w:rsid w:val="00D46B92"/>
    <w:rsid w:val="00D477B6"/>
    <w:rsid w:val="00D50847"/>
    <w:rsid w:val="00D50C47"/>
    <w:rsid w:val="00D546B5"/>
    <w:rsid w:val="00D5489E"/>
    <w:rsid w:val="00D56F05"/>
    <w:rsid w:val="00D6527C"/>
    <w:rsid w:val="00D72A8B"/>
    <w:rsid w:val="00D77C59"/>
    <w:rsid w:val="00D826AB"/>
    <w:rsid w:val="00D85E66"/>
    <w:rsid w:val="00D9220B"/>
    <w:rsid w:val="00D93AC7"/>
    <w:rsid w:val="00DB66FD"/>
    <w:rsid w:val="00DB7842"/>
    <w:rsid w:val="00DC3BA2"/>
    <w:rsid w:val="00DE49CB"/>
    <w:rsid w:val="00DE50B2"/>
    <w:rsid w:val="00DE6E9E"/>
    <w:rsid w:val="00DF3BDD"/>
    <w:rsid w:val="00DF62EE"/>
    <w:rsid w:val="00E04CFB"/>
    <w:rsid w:val="00E129EC"/>
    <w:rsid w:val="00E146CC"/>
    <w:rsid w:val="00E235F1"/>
    <w:rsid w:val="00E3040F"/>
    <w:rsid w:val="00E30C5E"/>
    <w:rsid w:val="00E36D8F"/>
    <w:rsid w:val="00E4611F"/>
    <w:rsid w:val="00E76A54"/>
    <w:rsid w:val="00ED2B80"/>
    <w:rsid w:val="00EE3831"/>
    <w:rsid w:val="00EF10CE"/>
    <w:rsid w:val="00EF56E4"/>
    <w:rsid w:val="00EF5CCC"/>
    <w:rsid w:val="00F00AC8"/>
    <w:rsid w:val="00F131EC"/>
    <w:rsid w:val="00F16830"/>
    <w:rsid w:val="00F17FD5"/>
    <w:rsid w:val="00F22658"/>
    <w:rsid w:val="00F245DA"/>
    <w:rsid w:val="00F25D49"/>
    <w:rsid w:val="00F304C1"/>
    <w:rsid w:val="00F35164"/>
    <w:rsid w:val="00F56D8F"/>
    <w:rsid w:val="00F626D4"/>
    <w:rsid w:val="00F63CDC"/>
    <w:rsid w:val="00F66269"/>
    <w:rsid w:val="00F72192"/>
    <w:rsid w:val="00F74BCC"/>
    <w:rsid w:val="00F7780E"/>
    <w:rsid w:val="00F77A97"/>
    <w:rsid w:val="00F80D56"/>
    <w:rsid w:val="00F87DE7"/>
    <w:rsid w:val="00F92B15"/>
    <w:rsid w:val="00F93ACB"/>
    <w:rsid w:val="00FC37D5"/>
    <w:rsid w:val="00FD7C68"/>
    <w:rsid w:val="4064F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B2039-332F-4EC9-999D-1A24564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3562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168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043"/>
    <w:pPr>
      <w:ind w:left="720"/>
      <w:contextualSpacing/>
    </w:pPr>
    <w:rPr>
      <w:lang w:val="el-GR"/>
    </w:rPr>
  </w:style>
  <w:style w:type="paragraph" w:styleId="a7">
    <w:name w:val="header"/>
    <w:basedOn w:val="a"/>
    <w:link w:val="Char0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5F6084"/>
  </w:style>
  <w:style w:type="paragraph" w:styleId="a8">
    <w:name w:val="footer"/>
    <w:basedOn w:val="a"/>
    <w:link w:val="Char1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semiHidden/>
    <w:rsid w:val="005F6084"/>
  </w:style>
  <w:style w:type="character" w:styleId="a9">
    <w:name w:val="annotation reference"/>
    <w:basedOn w:val="a0"/>
    <w:uiPriority w:val="99"/>
    <w:semiHidden/>
    <w:unhideWhenUsed/>
    <w:rsid w:val="00AA6FD8"/>
    <w:rPr>
      <w:sz w:val="16"/>
      <w:szCs w:val="16"/>
    </w:rPr>
  </w:style>
  <w:style w:type="paragraph" w:styleId="aa">
    <w:name w:val="annotation text"/>
    <w:basedOn w:val="a"/>
    <w:link w:val="Char2"/>
    <w:uiPriority w:val="99"/>
    <w:unhideWhenUsed/>
    <w:rsid w:val="00AA6FD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rsid w:val="00AA6FD8"/>
    <w:rPr>
      <w:sz w:val="20"/>
      <w:szCs w:val="20"/>
    </w:rPr>
  </w:style>
  <w:style w:type="paragraph" w:styleId="ab">
    <w:name w:val="No Spacing"/>
    <w:uiPriority w:val="1"/>
    <w:qFormat/>
    <w:rsid w:val="00716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4AF3E-9FA7-4D2A-8143-B277C6A3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Λογαριασμός Microsoft</cp:lastModifiedBy>
  <cp:revision>2</cp:revision>
  <cp:lastPrinted>2023-02-20T16:32:00Z</cp:lastPrinted>
  <dcterms:created xsi:type="dcterms:W3CDTF">2023-02-22T20:51:00Z</dcterms:created>
  <dcterms:modified xsi:type="dcterms:W3CDTF">2023-02-22T20:51:00Z</dcterms:modified>
</cp:coreProperties>
</file>