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4A40B" w14:textId="77777777" w:rsidR="006F4B39" w:rsidRPr="00DF176F" w:rsidRDefault="006F4B39" w:rsidP="00DF176F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F176F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28F62B97" w14:textId="77777777" w:rsidR="006F4B39" w:rsidRPr="00DF176F" w:rsidRDefault="006F4B39" w:rsidP="00DF176F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F176F">
        <w:rPr>
          <w:rFonts w:cstheme="minorHAnsi"/>
          <w:b/>
          <w:bCs/>
          <w:sz w:val="24"/>
          <w:szCs w:val="24"/>
        </w:rPr>
        <w:t>ΘΕΜΑ 2</w:t>
      </w:r>
      <w:r w:rsidRPr="00DF176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F176F">
        <w:rPr>
          <w:rFonts w:cstheme="minorHAnsi"/>
          <w:b/>
          <w:bCs/>
          <w:sz w:val="24"/>
          <w:szCs w:val="24"/>
        </w:rPr>
        <w:t xml:space="preserve"> </w:t>
      </w:r>
    </w:p>
    <w:p w14:paraId="06F3016C" w14:textId="77777777" w:rsidR="006F4B39" w:rsidRPr="00DF176F" w:rsidRDefault="006F4B39" w:rsidP="00DF17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b/>
          <w:bCs/>
          <w:sz w:val="24"/>
          <w:szCs w:val="24"/>
        </w:rPr>
        <w:t>2.1</w:t>
      </w:r>
      <w:r w:rsidRPr="00DF176F">
        <w:rPr>
          <w:rFonts w:cstheme="minorHAnsi"/>
          <w:b/>
          <w:bCs/>
          <w:sz w:val="24"/>
          <w:szCs w:val="24"/>
        </w:rPr>
        <w:tab/>
      </w:r>
      <w:r w:rsidRPr="00DF176F">
        <w:rPr>
          <w:rFonts w:cstheme="minorHAnsi"/>
          <w:sz w:val="24"/>
          <w:szCs w:val="24"/>
        </w:rPr>
        <w:t>α.  Λάθος</w:t>
      </w:r>
    </w:p>
    <w:p w14:paraId="338A3D3D" w14:textId="77777777" w:rsidR="006F4B39" w:rsidRPr="00DF176F" w:rsidRDefault="006F4B39" w:rsidP="00DF17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sz w:val="24"/>
          <w:szCs w:val="24"/>
        </w:rPr>
        <w:tab/>
        <w:t>β.   Σωστό</w:t>
      </w:r>
    </w:p>
    <w:p w14:paraId="595C1F0E" w14:textId="77777777" w:rsidR="006F4B39" w:rsidRPr="00DF176F" w:rsidRDefault="006F4B39" w:rsidP="00DF17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sz w:val="24"/>
          <w:szCs w:val="24"/>
        </w:rPr>
        <w:tab/>
        <w:t>γ.   Λάθος</w:t>
      </w:r>
    </w:p>
    <w:p w14:paraId="3E204A61" w14:textId="77777777" w:rsidR="006F4B39" w:rsidRPr="00DF176F" w:rsidRDefault="006F4B39" w:rsidP="00DF17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sz w:val="24"/>
          <w:szCs w:val="24"/>
        </w:rPr>
        <w:tab/>
        <w:t>δ.   Σωστό</w:t>
      </w:r>
    </w:p>
    <w:p w14:paraId="77D25376" w14:textId="77777777" w:rsidR="006F4B39" w:rsidRPr="00DF176F" w:rsidRDefault="006F4B39" w:rsidP="00DF176F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sz w:val="24"/>
          <w:szCs w:val="24"/>
        </w:rPr>
        <w:t>ε.   Σωστό</w:t>
      </w:r>
      <w:r w:rsidRPr="00DF176F">
        <w:rPr>
          <w:rFonts w:cstheme="minorHAnsi"/>
          <w:sz w:val="24"/>
          <w:szCs w:val="24"/>
        </w:rPr>
        <w:tab/>
      </w:r>
    </w:p>
    <w:p w14:paraId="5AD8C91B" w14:textId="77777777" w:rsidR="006F4B39" w:rsidRPr="00DF176F" w:rsidRDefault="006F4B39" w:rsidP="00DF176F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49A7F8BC" w14:textId="77777777" w:rsidR="006F4B39" w:rsidRPr="00DF176F" w:rsidRDefault="006F4B39" w:rsidP="00DF176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b/>
          <w:bCs/>
          <w:sz w:val="24"/>
          <w:szCs w:val="24"/>
        </w:rPr>
        <w:t>2.2</w:t>
      </w:r>
      <w:r w:rsidRPr="00DF176F">
        <w:rPr>
          <w:rFonts w:cstheme="minorHAnsi"/>
          <w:b/>
          <w:bCs/>
          <w:sz w:val="24"/>
          <w:szCs w:val="24"/>
        </w:rPr>
        <w:tab/>
      </w:r>
      <w:r w:rsidRPr="00DF176F">
        <w:rPr>
          <w:rFonts w:cstheme="minorHAnsi"/>
          <w:sz w:val="24"/>
          <w:szCs w:val="24"/>
        </w:rPr>
        <w:t>Ενδεικτικοί λόγοι για την ένταξη οποιασδήποτε ενέργειας προώθησης στην Ο.Ε.Μ.:</w:t>
      </w:r>
    </w:p>
    <w:p w14:paraId="6EC7273D" w14:textId="326E5927" w:rsidR="00A454DA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DF176F">
        <w:rPr>
          <w:rFonts w:cstheme="minorHAnsi"/>
          <w:sz w:val="24"/>
          <w:szCs w:val="24"/>
        </w:rPr>
        <w:t>Αύξηση της αξιοπιστίας των μηνυμάτων</w:t>
      </w:r>
    </w:p>
    <w:p w14:paraId="4E5EF240" w14:textId="68952679" w:rsidR="00DF176F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DF176F">
        <w:rPr>
          <w:rFonts w:ascii="Calibri" w:hAnsi="Calibri" w:cs="Calibri"/>
          <w:sz w:val="24"/>
          <w:szCs w:val="24"/>
        </w:rPr>
        <w:t>Μειωμένες δαπάνες για βάσεις δεδομένων</w:t>
      </w:r>
    </w:p>
    <w:p w14:paraId="3CF1CC32" w14:textId="393B9313" w:rsidR="00DF176F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DF176F">
        <w:rPr>
          <w:rFonts w:ascii="Calibri" w:hAnsi="Calibri" w:cs="Calibri"/>
          <w:sz w:val="24"/>
          <w:szCs w:val="24"/>
        </w:rPr>
        <w:t>Αποτελεσματικότητα &amp; αποδοτικότητα στη χρήση ΜΜΕ</w:t>
      </w:r>
    </w:p>
    <w:p w14:paraId="3D860E0E" w14:textId="6B014CAD" w:rsidR="00DF176F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DF176F">
        <w:rPr>
          <w:rFonts w:ascii="Calibri" w:hAnsi="Calibri" w:cs="Calibri"/>
          <w:sz w:val="24"/>
          <w:szCs w:val="24"/>
        </w:rPr>
        <w:t>Εξειδίκευση του ακροατηρίου και των κατάλληλων ΜΜΕ</w:t>
      </w:r>
    </w:p>
    <w:p w14:paraId="2BE78741" w14:textId="459AF607" w:rsidR="00DF176F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DF176F">
        <w:rPr>
          <w:rFonts w:ascii="Calibri" w:hAnsi="Calibri" w:cs="Calibri"/>
          <w:sz w:val="24"/>
          <w:szCs w:val="24"/>
        </w:rPr>
        <w:t>Παρεμπόδιση της μίμησης από τον ανταγωνισμό</w:t>
      </w:r>
    </w:p>
    <w:p w14:paraId="64DD4C66" w14:textId="6997DA1E" w:rsidR="00DF176F" w:rsidRPr="00DF176F" w:rsidRDefault="00DF176F" w:rsidP="008B351F">
      <w:pPr>
        <w:pStyle w:val="a3"/>
        <w:numPr>
          <w:ilvl w:val="0"/>
          <w:numId w:val="2"/>
        </w:numPr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  <w:r w:rsidRPr="008B351F">
        <w:rPr>
          <w:rFonts w:cstheme="minorHAnsi"/>
          <w:sz w:val="24"/>
          <w:szCs w:val="24"/>
        </w:rPr>
        <w:t>Αξιοποίηση</w:t>
      </w:r>
      <w:r w:rsidRPr="00DF176F">
        <w:rPr>
          <w:rFonts w:ascii="Calibri" w:hAnsi="Calibri" w:cs="Calibri"/>
          <w:sz w:val="24"/>
          <w:szCs w:val="24"/>
        </w:rPr>
        <w:t xml:space="preserve"> της πληροφορικής</w:t>
      </w:r>
    </w:p>
    <w:sectPr w:rsidR="00DF176F" w:rsidRPr="00DF17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32BB7"/>
    <w:multiLevelType w:val="hybridMultilevel"/>
    <w:tmpl w:val="747292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2123C2"/>
    <w:multiLevelType w:val="hybridMultilevel"/>
    <w:tmpl w:val="E81E6C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39"/>
    <w:rsid w:val="006D7A6C"/>
    <w:rsid w:val="006F4B39"/>
    <w:rsid w:val="007800B9"/>
    <w:rsid w:val="008B351F"/>
    <w:rsid w:val="008C4B19"/>
    <w:rsid w:val="00B50C2A"/>
    <w:rsid w:val="00D0125F"/>
    <w:rsid w:val="00D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77A2"/>
  <w15:chartTrackingRefBased/>
  <w15:docId w15:val="{EA129651-5931-4C88-B30B-571FD6D2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367</Characters>
  <Application>Microsoft Office Word</Application>
  <DocSecurity>0</DocSecurity>
  <Lines>16</Lines>
  <Paragraphs>16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2023-04-20T07:39:00Z</dcterms:created>
  <dcterms:modified xsi:type="dcterms:W3CDTF">2023-04-20T07:40:00Z</dcterms:modified>
</cp:coreProperties>
</file>