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6B5365" w:rsidRDefault="00D32046" w:rsidP="006B5365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6B5365">
        <w:rPr>
          <w:rFonts w:cs="Calibri"/>
          <w:b/>
          <w:bCs/>
          <w:sz w:val="24"/>
          <w:szCs w:val="24"/>
          <w:u w:val="single"/>
        </w:rPr>
        <w:t>Θέμα 2</w:t>
      </w:r>
      <w:r w:rsidRPr="006B5365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  <w:r w:rsidRPr="006B5365">
        <w:rPr>
          <w:rFonts w:cs="Calibri"/>
          <w:b/>
          <w:bCs/>
          <w:sz w:val="24"/>
          <w:szCs w:val="24"/>
          <w:u w:val="single"/>
        </w:rPr>
        <w:t xml:space="preserve"> </w:t>
      </w:r>
    </w:p>
    <w:p w:rsidR="009177D3" w:rsidRPr="006B5365" w:rsidRDefault="00D32046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cs="Calibri"/>
          <w:b/>
          <w:bCs/>
          <w:sz w:val="24"/>
          <w:szCs w:val="24"/>
        </w:rPr>
        <w:t>2.</w:t>
      </w:r>
      <w:r w:rsidR="009177D3" w:rsidRPr="006B5365">
        <w:rPr>
          <w:rFonts w:cs="Calibri"/>
          <w:b/>
          <w:bCs/>
          <w:sz w:val="24"/>
          <w:szCs w:val="24"/>
        </w:rPr>
        <w:t>1</w:t>
      </w:r>
      <w:r w:rsidR="00DE7687" w:rsidRPr="006B5365">
        <w:rPr>
          <w:rFonts w:cs="Calibri"/>
          <w:b/>
          <w:bCs/>
          <w:sz w:val="24"/>
          <w:szCs w:val="24"/>
        </w:rPr>
        <w:t xml:space="preserve">. </w:t>
      </w:r>
      <w:r w:rsidR="009177D3" w:rsidRPr="006B5365">
        <w:rPr>
          <w:rFonts w:cs="Calibri"/>
          <w:sz w:val="24"/>
          <w:szCs w:val="24"/>
        </w:rPr>
        <w:t>Να</w:t>
      </w:r>
      <w:r w:rsidR="009177D3" w:rsidRPr="006B5365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043B29">
        <w:rPr>
          <w:sz w:val="24"/>
          <w:szCs w:val="24"/>
        </w:rPr>
        <w:t>,</w:t>
      </w:r>
      <w:r w:rsidR="009177D3" w:rsidRPr="006B5365">
        <w:rPr>
          <w:sz w:val="24"/>
          <w:szCs w:val="24"/>
        </w:rPr>
        <w:t xml:space="preserve"> ή τη λέξη Λάθος, αν η πρόταση είναι λανθασμένη</w:t>
      </w:r>
      <w:r w:rsidRPr="006B5365">
        <w:rPr>
          <w:sz w:val="24"/>
          <w:szCs w:val="24"/>
        </w:rPr>
        <w:t>:</w:t>
      </w:r>
    </w:p>
    <w:p w:rsidR="007142CD" w:rsidRPr="00C32566" w:rsidRDefault="00DE7687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C32566">
        <w:rPr>
          <w:rFonts w:cs="Calibri"/>
          <w:bCs/>
          <w:sz w:val="24"/>
          <w:szCs w:val="24"/>
        </w:rPr>
        <w:t>α.</w:t>
      </w:r>
      <w:bookmarkStart w:id="0" w:name="_Hlk111029794"/>
      <w:r w:rsidR="005E371D" w:rsidRPr="00C32566">
        <w:rPr>
          <w:rFonts w:cs="Calibri"/>
          <w:bCs/>
          <w:sz w:val="24"/>
          <w:szCs w:val="24"/>
        </w:rPr>
        <w:t xml:space="preserve"> </w:t>
      </w:r>
      <w:r w:rsidR="00395EBB" w:rsidRPr="00C32566">
        <w:rPr>
          <w:rFonts w:cs="Calibri"/>
          <w:sz w:val="24"/>
          <w:szCs w:val="24"/>
        </w:rPr>
        <w:t>Μία από τις αποστολές του τομέα συντήρησης είναι και η τήρηση εντύπων διακίνησης υλικού.</w:t>
      </w:r>
      <w:r w:rsidR="005A3096" w:rsidRPr="00C32566">
        <w:rPr>
          <w:rFonts w:cs="Calibri"/>
          <w:sz w:val="24"/>
          <w:szCs w:val="24"/>
        </w:rPr>
        <w:t xml:space="preserve"> </w:t>
      </w:r>
      <w:r w:rsidR="00FD0FB6" w:rsidRPr="00C32566">
        <w:rPr>
          <w:rFonts w:cs="Calibri"/>
          <w:sz w:val="24"/>
          <w:szCs w:val="24"/>
        </w:rPr>
        <w:t xml:space="preserve"> </w:t>
      </w:r>
      <w:bookmarkEnd w:id="0"/>
      <w:r w:rsidR="00C32566">
        <w:rPr>
          <w:rFonts w:cs="Calibri"/>
          <w:sz w:val="24"/>
          <w:szCs w:val="24"/>
        </w:rPr>
        <w:t xml:space="preserve"> </w:t>
      </w:r>
    </w:p>
    <w:p w:rsidR="00730817" w:rsidRPr="00C32566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C32566">
        <w:rPr>
          <w:rFonts w:cs="Calibri"/>
          <w:bCs/>
          <w:sz w:val="24"/>
          <w:szCs w:val="24"/>
        </w:rPr>
        <w:t>β.</w:t>
      </w:r>
      <w:r w:rsidRPr="00C32566">
        <w:rPr>
          <w:rFonts w:cs="Calibri"/>
          <w:sz w:val="24"/>
          <w:szCs w:val="24"/>
        </w:rPr>
        <w:t xml:space="preserve"> </w:t>
      </w:r>
      <w:bookmarkStart w:id="1" w:name="_Hlk111029845"/>
      <w:r w:rsidR="00395EBB" w:rsidRPr="00C32566">
        <w:rPr>
          <w:rFonts w:cs="Calibri"/>
          <w:sz w:val="24"/>
          <w:szCs w:val="24"/>
        </w:rPr>
        <w:t>Η ανύ</w:t>
      </w:r>
      <w:r w:rsidR="004911D2" w:rsidRPr="00C32566">
        <w:rPr>
          <w:rFonts w:cs="Calibri"/>
          <w:sz w:val="24"/>
          <w:szCs w:val="24"/>
        </w:rPr>
        <w:t>ψωση του αεροπλάνου σε γρύλλους</w:t>
      </w:r>
      <w:r w:rsidR="00FD0FB6" w:rsidRPr="00C32566">
        <w:rPr>
          <w:rFonts w:cs="Calibri"/>
          <w:sz w:val="24"/>
          <w:szCs w:val="24"/>
        </w:rPr>
        <w:t xml:space="preserve"> </w:t>
      </w:r>
      <w:bookmarkEnd w:id="1"/>
      <w:r w:rsidR="00395EBB" w:rsidRPr="00C32566">
        <w:rPr>
          <w:rFonts w:cs="Calibri"/>
          <w:sz w:val="24"/>
          <w:szCs w:val="24"/>
        </w:rPr>
        <w:t xml:space="preserve">γίνεται σε κάθε συντήρηση. </w:t>
      </w:r>
      <w:r w:rsidR="00C32566">
        <w:rPr>
          <w:rFonts w:cs="Calibri"/>
          <w:sz w:val="24"/>
          <w:szCs w:val="24"/>
        </w:rPr>
        <w:t xml:space="preserve"> </w:t>
      </w:r>
    </w:p>
    <w:p w:rsidR="007142CD" w:rsidRPr="00C32566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C32566">
        <w:rPr>
          <w:rFonts w:cs="Calibri"/>
          <w:bCs/>
          <w:sz w:val="24"/>
          <w:szCs w:val="24"/>
        </w:rPr>
        <w:t>γ.</w:t>
      </w:r>
      <w:r w:rsidRPr="00C32566">
        <w:rPr>
          <w:rFonts w:cs="Calibri"/>
          <w:sz w:val="24"/>
          <w:szCs w:val="24"/>
          <w:lang w:eastAsia="el-GR"/>
        </w:rPr>
        <w:t xml:space="preserve"> </w:t>
      </w:r>
      <w:r w:rsidR="00395EBB" w:rsidRPr="00C32566">
        <w:rPr>
          <w:rFonts w:cs="Calibri"/>
          <w:sz w:val="24"/>
          <w:szCs w:val="24"/>
        </w:rPr>
        <w:t>Με τον όρο εξυπηρέτηση ενός αεροσκάφους εννοούμε τον καθαρισμό του αεροπλάνου.</w:t>
      </w:r>
      <w:r w:rsidR="005221DC" w:rsidRPr="00C32566">
        <w:rPr>
          <w:rFonts w:cs="Calibri"/>
          <w:sz w:val="24"/>
          <w:szCs w:val="24"/>
        </w:rPr>
        <w:t xml:space="preserve">  </w:t>
      </w:r>
      <w:r w:rsidR="00C32566">
        <w:rPr>
          <w:rFonts w:cs="Calibri"/>
          <w:sz w:val="24"/>
          <w:szCs w:val="24"/>
        </w:rPr>
        <w:t xml:space="preserve"> </w:t>
      </w:r>
    </w:p>
    <w:p w:rsidR="005E371D" w:rsidRPr="00C32566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C32566">
        <w:rPr>
          <w:rFonts w:cs="Calibri"/>
          <w:bCs/>
          <w:sz w:val="24"/>
          <w:szCs w:val="24"/>
        </w:rPr>
        <w:t xml:space="preserve">δ. </w:t>
      </w:r>
      <w:r w:rsidR="00395EBB" w:rsidRPr="00C32566">
        <w:rPr>
          <w:rFonts w:cs="Calibri"/>
          <w:sz w:val="24"/>
          <w:szCs w:val="24"/>
          <w:lang w:eastAsia="el-GR"/>
        </w:rPr>
        <w:t xml:space="preserve">Οι αεροπορικές εταιρείες </w:t>
      </w:r>
      <w:r w:rsidR="007864EE" w:rsidRPr="00C32566">
        <w:rPr>
          <w:rFonts w:cs="Calibri"/>
          <w:sz w:val="24"/>
          <w:szCs w:val="24"/>
          <w:lang w:eastAsia="el-GR"/>
        </w:rPr>
        <w:t xml:space="preserve">δεν </w:t>
      </w:r>
      <w:r w:rsidR="00395EBB" w:rsidRPr="00C32566">
        <w:rPr>
          <w:rFonts w:cs="Calibri"/>
          <w:sz w:val="24"/>
          <w:szCs w:val="24"/>
          <w:lang w:eastAsia="el-GR"/>
        </w:rPr>
        <w:t>διατηρούν απόθεμα υλικού.</w:t>
      </w:r>
      <w:r w:rsidR="0091108A" w:rsidRPr="00C32566">
        <w:rPr>
          <w:rFonts w:cs="Calibri"/>
          <w:sz w:val="24"/>
          <w:szCs w:val="24"/>
          <w:lang w:eastAsia="el-GR"/>
        </w:rPr>
        <w:t xml:space="preserve"> </w:t>
      </w:r>
      <w:r w:rsidR="005E371D" w:rsidRPr="00C32566">
        <w:rPr>
          <w:rFonts w:cs="Calibri"/>
          <w:sz w:val="24"/>
          <w:szCs w:val="24"/>
          <w:lang w:eastAsia="el-GR"/>
        </w:rPr>
        <w:t xml:space="preserve">  </w:t>
      </w:r>
      <w:r w:rsidR="00C32566">
        <w:rPr>
          <w:rFonts w:cs="Calibri"/>
          <w:sz w:val="24"/>
          <w:szCs w:val="24"/>
          <w:lang w:eastAsia="el-GR"/>
        </w:rPr>
        <w:t xml:space="preserve"> </w:t>
      </w:r>
    </w:p>
    <w:p w:rsidR="005E371D" w:rsidRPr="00C32566" w:rsidRDefault="00CA70DE" w:rsidP="006B5365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C32566">
        <w:rPr>
          <w:rFonts w:cs="Calibri"/>
          <w:bCs/>
          <w:sz w:val="24"/>
          <w:szCs w:val="24"/>
        </w:rPr>
        <w:t xml:space="preserve">ε. </w:t>
      </w:r>
      <w:r w:rsidR="00395EBB" w:rsidRPr="00C32566">
        <w:rPr>
          <w:rFonts w:cs="Calibri"/>
          <w:sz w:val="24"/>
          <w:szCs w:val="24"/>
          <w:lang w:eastAsia="el-GR"/>
        </w:rPr>
        <w:t xml:space="preserve">Το πρώτο βήμα της αντιδιαβρωτικής προστασίας είναι ο καθαρισμός. </w:t>
      </w:r>
      <w:r w:rsidR="005221DC" w:rsidRPr="00C32566">
        <w:rPr>
          <w:rFonts w:cs="Calibri"/>
          <w:sz w:val="24"/>
          <w:szCs w:val="24"/>
          <w:lang w:eastAsia="el-GR"/>
        </w:rPr>
        <w:t xml:space="preserve"> </w:t>
      </w:r>
      <w:r w:rsidR="00C32566">
        <w:rPr>
          <w:rFonts w:cs="Calibri"/>
          <w:sz w:val="24"/>
          <w:szCs w:val="24"/>
          <w:lang w:eastAsia="el-GR"/>
        </w:rPr>
        <w:t xml:space="preserve"> </w:t>
      </w:r>
    </w:p>
    <w:p w:rsidR="00507B61" w:rsidRPr="006B5365" w:rsidRDefault="006B53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EB1E0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</w:t>
      </w:r>
      <w:r w:rsidR="004911D2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6B5365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4060A1" w:rsidRPr="006B5365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394C65" w:rsidRPr="006B5365" w:rsidRDefault="00394C65" w:rsidP="006B5365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4060A1" w:rsidRPr="006B5365" w:rsidRDefault="00262820" w:rsidP="006B5365">
      <w:pPr>
        <w:spacing w:line="360" w:lineRule="auto"/>
        <w:jc w:val="both"/>
        <w:rPr>
          <w:sz w:val="24"/>
          <w:szCs w:val="24"/>
        </w:rPr>
      </w:pPr>
      <w:r w:rsidRPr="006B5365">
        <w:rPr>
          <w:rFonts w:eastAsia="Times New Roman" w:cs="Calibri"/>
          <w:b/>
          <w:sz w:val="24"/>
          <w:szCs w:val="24"/>
          <w:lang w:eastAsia="el-GR"/>
        </w:rPr>
        <w:t>2.2</w:t>
      </w:r>
      <w:r w:rsidRPr="006B5365">
        <w:rPr>
          <w:rFonts w:eastAsia="Times New Roman" w:cs="Calibri"/>
          <w:sz w:val="24"/>
          <w:szCs w:val="24"/>
          <w:lang w:eastAsia="el-GR"/>
        </w:rPr>
        <w:t xml:space="preserve"> </w:t>
      </w:r>
      <w:r w:rsidR="00D02213" w:rsidRPr="006B5365">
        <w:rPr>
          <w:rFonts w:eastAsia="Times New Roman" w:cs="Calibri"/>
          <w:sz w:val="24"/>
          <w:szCs w:val="24"/>
          <w:lang w:eastAsia="el-GR"/>
        </w:rPr>
        <w:t xml:space="preserve"> </w:t>
      </w:r>
      <w:r w:rsidR="004060A1" w:rsidRPr="006B5365">
        <w:rPr>
          <w:sz w:val="24"/>
          <w:szCs w:val="24"/>
        </w:rPr>
        <w:t>Να γράψετε τον αριθμό κάθε μίας από τις παρακάτω προτάσεις και</w:t>
      </w:r>
      <w:r w:rsidR="00C75C7A">
        <w:rPr>
          <w:sz w:val="24"/>
          <w:szCs w:val="24"/>
        </w:rPr>
        <w:t>,</w:t>
      </w:r>
      <w:r w:rsidR="004060A1" w:rsidRPr="006B5365">
        <w:rPr>
          <w:sz w:val="24"/>
          <w:szCs w:val="24"/>
        </w:rPr>
        <w:t xml:space="preserve"> δίπλα στον αριθμό, το γράμμα που αντιστοιχεί στη σωστή απάντηση.</w:t>
      </w:r>
    </w:p>
    <w:p w:rsidR="004060A1" w:rsidRPr="006B5365" w:rsidRDefault="004060A1" w:rsidP="004911D2">
      <w:pPr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r w:rsidRPr="006B5365">
        <w:rPr>
          <w:sz w:val="24"/>
          <w:szCs w:val="24"/>
        </w:rPr>
        <w:t>Για να λάβει κάποιος μέρος στις εξετάσεις για ιπτάμενο μηχανικό στην πολιτική αεροπορία</w:t>
      </w:r>
      <w:r w:rsidR="00043B29">
        <w:rPr>
          <w:sz w:val="24"/>
          <w:szCs w:val="24"/>
        </w:rPr>
        <w:t>,</w:t>
      </w:r>
      <w:r w:rsidRPr="006B5365">
        <w:rPr>
          <w:sz w:val="24"/>
          <w:szCs w:val="24"/>
        </w:rPr>
        <w:t xml:space="preserve"> ως προσόν πρέπει να έχει:</w:t>
      </w:r>
    </w:p>
    <w:p w:rsidR="004060A1" w:rsidRPr="00C32566" w:rsidRDefault="004060A1" w:rsidP="004911D2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>ηλικία 20</w:t>
      </w:r>
      <w:r w:rsidRPr="00C32566">
        <w:rPr>
          <w:rFonts w:eastAsia="Times New Roman" w:cs="Calibri"/>
          <w:sz w:val="24"/>
          <w:szCs w:val="24"/>
          <w:lang w:eastAsia="el-GR"/>
        </w:rPr>
        <w:t xml:space="preserve"> ετών.</w:t>
      </w:r>
    </w:p>
    <w:p w:rsidR="004060A1" w:rsidRPr="00C32566" w:rsidRDefault="004060A1" w:rsidP="00C32566">
      <w:pPr>
        <w:tabs>
          <w:tab w:val="center" w:pos="5016"/>
        </w:tabs>
        <w:spacing w:after="0" w:line="360" w:lineRule="auto"/>
        <w:ind w:left="1080"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β. ηλικία πάνω από 21 ετών.  </w:t>
      </w:r>
      <w:r w:rsidR="00C32566">
        <w:rPr>
          <w:rFonts w:eastAsia="Times New Roman" w:cs="Calibri"/>
          <w:sz w:val="24"/>
          <w:szCs w:val="24"/>
          <w:lang w:eastAsia="el-GR"/>
        </w:rPr>
        <w:t xml:space="preserve"> </w:t>
      </w:r>
      <w:r w:rsidR="00C32566">
        <w:rPr>
          <w:rFonts w:eastAsia="Times New Roman" w:cs="Calibri"/>
          <w:sz w:val="24"/>
          <w:szCs w:val="24"/>
          <w:lang w:eastAsia="el-GR"/>
        </w:rPr>
        <w:tab/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γ. οποιαδήποτε ηλικία.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δ.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 xml:space="preserve"> ηλικία από 17 έως 19</w:t>
      </w:r>
      <w:r w:rsidRPr="00C32566">
        <w:rPr>
          <w:rFonts w:eastAsia="Times New Roman" w:cs="Calibri"/>
          <w:sz w:val="24"/>
          <w:szCs w:val="24"/>
          <w:lang w:eastAsia="el-GR"/>
        </w:rPr>
        <w:t xml:space="preserve"> ετών. </w:t>
      </w:r>
    </w:p>
    <w:p w:rsidR="00043B29" w:rsidRPr="00C32566" w:rsidRDefault="00043B29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C32566" w:rsidRDefault="004060A1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Η οριζόντια κίνη</w:t>
      </w:r>
      <w:r w:rsidR="00043B29">
        <w:rPr>
          <w:rFonts w:eastAsia="Times New Roman" w:cs="Calibri"/>
          <w:sz w:val="24"/>
          <w:szCs w:val="24"/>
          <w:lang w:eastAsia="el-GR"/>
        </w:rPr>
        <w:t>ση του ελικοπτέρου εξαρτάται</w:t>
      </w:r>
      <w:r w:rsidRPr="00C32566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043B29">
        <w:rPr>
          <w:rFonts w:eastAsia="Times New Roman" w:cs="Calibri"/>
          <w:sz w:val="24"/>
          <w:szCs w:val="24"/>
          <w:lang w:eastAsia="el-GR"/>
        </w:rPr>
        <w:t xml:space="preserve">από τον </w:t>
      </w:r>
      <w:r w:rsidRPr="00C32566">
        <w:rPr>
          <w:rFonts w:eastAsia="Times New Roman" w:cs="Calibri"/>
          <w:sz w:val="24"/>
          <w:szCs w:val="24"/>
          <w:lang w:eastAsia="el-GR"/>
        </w:rPr>
        <w:t>έλικα που παίρνει κίνηση από τον κινητήρα.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β. από τον κινητήρα.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γ. από τον τρόπο τοποθέτησης του κινητήρα στην άτρακτο.</w:t>
      </w:r>
    </w:p>
    <w:p w:rsidR="00043B29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043B29">
        <w:rPr>
          <w:rFonts w:eastAsia="Times New Roman" w:cs="Calibri"/>
          <w:sz w:val="24"/>
          <w:szCs w:val="24"/>
          <w:lang w:eastAsia="el-GR"/>
        </w:rPr>
        <w:t xml:space="preserve">από τα </w:t>
      </w:r>
      <w:r w:rsidRPr="00C32566">
        <w:rPr>
          <w:rFonts w:eastAsia="Times New Roman" w:cs="Calibri"/>
          <w:sz w:val="24"/>
          <w:szCs w:val="24"/>
          <w:lang w:eastAsia="el-GR"/>
        </w:rPr>
        <w:t xml:space="preserve">στροφεία που παίρνουν κίνηση από τον κινητήρα.  </w:t>
      </w:r>
    </w:p>
    <w:p w:rsidR="00043B29" w:rsidRDefault="00043B29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043B29" w:rsidRDefault="00043B29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 </w:t>
      </w:r>
      <w:r w:rsidR="00C3256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C32566" w:rsidRDefault="00F515A3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lastRenderedPageBreak/>
        <w:t xml:space="preserve">Κάθε σύστημα περιστρεφόμενων αεροδυναμικών πτερυγίων,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>ονομάζεται</w:t>
      </w:r>
      <w:r w:rsidR="004060A1" w:rsidRPr="00C32566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>έλικας.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>σκάφος.</w:t>
      </w:r>
    </w:p>
    <w:p w:rsidR="00F515A3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 xml:space="preserve">στροφείο. </w:t>
      </w:r>
      <w:r w:rsidR="00C3256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>σύστημα ισχύος.</w:t>
      </w:r>
    </w:p>
    <w:p w:rsidR="00043B29" w:rsidRPr="00C32566" w:rsidRDefault="00043B29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C32566" w:rsidRDefault="00F515A3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Οι αστοχ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>ίες των υλικών καταγράφονται</w:t>
      </w:r>
      <w:r w:rsidR="004060A1" w:rsidRPr="00C32566">
        <w:rPr>
          <w:rFonts w:eastAsia="Times New Roman" w:cs="Calibri"/>
          <w:sz w:val="24"/>
          <w:szCs w:val="24"/>
          <w:lang w:eastAsia="el-GR"/>
        </w:rPr>
        <w:t>: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 xml:space="preserve">στα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 xml:space="preserve">δελτία αστοχιών.   </w:t>
      </w:r>
      <w:r w:rsidR="00C3256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 xml:space="preserve">στις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>αναφορές αστοχιών.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 xml:space="preserve">στα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>δελτία συντήρησης.</w:t>
      </w:r>
    </w:p>
    <w:p w:rsidR="004060A1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 xml:space="preserve">στις </w:t>
      </w:r>
      <w:r w:rsidR="00F515A3" w:rsidRPr="00C32566">
        <w:rPr>
          <w:rFonts w:eastAsia="Times New Roman" w:cs="Calibri"/>
          <w:sz w:val="24"/>
          <w:szCs w:val="24"/>
          <w:lang w:eastAsia="el-GR"/>
        </w:rPr>
        <w:t>αναφορές συντήρησης.</w:t>
      </w:r>
    </w:p>
    <w:p w:rsidR="00043B29" w:rsidRPr="00C32566" w:rsidRDefault="00043B29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</w:p>
    <w:p w:rsidR="004060A1" w:rsidRPr="00C32566" w:rsidRDefault="002C4DB4" w:rsidP="006B5365">
      <w:pPr>
        <w:numPr>
          <w:ilvl w:val="0"/>
          <w:numId w:val="7"/>
        </w:num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>Ένα είδος διάβρωσης είναι και: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α. </w:t>
      </w:r>
      <w:r w:rsidR="002C4DB4" w:rsidRPr="00C32566">
        <w:rPr>
          <w:rFonts w:eastAsia="Times New Roman" w:cs="Calibri"/>
          <w:sz w:val="24"/>
          <w:szCs w:val="24"/>
          <w:lang w:eastAsia="el-GR"/>
        </w:rPr>
        <w:t>η αλλοίωση.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β. </w:t>
      </w:r>
      <w:r w:rsidR="002C4DB4" w:rsidRPr="00C32566">
        <w:rPr>
          <w:rFonts w:eastAsia="Times New Roman" w:cs="Calibri"/>
          <w:sz w:val="24"/>
          <w:szCs w:val="24"/>
          <w:lang w:eastAsia="el-GR"/>
        </w:rPr>
        <w:t>η θόλωση.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γ. </w:t>
      </w:r>
      <w:r w:rsidR="002C4DB4" w:rsidRPr="00C32566">
        <w:rPr>
          <w:rFonts w:eastAsia="Times New Roman" w:cs="Calibri"/>
          <w:sz w:val="24"/>
          <w:szCs w:val="24"/>
          <w:lang w:eastAsia="el-GR"/>
        </w:rPr>
        <w:t xml:space="preserve">η οξείδωση.  </w:t>
      </w:r>
      <w:r w:rsidR="00C32566">
        <w:rPr>
          <w:rFonts w:eastAsia="Times New Roman" w:cs="Calibri"/>
          <w:sz w:val="24"/>
          <w:szCs w:val="24"/>
          <w:lang w:eastAsia="el-GR"/>
        </w:rPr>
        <w:t xml:space="preserve"> </w:t>
      </w:r>
    </w:p>
    <w:p w:rsidR="004060A1" w:rsidRPr="00C32566" w:rsidRDefault="004060A1" w:rsidP="006B5365">
      <w:pPr>
        <w:spacing w:after="0" w:line="360" w:lineRule="auto"/>
        <w:ind w:left="720" w:right="118" w:firstLine="360"/>
        <w:jc w:val="both"/>
        <w:rPr>
          <w:rFonts w:eastAsia="Times New Roman" w:cs="Calibri"/>
          <w:sz w:val="24"/>
          <w:szCs w:val="24"/>
          <w:lang w:eastAsia="el-GR"/>
        </w:rPr>
      </w:pPr>
      <w:r w:rsidRPr="00C32566">
        <w:rPr>
          <w:rFonts w:eastAsia="Times New Roman" w:cs="Calibri"/>
          <w:sz w:val="24"/>
          <w:szCs w:val="24"/>
          <w:lang w:eastAsia="el-GR"/>
        </w:rPr>
        <w:t xml:space="preserve">δ. </w:t>
      </w:r>
      <w:r w:rsidR="004911D2" w:rsidRPr="00C32566">
        <w:rPr>
          <w:rFonts w:eastAsia="Times New Roman" w:cs="Calibri"/>
          <w:sz w:val="24"/>
          <w:szCs w:val="24"/>
          <w:lang w:eastAsia="el-GR"/>
        </w:rPr>
        <w:t>το ιξώδες</w:t>
      </w:r>
      <w:r w:rsidR="002C4DB4" w:rsidRPr="00C32566">
        <w:rPr>
          <w:rFonts w:eastAsia="Times New Roman" w:cs="Calibri"/>
          <w:sz w:val="24"/>
          <w:szCs w:val="24"/>
          <w:lang w:eastAsia="el-GR"/>
        </w:rPr>
        <w:t>.</w:t>
      </w:r>
    </w:p>
    <w:p w:rsidR="004060A1" w:rsidRPr="006B5365" w:rsidRDefault="004060A1" w:rsidP="006B5365">
      <w:pPr>
        <w:spacing w:after="0" w:line="360" w:lineRule="auto"/>
        <w:ind w:right="118"/>
        <w:jc w:val="both"/>
        <w:rPr>
          <w:rFonts w:eastAsia="Times New Roman" w:cs="Calibri"/>
          <w:bCs/>
          <w:iCs/>
          <w:sz w:val="24"/>
          <w:szCs w:val="24"/>
          <w:lang w:eastAsia="el-GR"/>
        </w:rPr>
      </w:pPr>
      <w:r w:rsidRPr="006B5365">
        <w:rPr>
          <w:rFonts w:eastAsia="Times New Roman" w:cs="Calibri"/>
          <w:bCs/>
          <w:iCs/>
          <w:sz w:val="24"/>
          <w:szCs w:val="24"/>
          <w:lang w:eastAsia="el-GR"/>
        </w:rPr>
        <w:tab/>
        <w:t xml:space="preserve">           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</w:t>
      </w:r>
      <w:r w:rsid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    </w:t>
      </w:r>
      <w:r w:rsidR="004911D2">
        <w:rPr>
          <w:rFonts w:eastAsia="Times New Roman" w:cs="Calibri"/>
          <w:b/>
          <w:i/>
          <w:sz w:val="24"/>
          <w:szCs w:val="24"/>
          <w:lang w:eastAsia="el-GR"/>
        </w:rPr>
        <w:t xml:space="preserve">   Μονάδες</w:t>
      </w:r>
      <w:r w:rsidRPr="006B5365">
        <w:rPr>
          <w:rFonts w:eastAsia="Times New Roman" w:cs="Calibri"/>
          <w:b/>
          <w:i/>
          <w:sz w:val="24"/>
          <w:szCs w:val="24"/>
          <w:lang w:eastAsia="el-GR"/>
        </w:rPr>
        <w:t xml:space="preserve"> 15</w:t>
      </w:r>
    </w:p>
    <w:p w:rsidR="005A3096" w:rsidRPr="006B5365" w:rsidRDefault="005A3096" w:rsidP="006B5365">
      <w:pPr>
        <w:spacing w:line="360" w:lineRule="auto"/>
        <w:ind w:left="720"/>
        <w:jc w:val="both"/>
        <w:rPr>
          <w:rFonts w:eastAsia="Times New Roman" w:cs="Calibri"/>
          <w:sz w:val="24"/>
          <w:szCs w:val="24"/>
          <w:lang w:eastAsia="el-GR"/>
        </w:rPr>
      </w:pPr>
    </w:p>
    <w:sectPr w:rsidR="005A3096" w:rsidRPr="006B5365" w:rsidSect="009177D3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7D9" w:rsidRDefault="009377D9" w:rsidP="000A5916">
      <w:pPr>
        <w:spacing w:after="0" w:line="240" w:lineRule="auto"/>
      </w:pPr>
      <w:r>
        <w:separator/>
      </w:r>
    </w:p>
  </w:endnote>
  <w:endnote w:type="continuationSeparator" w:id="0">
    <w:p w:rsidR="009377D9" w:rsidRDefault="009377D9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7D9" w:rsidRDefault="009377D9" w:rsidP="000A5916">
      <w:pPr>
        <w:spacing w:after="0" w:line="240" w:lineRule="auto"/>
      </w:pPr>
      <w:r>
        <w:separator/>
      </w:r>
    </w:p>
  </w:footnote>
  <w:footnote w:type="continuationSeparator" w:id="0">
    <w:p w:rsidR="009377D9" w:rsidRDefault="009377D9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  <w:r w:rsidRPr="00FB2BF2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63B74FD"/>
    <w:multiLevelType w:val="hybridMultilevel"/>
    <w:tmpl w:val="A83811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AED1F8E"/>
    <w:multiLevelType w:val="hybridMultilevel"/>
    <w:tmpl w:val="EB8E5CBC"/>
    <w:lvl w:ilvl="0" w:tplc="2D12821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221E8"/>
    <w:rsid w:val="00043B29"/>
    <w:rsid w:val="00045039"/>
    <w:rsid w:val="000A5916"/>
    <w:rsid w:val="000B34CC"/>
    <w:rsid w:val="000B4D52"/>
    <w:rsid w:val="000D0FD1"/>
    <w:rsid w:val="0014003A"/>
    <w:rsid w:val="00145E5F"/>
    <w:rsid w:val="0018531B"/>
    <w:rsid w:val="00187545"/>
    <w:rsid w:val="001B7368"/>
    <w:rsid w:val="001E221D"/>
    <w:rsid w:val="001F5AB2"/>
    <w:rsid w:val="00215CD1"/>
    <w:rsid w:val="00217E55"/>
    <w:rsid w:val="00223004"/>
    <w:rsid w:val="00234189"/>
    <w:rsid w:val="00262820"/>
    <w:rsid w:val="002C4DB4"/>
    <w:rsid w:val="002C5E51"/>
    <w:rsid w:val="00316ADA"/>
    <w:rsid w:val="003203E1"/>
    <w:rsid w:val="00337C59"/>
    <w:rsid w:val="00360DE4"/>
    <w:rsid w:val="00394C65"/>
    <w:rsid w:val="00395EBB"/>
    <w:rsid w:val="003A4FAE"/>
    <w:rsid w:val="003B4AF0"/>
    <w:rsid w:val="003F3124"/>
    <w:rsid w:val="004060A1"/>
    <w:rsid w:val="0042430C"/>
    <w:rsid w:val="00444008"/>
    <w:rsid w:val="004911D2"/>
    <w:rsid w:val="004A51CF"/>
    <w:rsid w:val="004B73B2"/>
    <w:rsid w:val="004E6F6D"/>
    <w:rsid w:val="004F672E"/>
    <w:rsid w:val="00507B61"/>
    <w:rsid w:val="00515D82"/>
    <w:rsid w:val="005221DC"/>
    <w:rsid w:val="0056254F"/>
    <w:rsid w:val="005700C9"/>
    <w:rsid w:val="00577BBB"/>
    <w:rsid w:val="00583CA6"/>
    <w:rsid w:val="005A3096"/>
    <w:rsid w:val="005B7E2A"/>
    <w:rsid w:val="005C7580"/>
    <w:rsid w:val="005D7D27"/>
    <w:rsid w:val="005E371D"/>
    <w:rsid w:val="0063110E"/>
    <w:rsid w:val="00633257"/>
    <w:rsid w:val="00694D5E"/>
    <w:rsid w:val="006B5365"/>
    <w:rsid w:val="006C0A54"/>
    <w:rsid w:val="006E512A"/>
    <w:rsid w:val="007142CD"/>
    <w:rsid w:val="00721872"/>
    <w:rsid w:val="00730817"/>
    <w:rsid w:val="00742BCF"/>
    <w:rsid w:val="00773206"/>
    <w:rsid w:val="00774D74"/>
    <w:rsid w:val="00784AAE"/>
    <w:rsid w:val="007864EE"/>
    <w:rsid w:val="0079263C"/>
    <w:rsid w:val="007D380C"/>
    <w:rsid w:val="00801A99"/>
    <w:rsid w:val="00827C2A"/>
    <w:rsid w:val="00842B74"/>
    <w:rsid w:val="008C4570"/>
    <w:rsid w:val="008E0347"/>
    <w:rsid w:val="008E3621"/>
    <w:rsid w:val="008F79EF"/>
    <w:rsid w:val="0091108A"/>
    <w:rsid w:val="009177D3"/>
    <w:rsid w:val="009377D9"/>
    <w:rsid w:val="00954880"/>
    <w:rsid w:val="00954BF7"/>
    <w:rsid w:val="00975F75"/>
    <w:rsid w:val="00994184"/>
    <w:rsid w:val="009969B8"/>
    <w:rsid w:val="009B3F32"/>
    <w:rsid w:val="009D525A"/>
    <w:rsid w:val="009E06B7"/>
    <w:rsid w:val="009E7FAB"/>
    <w:rsid w:val="00A308FA"/>
    <w:rsid w:val="00A479C1"/>
    <w:rsid w:val="00A5104F"/>
    <w:rsid w:val="00A7286F"/>
    <w:rsid w:val="00A72AAF"/>
    <w:rsid w:val="00A95293"/>
    <w:rsid w:val="00AA6827"/>
    <w:rsid w:val="00AD5BAA"/>
    <w:rsid w:val="00B175CB"/>
    <w:rsid w:val="00B2617A"/>
    <w:rsid w:val="00B32EFC"/>
    <w:rsid w:val="00B548C8"/>
    <w:rsid w:val="00BF71EB"/>
    <w:rsid w:val="00C3220C"/>
    <w:rsid w:val="00C32566"/>
    <w:rsid w:val="00C57781"/>
    <w:rsid w:val="00C75C7A"/>
    <w:rsid w:val="00C81C6B"/>
    <w:rsid w:val="00C8244D"/>
    <w:rsid w:val="00C91945"/>
    <w:rsid w:val="00CA70DE"/>
    <w:rsid w:val="00CB11D0"/>
    <w:rsid w:val="00CC5FCB"/>
    <w:rsid w:val="00CD1C60"/>
    <w:rsid w:val="00CF3B03"/>
    <w:rsid w:val="00D02213"/>
    <w:rsid w:val="00D32046"/>
    <w:rsid w:val="00D33D89"/>
    <w:rsid w:val="00D4145E"/>
    <w:rsid w:val="00D96A66"/>
    <w:rsid w:val="00DB7C2B"/>
    <w:rsid w:val="00DC75BB"/>
    <w:rsid w:val="00DE7687"/>
    <w:rsid w:val="00E37C5A"/>
    <w:rsid w:val="00E65BAA"/>
    <w:rsid w:val="00E85A55"/>
    <w:rsid w:val="00E95386"/>
    <w:rsid w:val="00EB1E01"/>
    <w:rsid w:val="00EC201B"/>
    <w:rsid w:val="00F27951"/>
    <w:rsid w:val="00F33025"/>
    <w:rsid w:val="00F515A3"/>
    <w:rsid w:val="00FB2BF2"/>
    <w:rsid w:val="00FB4650"/>
    <w:rsid w:val="00FC073B"/>
    <w:rsid w:val="00FD0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03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719DD-A758-4E56-88DB-ED1F53473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9</cp:revision>
  <cp:lastPrinted>2018-05-14T14:13:00Z</cp:lastPrinted>
  <dcterms:created xsi:type="dcterms:W3CDTF">2022-09-14T16:20:00Z</dcterms:created>
  <dcterms:modified xsi:type="dcterms:W3CDTF">2023-02-18T10:54:00Z</dcterms:modified>
</cp:coreProperties>
</file>