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47848" w:rsidRDefault="00D32046" w:rsidP="005A3096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47848">
        <w:rPr>
          <w:rFonts w:cs="Calibri"/>
          <w:b/>
          <w:bCs/>
          <w:sz w:val="24"/>
          <w:szCs w:val="24"/>
          <w:u w:val="single"/>
        </w:rPr>
        <w:t>Θέμα 2</w:t>
      </w:r>
      <w:r w:rsidRPr="00C47848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  <w:r w:rsidRPr="00C47848">
        <w:rPr>
          <w:rFonts w:cs="Calibri"/>
          <w:b/>
          <w:bCs/>
          <w:sz w:val="24"/>
          <w:szCs w:val="24"/>
          <w:u w:val="single"/>
        </w:rPr>
        <w:t xml:space="preserve"> </w:t>
      </w:r>
    </w:p>
    <w:p w:rsidR="009177D3" w:rsidRPr="00C47848" w:rsidRDefault="00D32046" w:rsidP="005A3096">
      <w:pPr>
        <w:spacing w:line="360" w:lineRule="auto"/>
        <w:jc w:val="both"/>
        <w:rPr>
          <w:sz w:val="24"/>
          <w:szCs w:val="24"/>
        </w:rPr>
      </w:pPr>
      <w:r w:rsidRPr="00C47848">
        <w:rPr>
          <w:rFonts w:cs="Calibri"/>
          <w:b/>
          <w:bCs/>
          <w:sz w:val="24"/>
          <w:szCs w:val="24"/>
        </w:rPr>
        <w:t>2.</w:t>
      </w:r>
      <w:r w:rsidR="009177D3" w:rsidRPr="00C47848">
        <w:rPr>
          <w:rFonts w:cs="Calibri"/>
          <w:b/>
          <w:bCs/>
          <w:sz w:val="24"/>
          <w:szCs w:val="24"/>
        </w:rPr>
        <w:t>1</w:t>
      </w:r>
      <w:r w:rsidR="00DE7687" w:rsidRPr="00C47848">
        <w:rPr>
          <w:rFonts w:cs="Calibri"/>
          <w:b/>
          <w:bCs/>
          <w:sz w:val="24"/>
          <w:szCs w:val="24"/>
        </w:rPr>
        <w:t xml:space="preserve">. </w:t>
      </w:r>
      <w:r w:rsidR="009177D3" w:rsidRPr="00C47848">
        <w:rPr>
          <w:rFonts w:cs="Calibri"/>
          <w:sz w:val="24"/>
          <w:szCs w:val="24"/>
        </w:rPr>
        <w:t>Να</w:t>
      </w:r>
      <w:r w:rsidR="009177D3" w:rsidRPr="00C47848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8041DE">
        <w:rPr>
          <w:sz w:val="24"/>
          <w:szCs w:val="24"/>
        </w:rPr>
        <w:t>,</w:t>
      </w:r>
      <w:r w:rsidR="009177D3" w:rsidRPr="00C47848">
        <w:rPr>
          <w:sz w:val="24"/>
          <w:szCs w:val="24"/>
        </w:rPr>
        <w:t xml:space="preserve"> ή τη λέξη Λάθος, αν η πρόταση είναι λανθασμένη</w:t>
      </w:r>
      <w:r w:rsidRPr="00C47848">
        <w:rPr>
          <w:sz w:val="24"/>
          <w:szCs w:val="24"/>
        </w:rPr>
        <w:t>:</w:t>
      </w:r>
    </w:p>
    <w:p w:rsidR="007142CD" w:rsidRPr="001C31E5" w:rsidRDefault="00DE7687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1C31E5">
        <w:rPr>
          <w:rFonts w:cs="Calibri"/>
          <w:bCs/>
          <w:sz w:val="24"/>
          <w:szCs w:val="24"/>
        </w:rPr>
        <w:t>α.</w:t>
      </w:r>
      <w:bookmarkStart w:id="0" w:name="_Hlk111029794"/>
      <w:r w:rsidR="005E371D" w:rsidRPr="001C31E5">
        <w:rPr>
          <w:rFonts w:cs="Calibri"/>
          <w:bCs/>
          <w:sz w:val="24"/>
          <w:szCs w:val="24"/>
        </w:rPr>
        <w:t xml:space="preserve"> </w:t>
      </w:r>
      <w:r w:rsidR="00395EBB" w:rsidRPr="001C31E5">
        <w:rPr>
          <w:rFonts w:cs="Calibri"/>
          <w:sz w:val="24"/>
          <w:szCs w:val="24"/>
        </w:rPr>
        <w:t>Μία από τις αποστολές του τομέα συντήρησης είναι και η τήρηση εντύπων διακίνησης υλικού.</w:t>
      </w:r>
      <w:r w:rsidR="005A3096" w:rsidRPr="001C31E5">
        <w:rPr>
          <w:rFonts w:cs="Calibri"/>
          <w:sz w:val="24"/>
          <w:szCs w:val="24"/>
        </w:rPr>
        <w:t xml:space="preserve"> </w:t>
      </w:r>
      <w:r w:rsidR="00FD0FB6" w:rsidRPr="001C31E5">
        <w:rPr>
          <w:rFonts w:cs="Calibri"/>
          <w:sz w:val="24"/>
          <w:szCs w:val="24"/>
        </w:rPr>
        <w:t xml:space="preserve"> </w:t>
      </w:r>
      <w:bookmarkEnd w:id="0"/>
      <w:r w:rsidR="001C31E5">
        <w:rPr>
          <w:rFonts w:cs="Calibri"/>
          <w:sz w:val="24"/>
          <w:szCs w:val="24"/>
        </w:rPr>
        <w:t xml:space="preserve"> </w:t>
      </w:r>
    </w:p>
    <w:p w:rsidR="00730817" w:rsidRPr="001C31E5" w:rsidRDefault="00CA70DE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</w:rPr>
      </w:pPr>
      <w:r w:rsidRPr="001C31E5">
        <w:rPr>
          <w:rFonts w:cs="Calibri"/>
          <w:bCs/>
          <w:sz w:val="24"/>
          <w:szCs w:val="24"/>
        </w:rPr>
        <w:t>β.</w:t>
      </w:r>
      <w:r w:rsidRPr="001C31E5">
        <w:rPr>
          <w:rFonts w:cs="Calibri"/>
          <w:sz w:val="24"/>
          <w:szCs w:val="24"/>
        </w:rPr>
        <w:t xml:space="preserve"> </w:t>
      </w:r>
      <w:bookmarkStart w:id="1" w:name="_Hlk111029845"/>
      <w:r w:rsidR="00395EBB" w:rsidRPr="001C31E5">
        <w:rPr>
          <w:rFonts w:cs="Calibri"/>
          <w:sz w:val="24"/>
          <w:szCs w:val="24"/>
        </w:rPr>
        <w:t>Η ανύ</w:t>
      </w:r>
      <w:r w:rsidR="00DD4669" w:rsidRPr="001C31E5">
        <w:rPr>
          <w:rFonts w:cs="Calibri"/>
          <w:sz w:val="24"/>
          <w:szCs w:val="24"/>
        </w:rPr>
        <w:t>ψωση του αεροπλάνου σε γρύλλους</w:t>
      </w:r>
      <w:r w:rsidR="00FD0FB6" w:rsidRPr="001C31E5">
        <w:rPr>
          <w:rFonts w:cs="Calibri"/>
          <w:sz w:val="24"/>
          <w:szCs w:val="24"/>
        </w:rPr>
        <w:t xml:space="preserve"> </w:t>
      </w:r>
      <w:bookmarkEnd w:id="1"/>
      <w:r w:rsidR="00395EBB" w:rsidRPr="001C31E5">
        <w:rPr>
          <w:rFonts w:cs="Calibri"/>
          <w:sz w:val="24"/>
          <w:szCs w:val="24"/>
        </w:rPr>
        <w:t xml:space="preserve">γίνεται σε κάθε συντήρηση. </w:t>
      </w:r>
      <w:r w:rsidR="001C31E5">
        <w:rPr>
          <w:rFonts w:cs="Calibri"/>
          <w:sz w:val="24"/>
          <w:szCs w:val="24"/>
        </w:rPr>
        <w:t xml:space="preserve"> </w:t>
      </w:r>
    </w:p>
    <w:p w:rsidR="007142CD" w:rsidRPr="00D63AEB" w:rsidRDefault="00CA70DE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1C31E5">
        <w:rPr>
          <w:rFonts w:cs="Calibri"/>
          <w:bCs/>
          <w:sz w:val="24"/>
          <w:szCs w:val="24"/>
        </w:rPr>
        <w:t>γ.</w:t>
      </w:r>
      <w:r w:rsidRPr="001C31E5">
        <w:rPr>
          <w:rFonts w:cs="Calibri"/>
          <w:sz w:val="24"/>
          <w:szCs w:val="24"/>
          <w:lang w:eastAsia="el-GR"/>
        </w:rPr>
        <w:t xml:space="preserve"> </w:t>
      </w:r>
      <w:r w:rsidR="00395EBB" w:rsidRPr="001C31E5">
        <w:rPr>
          <w:rFonts w:cs="Calibri"/>
          <w:sz w:val="24"/>
          <w:szCs w:val="24"/>
        </w:rPr>
        <w:t>Με τον όρο εξυπηρέτηση ενός αεροσκάφους εννοούμε τον καθαρισμό του αεροπλάνου.</w:t>
      </w:r>
      <w:r w:rsidR="005221DC" w:rsidRPr="001C31E5">
        <w:rPr>
          <w:rFonts w:cs="Calibri"/>
          <w:sz w:val="24"/>
          <w:szCs w:val="24"/>
        </w:rPr>
        <w:t xml:space="preserve">  </w:t>
      </w:r>
      <w:r w:rsidR="00D63AEB" w:rsidRPr="00D63AEB">
        <w:rPr>
          <w:rFonts w:cs="Calibri"/>
          <w:sz w:val="24"/>
          <w:szCs w:val="24"/>
        </w:rPr>
        <w:t xml:space="preserve"> </w:t>
      </w:r>
    </w:p>
    <w:p w:rsidR="005E371D" w:rsidRPr="001C31E5" w:rsidRDefault="00CA70DE" w:rsidP="009E7FAB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sz w:val="24"/>
          <w:szCs w:val="24"/>
          <w:lang w:eastAsia="el-GR"/>
        </w:rPr>
      </w:pPr>
      <w:r w:rsidRPr="001C31E5">
        <w:rPr>
          <w:rFonts w:cs="Calibri"/>
          <w:bCs/>
          <w:sz w:val="24"/>
          <w:szCs w:val="24"/>
        </w:rPr>
        <w:t xml:space="preserve">δ. </w:t>
      </w:r>
      <w:r w:rsidR="00395EBB" w:rsidRPr="001C31E5">
        <w:rPr>
          <w:rFonts w:cs="Calibri"/>
          <w:sz w:val="24"/>
          <w:szCs w:val="24"/>
          <w:lang w:eastAsia="el-GR"/>
        </w:rPr>
        <w:t>Οι αεροπορικές εταιρείες διατηρούν απόθεμα υλικού.</w:t>
      </w:r>
      <w:r w:rsidR="0091108A" w:rsidRPr="001C31E5">
        <w:rPr>
          <w:rFonts w:cs="Calibri"/>
          <w:sz w:val="24"/>
          <w:szCs w:val="24"/>
          <w:lang w:eastAsia="el-GR"/>
        </w:rPr>
        <w:t xml:space="preserve"> </w:t>
      </w:r>
      <w:r w:rsidR="005E371D" w:rsidRPr="001C31E5">
        <w:rPr>
          <w:rFonts w:cs="Calibri"/>
          <w:sz w:val="24"/>
          <w:szCs w:val="24"/>
          <w:lang w:eastAsia="el-GR"/>
        </w:rPr>
        <w:t xml:space="preserve">  </w:t>
      </w:r>
      <w:r w:rsidR="001C31E5">
        <w:rPr>
          <w:rFonts w:cs="Calibri"/>
          <w:sz w:val="24"/>
          <w:szCs w:val="24"/>
          <w:lang w:eastAsia="el-GR"/>
        </w:rPr>
        <w:t xml:space="preserve"> </w:t>
      </w:r>
    </w:p>
    <w:p w:rsidR="005E371D" w:rsidRPr="001C31E5" w:rsidRDefault="00CA70DE" w:rsidP="005A3096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1C31E5">
        <w:rPr>
          <w:rFonts w:cs="Calibri"/>
          <w:bCs/>
          <w:sz w:val="24"/>
          <w:szCs w:val="24"/>
        </w:rPr>
        <w:t xml:space="preserve">ε. </w:t>
      </w:r>
      <w:r w:rsidR="00395EBB" w:rsidRPr="001C31E5">
        <w:rPr>
          <w:rFonts w:cs="Calibri"/>
          <w:sz w:val="24"/>
          <w:szCs w:val="24"/>
          <w:lang w:eastAsia="el-GR"/>
        </w:rPr>
        <w:t xml:space="preserve">Το πρώτο βήμα της αντιδιαβρωτικής προστασίας είναι ο καθαρισμός. </w:t>
      </w:r>
      <w:r w:rsidR="005221DC" w:rsidRPr="001C31E5">
        <w:rPr>
          <w:rFonts w:cs="Calibri"/>
          <w:sz w:val="24"/>
          <w:szCs w:val="24"/>
          <w:lang w:eastAsia="el-GR"/>
        </w:rPr>
        <w:t xml:space="preserve"> </w:t>
      </w:r>
      <w:r w:rsidR="001C31E5">
        <w:rPr>
          <w:rFonts w:cs="Calibri"/>
          <w:sz w:val="24"/>
          <w:szCs w:val="24"/>
          <w:lang w:eastAsia="el-GR"/>
        </w:rPr>
        <w:t xml:space="preserve"> </w:t>
      </w:r>
    </w:p>
    <w:p w:rsidR="00507B61" w:rsidRPr="00C47848" w:rsidRDefault="00EB1E01" w:rsidP="005A3096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 w:rsidRP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  </w:t>
      </w:r>
      <w:r w:rsid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    </w:t>
      </w:r>
      <w:r w:rsidR="00DD4669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 </w:t>
      </w:r>
      <w:r w:rsidR="000221E8" w:rsidRPr="00C47848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5221DC" w:rsidRPr="00C47848">
        <w:rPr>
          <w:rFonts w:eastAsia="Times New Roman" w:cs="Calibri"/>
          <w:b/>
          <w:i/>
          <w:sz w:val="24"/>
          <w:szCs w:val="24"/>
          <w:lang w:eastAsia="el-GR"/>
        </w:rPr>
        <w:t>5</w:t>
      </w:r>
    </w:p>
    <w:p w:rsidR="00394C65" w:rsidRPr="00C47848" w:rsidRDefault="00394C65" w:rsidP="005A3096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DD4669" w:rsidRDefault="00262820" w:rsidP="00DD4669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b/>
          <w:sz w:val="24"/>
          <w:szCs w:val="24"/>
          <w:lang w:eastAsia="el-GR"/>
        </w:rPr>
        <w:t>2.2</w:t>
      </w:r>
      <w:r w:rsidR="00DD4669">
        <w:rPr>
          <w:rFonts w:eastAsia="Times New Roman" w:cs="Calibri"/>
          <w:b/>
          <w:sz w:val="24"/>
          <w:szCs w:val="24"/>
          <w:lang w:eastAsia="el-GR"/>
        </w:rPr>
        <w:t>.</w:t>
      </w:r>
      <w:r w:rsidRPr="00C47848">
        <w:rPr>
          <w:rFonts w:eastAsia="Times New Roman" w:cs="Calibri"/>
          <w:sz w:val="24"/>
          <w:szCs w:val="24"/>
          <w:lang w:eastAsia="el-GR"/>
        </w:rPr>
        <w:t xml:space="preserve"> </w:t>
      </w:r>
      <w:r w:rsidR="00D02213" w:rsidRPr="00C47848">
        <w:rPr>
          <w:rFonts w:eastAsia="Times New Roman" w:cs="Calibri"/>
          <w:sz w:val="24"/>
          <w:szCs w:val="24"/>
          <w:lang w:eastAsia="el-GR"/>
        </w:rPr>
        <w:t xml:space="preserve"> </w:t>
      </w:r>
      <w:r w:rsidR="00D02213" w:rsidRPr="00C47848">
        <w:rPr>
          <w:sz w:val="24"/>
          <w:szCs w:val="24"/>
        </w:rPr>
        <w:t xml:space="preserve">Να γράψετε τον αριθμό κάθε μίας από τις παρακάτω προτάσεις </w:t>
      </w:r>
      <w:r w:rsidR="00DD4669" w:rsidRPr="00E678E2">
        <w:rPr>
          <w:rFonts w:eastAsia="Times New Roman" w:cs="Calibri"/>
          <w:sz w:val="24"/>
          <w:szCs w:val="24"/>
          <w:lang w:eastAsia="el-GR"/>
        </w:rPr>
        <w:t xml:space="preserve">και, δίπλα, μία από τις λέξεις που </w:t>
      </w:r>
      <w:r w:rsidR="00DD4669">
        <w:rPr>
          <w:rFonts w:eastAsia="Times New Roman" w:cs="Calibri"/>
          <w:sz w:val="24"/>
          <w:szCs w:val="24"/>
          <w:lang w:eastAsia="el-GR"/>
        </w:rPr>
        <w:t>συμπληρώνει σωστά την πρόταση</w:t>
      </w:r>
      <w:r w:rsidR="00D02213" w:rsidRPr="00C47848">
        <w:rPr>
          <w:sz w:val="24"/>
          <w:szCs w:val="24"/>
        </w:rPr>
        <w:t>.</w:t>
      </w:r>
      <w:r w:rsidR="00DD4669" w:rsidRPr="00DD4669">
        <w:rPr>
          <w:rFonts w:eastAsia="Times New Roman" w:cs="Calibri"/>
          <w:sz w:val="24"/>
          <w:szCs w:val="24"/>
          <w:lang w:eastAsia="el-GR"/>
        </w:rPr>
        <w:t xml:space="preserve"> </w:t>
      </w:r>
      <w:r w:rsidR="00DD4669">
        <w:rPr>
          <w:rFonts w:eastAsia="Times New Roman" w:cs="Calibri"/>
          <w:sz w:val="24"/>
          <w:szCs w:val="24"/>
          <w:lang w:eastAsia="el-GR"/>
        </w:rPr>
        <w:t xml:space="preserve">Σημειώνεται ότι δύο </w:t>
      </w:r>
      <w:r w:rsidR="00A822E2">
        <w:rPr>
          <w:rFonts w:eastAsia="Times New Roman" w:cs="Calibri"/>
          <w:sz w:val="24"/>
          <w:szCs w:val="24"/>
          <w:lang w:eastAsia="el-GR"/>
        </w:rPr>
        <w:t xml:space="preserve">(2) </w:t>
      </w:r>
      <w:r w:rsidR="00DD4669">
        <w:rPr>
          <w:rFonts w:eastAsia="Times New Roman" w:cs="Calibri"/>
          <w:sz w:val="24"/>
          <w:szCs w:val="24"/>
          <w:lang w:eastAsia="el-GR"/>
        </w:rPr>
        <w:t>από τις λέξεις θα περισσέψουν</w:t>
      </w:r>
      <w:r w:rsidR="00DD4669" w:rsidRPr="00E678E2">
        <w:rPr>
          <w:rFonts w:eastAsia="Times New Roman" w:cs="Calibri"/>
          <w:sz w:val="24"/>
          <w:szCs w:val="24"/>
          <w:lang w:eastAsia="el-GR"/>
        </w:rPr>
        <w:t>.</w:t>
      </w:r>
      <w:r w:rsidR="00DD4669" w:rsidRPr="001B1AFA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D02213" w:rsidRPr="005C654B" w:rsidRDefault="00DD4669" w:rsidP="005C654B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sz w:val="24"/>
          <w:szCs w:val="24"/>
          <w:lang w:eastAsia="el-GR"/>
        </w:rPr>
        <w:t xml:space="preserve">Λέξεις που δίνονται: </w:t>
      </w:r>
      <w:r>
        <w:rPr>
          <w:rFonts w:eastAsia="Times New Roman" w:cs="Calibri"/>
          <w:sz w:val="24"/>
          <w:szCs w:val="24"/>
          <w:lang w:eastAsia="el-GR"/>
        </w:rPr>
        <w:t>αφηρημένο</w:t>
      </w:r>
      <w:r w:rsidRPr="00C47848">
        <w:rPr>
          <w:rFonts w:eastAsia="Times New Roman" w:cs="Calibri"/>
          <w:sz w:val="24"/>
          <w:szCs w:val="24"/>
          <w:lang w:eastAsia="el-GR"/>
        </w:rPr>
        <w:t>, συγκεκριμέν</w:t>
      </w:r>
      <w:r>
        <w:rPr>
          <w:rFonts w:eastAsia="Times New Roman" w:cs="Calibri"/>
          <w:sz w:val="24"/>
          <w:szCs w:val="24"/>
          <w:lang w:eastAsia="el-GR"/>
        </w:rPr>
        <w:t>ο</w:t>
      </w:r>
      <w:r w:rsidRPr="00C47848">
        <w:rPr>
          <w:rFonts w:eastAsia="Times New Roman" w:cs="Calibri"/>
          <w:sz w:val="24"/>
          <w:szCs w:val="24"/>
          <w:lang w:eastAsia="el-GR"/>
        </w:rPr>
        <w:t xml:space="preserve">, κόκκινος, επιθεώρηση, διάβρωση, </w:t>
      </w:r>
      <w:r>
        <w:rPr>
          <w:rFonts w:eastAsia="Times New Roman" w:cs="Calibri"/>
          <w:sz w:val="24"/>
          <w:szCs w:val="24"/>
          <w:lang w:eastAsia="el-GR"/>
        </w:rPr>
        <w:t>γαλάζιος</w:t>
      </w:r>
      <w:r w:rsidRPr="00C47848">
        <w:rPr>
          <w:rFonts w:eastAsia="Times New Roman" w:cs="Calibri"/>
          <w:sz w:val="24"/>
          <w:szCs w:val="24"/>
          <w:lang w:eastAsia="el-GR"/>
        </w:rPr>
        <w:t>, ηλεκτροχημική.</w:t>
      </w:r>
    </w:p>
    <w:p w:rsidR="00262820" w:rsidRPr="00C47848" w:rsidRDefault="00D02213" w:rsidP="00262820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sz w:val="24"/>
          <w:szCs w:val="24"/>
          <w:lang w:eastAsia="el-GR"/>
        </w:rPr>
        <w:t xml:space="preserve">Τα πτυχία </w:t>
      </w:r>
      <w:r w:rsidR="00DD4669">
        <w:rPr>
          <w:rFonts w:eastAsia="Times New Roman" w:cs="Calibri"/>
          <w:sz w:val="24"/>
          <w:szCs w:val="24"/>
          <w:lang w:eastAsia="el-GR"/>
        </w:rPr>
        <w:t>προσωπικού πολιτικής αεροπορίας</w:t>
      </w:r>
      <w:r w:rsidRPr="00C47848">
        <w:rPr>
          <w:rFonts w:eastAsia="Times New Roman" w:cs="Calibri"/>
          <w:sz w:val="24"/>
          <w:szCs w:val="24"/>
          <w:lang w:eastAsia="el-GR"/>
        </w:rPr>
        <w:t xml:space="preserve"> δίνοντ</w:t>
      </w:r>
      <w:r w:rsidR="00DD4669">
        <w:rPr>
          <w:rFonts w:eastAsia="Times New Roman" w:cs="Calibri"/>
          <w:sz w:val="24"/>
          <w:szCs w:val="24"/>
          <w:lang w:eastAsia="el-GR"/>
        </w:rPr>
        <w:t xml:space="preserve">αι για ……………… τύπο αεροπλάνου. </w:t>
      </w:r>
      <w:r w:rsidRPr="00C47848">
        <w:rPr>
          <w:rFonts w:eastAsia="Times New Roman" w:cs="Calibri"/>
          <w:sz w:val="24"/>
          <w:szCs w:val="24"/>
          <w:lang w:eastAsia="el-GR"/>
        </w:rPr>
        <w:t xml:space="preserve"> </w:t>
      </w:r>
      <w:r w:rsidR="001C31E5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62820" w:rsidRPr="00C47848" w:rsidRDefault="00D02213" w:rsidP="00262820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sz w:val="24"/>
          <w:szCs w:val="24"/>
          <w:lang w:eastAsia="el-GR"/>
        </w:rPr>
        <w:t>Ο ……………… σταυρός ως σύμβολο σε έντυπα συντήρησης, δείχνει ότι το αεροπλάνο είναι ανασφαλές.</w:t>
      </w:r>
      <w:r w:rsidR="00C47848">
        <w:rPr>
          <w:rFonts w:eastAsia="Times New Roman" w:cs="Calibri"/>
          <w:sz w:val="24"/>
          <w:szCs w:val="24"/>
          <w:lang w:eastAsia="el-GR"/>
        </w:rPr>
        <w:t xml:space="preserve"> </w:t>
      </w:r>
      <w:r w:rsidR="001C31E5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62820" w:rsidRPr="00C47848" w:rsidRDefault="00D02213" w:rsidP="00262820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sz w:val="24"/>
          <w:szCs w:val="24"/>
          <w:lang w:eastAsia="el-GR"/>
        </w:rPr>
        <w:t>Η διάβρ</w:t>
      </w:r>
      <w:r w:rsidR="00C47848">
        <w:rPr>
          <w:rFonts w:eastAsia="Times New Roman" w:cs="Calibri"/>
          <w:sz w:val="24"/>
          <w:szCs w:val="24"/>
          <w:lang w:eastAsia="el-GR"/>
        </w:rPr>
        <w:t>ωση είναι μία σύνθετη …………………. ε</w:t>
      </w:r>
      <w:r w:rsidRPr="00C47848">
        <w:rPr>
          <w:rFonts w:eastAsia="Times New Roman" w:cs="Calibri"/>
          <w:sz w:val="24"/>
          <w:szCs w:val="24"/>
          <w:lang w:eastAsia="el-GR"/>
        </w:rPr>
        <w:t>νέργεια που προκαλεί μετατροπή των αλάτων σε οξείδια και άλατα.</w:t>
      </w:r>
      <w:r w:rsidR="00C47848">
        <w:rPr>
          <w:rFonts w:eastAsia="Times New Roman" w:cs="Calibri"/>
          <w:sz w:val="24"/>
          <w:szCs w:val="24"/>
          <w:lang w:eastAsia="el-GR"/>
        </w:rPr>
        <w:t xml:space="preserve"> </w:t>
      </w:r>
      <w:r w:rsidR="001C31E5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262820" w:rsidRPr="00C47848" w:rsidRDefault="00D02213" w:rsidP="00262820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sz w:val="24"/>
          <w:szCs w:val="24"/>
          <w:lang w:eastAsia="el-GR"/>
        </w:rPr>
        <w:t xml:space="preserve">Στην περίπτωση που υπάρχουν αστοχίες υλικών, συντάσσονται σε ειδικά έντυπα αναφορές που προωθούνται προς τους </w:t>
      </w:r>
      <w:r w:rsidR="00C91945" w:rsidRPr="00C47848">
        <w:rPr>
          <w:rFonts w:eastAsia="Times New Roman" w:cs="Calibri"/>
          <w:sz w:val="24"/>
          <w:szCs w:val="24"/>
          <w:lang w:eastAsia="el-GR"/>
        </w:rPr>
        <w:t>………………… των υλικών.</w:t>
      </w:r>
      <w:r w:rsidR="00C47848">
        <w:rPr>
          <w:rFonts w:eastAsia="Times New Roman" w:cs="Calibri"/>
          <w:sz w:val="24"/>
          <w:szCs w:val="24"/>
          <w:lang w:eastAsia="el-GR"/>
        </w:rPr>
        <w:t xml:space="preserve"> </w:t>
      </w:r>
      <w:r w:rsidR="001C31E5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E95386" w:rsidRPr="00C47848" w:rsidRDefault="00C91945" w:rsidP="00262820">
      <w:pPr>
        <w:numPr>
          <w:ilvl w:val="0"/>
          <w:numId w:val="8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sz w:val="24"/>
          <w:szCs w:val="24"/>
          <w:lang w:eastAsia="el-GR"/>
        </w:rPr>
        <w:t>Η …………….. είναι μια φυσική διαδικασία και η πλήρης ανακοπή της είναι σχεδόν αδύνατη.</w:t>
      </w:r>
      <w:r w:rsidR="00C47848">
        <w:rPr>
          <w:rFonts w:eastAsia="Times New Roman" w:cs="Calibri"/>
          <w:sz w:val="24"/>
          <w:szCs w:val="24"/>
          <w:lang w:eastAsia="el-GR"/>
        </w:rPr>
        <w:t xml:space="preserve">  </w:t>
      </w:r>
      <w:r w:rsidR="001C31E5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5A3096" w:rsidRPr="00C47848" w:rsidRDefault="00E95386" w:rsidP="00D63AEB">
      <w:pPr>
        <w:spacing w:after="0" w:line="360" w:lineRule="auto"/>
        <w:ind w:left="72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47848">
        <w:rPr>
          <w:rFonts w:eastAsia="Times New Roman" w:cs="Calibri"/>
          <w:sz w:val="24"/>
          <w:szCs w:val="24"/>
          <w:lang w:eastAsia="el-GR"/>
        </w:rPr>
        <w:t xml:space="preserve"> </w:t>
      </w:r>
      <w:r w:rsidR="00D63AEB" w:rsidRPr="008041DE">
        <w:rPr>
          <w:rFonts w:eastAsia="Times New Roman" w:cs="Calibri"/>
          <w:sz w:val="24"/>
          <w:szCs w:val="24"/>
          <w:lang w:eastAsia="el-GR"/>
        </w:rPr>
        <w:tab/>
      </w:r>
      <w:r w:rsidR="00D63AEB" w:rsidRPr="008041DE">
        <w:rPr>
          <w:rFonts w:eastAsia="Times New Roman" w:cs="Calibri"/>
          <w:sz w:val="24"/>
          <w:szCs w:val="24"/>
          <w:lang w:eastAsia="el-GR"/>
        </w:rPr>
        <w:tab/>
      </w:r>
      <w:r w:rsidR="00D63AEB" w:rsidRPr="008041DE">
        <w:rPr>
          <w:rFonts w:eastAsia="Times New Roman" w:cs="Calibri"/>
          <w:sz w:val="24"/>
          <w:szCs w:val="24"/>
          <w:lang w:eastAsia="el-GR"/>
        </w:rPr>
        <w:tab/>
      </w:r>
      <w:r w:rsidR="00D63AEB" w:rsidRPr="008041DE">
        <w:rPr>
          <w:rFonts w:eastAsia="Times New Roman" w:cs="Calibri"/>
          <w:sz w:val="24"/>
          <w:szCs w:val="24"/>
          <w:lang w:eastAsia="el-GR"/>
        </w:rPr>
        <w:tab/>
      </w:r>
      <w:r w:rsidR="00D63AEB" w:rsidRPr="008041DE">
        <w:rPr>
          <w:rFonts w:eastAsia="Times New Roman" w:cs="Calibri"/>
          <w:sz w:val="24"/>
          <w:szCs w:val="24"/>
          <w:lang w:eastAsia="el-GR"/>
        </w:rPr>
        <w:tab/>
      </w:r>
      <w:r w:rsidR="00D63AEB" w:rsidRPr="008041DE">
        <w:rPr>
          <w:rFonts w:eastAsia="Times New Roman" w:cs="Calibri"/>
          <w:sz w:val="24"/>
          <w:szCs w:val="24"/>
          <w:lang w:eastAsia="el-GR"/>
        </w:rPr>
        <w:tab/>
      </w:r>
      <w:r w:rsidR="00D63AEB" w:rsidRPr="008041DE">
        <w:rPr>
          <w:rFonts w:eastAsia="Times New Roman" w:cs="Calibri"/>
          <w:sz w:val="24"/>
          <w:szCs w:val="24"/>
          <w:lang w:eastAsia="el-GR"/>
        </w:rPr>
        <w:tab/>
      </w:r>
      <w:r w:rsidR="00D63AEB" w:rsidRPr="008041DE">
        <w:rPr>
          <w:rFonts w:eastAsia="Times New Roman" w:cs="Calibri"/>
          <w:sz w:val="24"/>
          <w:szCs w:val="24"/>
          <w:lang w:eastAsia="el-GR"/>
        </w:rPr>
        <w:tab/>
      </w:r>
      <w:r w:rsidR="00D63AEB" w:rsidRPr="008041DE">
        <w:rPr>
          <w:rFonts w:eastAsia="Times New Roman" w:cs="Calibri"/>
          <w:sz w:val="24"/>
          <w:szCs w:val="24"/>
          <w:lang w:eastAsia="el-GR"/>
        </w:rPr>
        <w:tab/>
      </w:r>
      <w:r w:rsidRPr="00C47848">
        <w:rPr>
          <w:rFonts w:eastAsia="Times New Roman" w:cs="Calibri"/>
          <w:sz w:val="24"/>
          <w:szCs w:val="24"/>
          <w:lang w:eastAsia="el-GR"/>
        </w:rPr>
        <w:t xml:space="preserve"> </w:t>
      </w:r>
      <w:r w:rsidR="00262820" w:rsidRPr="00C47848">
        <w:rPr>
          <w:rFonts w:eastAsia="Times New Roman" w:cs="Calibri"/>
          <w:sz w:val="24"/>
          <w:szCs w:val="24"/>
          <w:lang w:eastAsia="el-GR"/>
        </w:rPr>
        <w:t xml:space="preserve">     </w:t>
      </w:r>
      <w:r w:rsidRP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 </w:t>
      </w:r>
      <w:r w:rsidR="00086B97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262820" w:rsidRPr="00C47848">
        <w:rPr>
          <w:rFonts w:eastAsia="Times New Roman" w:cs="Calibri"/>
          <w:b/>
          <w:i/>
          <w:sz w:val="24"/>
          <w:szCs w:val="24"/>
          <w:lang w:eastAsia="el-GR"/>
        </w:rPr>
        <w:t xml:space="preserve"> 10</w:t>
      </w:r>
    </w:p>
    <w:sectPr w:rsidR="005A3096" w:rsidRPr="00C47848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E89" w:rsidRDefault="00B97E89" w:rsidP="000A5916">
      <w:pPr>
        <w:spacing w:after="0" w:line="240" w:lineRule="auto"/>
      </w:pPr>
      <w:r>
        <w:separator/>
      </w:r>
    </w:p>
  </w:endnote>
  <w:endnote w:type="continuationSeparator" w:id="0">
    <w:p w:rsidR="00B97E89" w:rsidRDefault="00B97E89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E89" w:rsidRDefault="00B97E89" w:rsidP="000A5916">
      <w:pPr>
        <w:spacing w:after="0" w:line="240" w:lineRule="auto"/>
      </w:pPr>
      <w:r>
        <w:separator/>
      </w:r>
    </w:p>
  </w:footnote>
  <w:footnote w:type="continuationSeparator" w:id="0">
    <w:p w:rsidR="00B97E89" w:rsidRDefault="00B97E89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  <w:r w:rsidRPr="00FB2BF2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63B74FD"/>
    <w:multiLevelType w:val="hybridMultilevel"/>
    <w:tmpl w:val="1C3201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221E8"/>
    <w:rsid w:val="00045039"/>
    <w:rsid w:val="00086B97"/>
    <w:rsid w:val="000A5916"/>
    <w:rsid w:val="000B4D52"/>
    <w:rsid w:val="000D0FD1"/>
    <w:rsid w:val="00103675"/>
    <w:rsid w:val="0014003A"/>
    <w:rsid w:val="00145E5F"/>
    <w:rsid w:val="0018531B"/>
    <w:rsid w:val="001B7368"/>
    <w:rsid w:val="001C31E5"/>
    <w:rsid w:val="001E221D"/>
    <w:rsid w:val="001F5AB2"/>
    <w:rsid w:val="00215CD1"/>
    <w:rsid w:val="00217E55"/>
    <w:rsid w:val="00223004"/>
    <w:rsid w:val="00262820"/>
    <w:rsid w:val="002C5E51"/>
    <w:rsid w:val="00316ADA"/>
    <w:rsid w:val="003203E1"/>
    <w:rsid w:val="00360DE4"/>
    <w:rsid w:val="00394C65"/>
    <w:rsid w:val="00395EBB"/>
    <w:rsid w:val="003A4FAE"/>
    <w:rsid w:val="003B4AF0"/>
    <w:rsid w:val="003F3124"/>
    <w:rsid w:val="0042430C"/>
    <w:rsid w:val="004918AC"/>
    <w:rsid w:val="004B73B2"/>
    <w:rsid w:val="004E6F6D"/>
    <w:rsid w:val="004F2118"/>
    <w:rsid w:val="004F672E"/>
    <w:rsid w:val="00507B61"/>
    <w:rsid w:val="005221DC"/>
    <w:rsid w:val="005700C9"/>
    <w:rsid w:val="00577BBB"/>
    <w:rsid w:val="00583CA6"/>
    <w:rsid w:val="005945FF"/>
    <w:rsid w:val="005A3096"/>
    <w:rsid w:val="005B7E2A"/>
    <w:rsid w:val="005C654B"/>
    <w:rsid w:val="005C7580"/>
    <w:rsid w:val="005D7D27"/>
    <w:rsid w:val="005E371D"/>
    <w:rsid w:val="005F09AA"/>
    <w:rsid w:val="00627939"/>
    <w:rsid w:val="0063110E"/>
    <w:rsid w:val="00633257"/>
    <w:rsid w:val="00694D5E"/>
    <w:rsid w:val="006C0A54"/>
    <w:rsid w:val="006E512A"/>
    <w:rsid w:val="006F6C4F"/>
    <w:rsid w:val="007142CD"/>
    <w:rsid w:val="00730817"/>
    <w:rsid w:val="00742BCF"/>
    <w:rsid w:val="00773206"/>
    <w:rsid w:val="00774D74"/>
    <w:rsid w:val="00784AAE"/>
    <w:rsid w:val="007D380C"/>
    <w:rsid w:val="00801A99"/>
    <w:rsid w:val="008041DE"/>
    <w:rsid w:val="00827C2A"/>
    <w:rsid w:val="00842B74"/>
    <w:rsid w:val="008C4570"/>
    <w:rsid w:val="008E0347"/>
    <w:rsid w:val="008F79EF"/>
    <w:rsid w:val="00900640"/>
    <w:rsid w:val="0091108A"/>
    <w:rsid w:val="009177D3"/>
    <w:rsid w:val="00954BF7"/>
    <w:rsid w:val="00994184"/>
    <w:rsid w:val="009969B8"/>
    <w:rsid w:val="009B3F32"/>
    <w:rsid w:val="009D525A"/>
    <w:rsid w:val="009E06B7"/>
    <w:rsid w:val="009E7FAB"/>
    <w:rsid w:val="00A308FA"/>
    <w:rsid w:val="00A479C1"/>
    <w:rsid w:val="00A5104F"/>
    <w:rsid w:val="00A7286F"/>
    <w:rsid w:val="00A72AAF"/>
    <w:rsid w:val="00A822E2"/>
    <w:rsid w:val="00A908ED"/>
    <w:rsid w:val="00A92E08"/>
    <w:rsid w:val="00A95293"/>
    <w:rsid w:val="00AA6827"/>
    <w:rsid w:val="00AD5BAA"/>
    <w:rsid w:val="00AE316D"/>
    <w:rsid w:val="00B175CB"/>
    <w:rsid w:val="00B2617A"/>
    <w:rsid w:val="00B32EFC"/>
    <w:rsid w:val="00B548C8"/>
    <w:rsid w:val="00B97E89"/>
    <w:rsid w:val="00BF71EB"/>
    <w:rsid w:val="00C3220C"/>
    <w:rsid w:val="00C40B8A"/>
    <w:rsid w:val="00C47848"/>
    <w:rsid w:val="00C57781"/>
    <w:rsid w:val="00C81C6B"/>
    <w:rsid w:val="00C8244D"/>
    <w:rsid w:val="00C91945"/>
    <w:rsid w:val="00CA70DE"/>
    <w:rsid w:val="00CB11D0"/>
    <w:rsid w:val="00CC5FCB"/>
    <w:rsid w:val="00CF3B03"/>
    <w:rsid w:val="00D02213"/>
    <w:rsid w:val="00D32046"/>
    <w:rsid w:val="00D33D89"/>
    <w:rsid w:val="00D4145E"/>
    <w:rsid w:val="00D63AEB"/>
    <w:rsid w:val="00D96A66"/>
    <w:rsid w:val="00DB7C2B"/>
    <w:rsid w:val="00DC75BB"/>
    <w:rsid w:val="00DD4669"/>
    <w:rsid w:val="00DE7687"/>
    <w:rsid w:val="00E37C5A"/>
    <w:rsid w:val="00E65BAA"/>
    <w:rsid w:val="00E85A55"/>
    <w:rsid w:val="00E95386"/>
    <w:rsid w:val="00EB1E01"/>
    <w:rsid w:val="00EC201B"/>
    <w:rsid w:val="00F27951"/>
    <w:rsid w:val="00F33025"/>
    <w:rsid w:val="00F50C83"/>
    <w:rsid w:val="00FB2BF2"/>
    <w:rsid w:val="00FB4650"/>
    <w:rsid w:val="00FC073B"/>
    <w:rsid w:val="00FD0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03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13</cp:revision>
  <cp:lastPrinted>2018-05-14T14:13:00Z</cp:lastPrinted>
  <dcterms:created xsi:type="dcterms:W3CDTF">2022-09-14T15:56:00Z</dcterms:created>
  <dcterms:modified xsi:type="dcterms:W3CDTF">2023-02-18T10:46:00Z</dcterms:modified>
</cp:coreProperties>
</file>