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89B91" w14:textId="30829A87" w:rsidR="000B539C" w:rsidRPr="005C79A6" w:rsidRDefault="000B539C" w:rsidP="000B539C">
      <w:pPr>
        <w:jc w:val="both"/>
        <w:rPr>
          <w:rFonts w:cstheme="minorHAnsi"/>
          <w:b/>
          <w:bCs/>
          <w:sz w:val="24"/>
          <w:szCs w:val="24"/>
        </w:rPr>
      </w:pPr>
      <w:r w:rsidRPr="005C79A6">
        <w:rPr>
          <w:rFonts w:cstheme="minorHAnsi"/>
          <w:b/>
          <w:bCs/>
          <w:sz w:val="24"/>
          <w:szCs w:val="24"/>
        </w:rPr>
        <w:t>ΘΕΜΑ</w:t>
      </w:r>
      <w:r w:rsidRPr="00DD0B5D">
        <w:rPr>
          <w:rFonts w:cstheme="minorHAnsi"/>
          <w:b/>
          <w:bCs/>
          <w:sz w:val="24"/>
          <w:szCs w:val="24"/>
        </w:rPr>
        <w:t xml:space="preserve"> 2</w:t>
      </w:r>
      <w:r w:rsidRPr="005C79A6">
        <w:rPr>
          <w:rFonts w:cstheme="minorHAnsi"/>
          <w:b/>
          <w:bCs/>
          <w:sz w:val="24"/>
          <w:szCs w:val="24"/>
          <w:vertAlign w:val="superscript"/>
        </w:rPr>
        <w:t>ο</w:t>
      </w:r>
    </w:p>
    <w:p w14:paraId="2BF4C2B3" w14:textId="77777777" w:rsidR="000B539C" w:rsidRDefault="000B539C" w:rsidP="000B539C">
      <w:pPr>
        <w:jc w:val="both"/>
        <w:rPr>
          <w:rFonts w:cstheme="minorHAnsi"/>
          <w:sz w:val="24"/>
          <w:szCs w:val="24"/>
        </w:rPr>
      </w:pPr>
      <w:bookmarkStart w:id="0" w:name="_Hlk127608273"/>
      <w:r w:rsidRPr="000F40B7">
        <w:rPr>
          <w:rFonts w:cstheme="minorHAnsi"/>
          <w:b/>
          <w:bCs/>
          <w:sz w:val="24"/>
          <w:szCs w:val="24"/>
        </w:rPr>
        <w:t>2</w:t>
      </w:r>
      <w:r w:rsidRPr="005C79A6">
        <w:rPr>
          <w:rFonts w:cstheme="minorHAnsi"/>
          <w:b/>
          <w:bCs/>
          <w:sz w:val="24"/>
          <w:szCs w:val="24"/>
        </w:rPr>
        <w:t>.1</w:t>
      </w:r>
      <w:r>
        <w:rPr>
          <w:rFonts w:cstheme="minorHAnsi"/>
          <w:b/>
          <w:bCs/>
          <w:sz w:val="24"/>
          <w:szCs w:val="24"/>
        </w:rPr>
        <w:t xml:space="preserve"> </w:t>
      </w:r>
      <w:r w:rsidRPr="00CE38CE">
        <w:rPr>
          <w:rFonts w:cstheme="minorHAnsi"/>
          <w:sz w:val="24"/>
          <w:szCs w:val="24"/>
        </w:rPr>
        <w:t>Να αναφέρετε</w:t>
      </w:r>
      <w:r>
        <w:rPr>
          <w:rFonts w:cstheme="minorHAnsi"/>
          <w:b/>
          <w:bCs/>
          <w:sz w:val="24"/>
          <w:szCs w:val="24"/>
        </w:rPr>
        <w:t xml:space="preserve"> </w:t>
      </w:r>
      <w:r w:rsidRPr="006812CE">
        <w:rPr>
          <w:rFonts w:cstheme="minorHAnsi"/>
          <w:sz w:val="24"/>
          <w:szCs w:val="24"/>
        </w:rPr>
        <w:t xml:space="preserve">τη διαφορά </w:t>
      </w:r>
      <w:r>
        <w:rPr>
          <w:rFonts w:cstheme="minorHAnsi"/>
          <w:sz w:val="24"/>
          <w:szCs w:val="24"/>
        </w:rPr>
        <w:t xml:space="preserve">μεταξύ </w:t>
      </w:r>
      <w:r w:rsidRPr="006812CE">
        <w:rPr>
          <w:rFonts w:cstheme="minorHAnsi"/>
          <w:sz w:val="24"/>
          <w:szCs w:val="24"/>
        </w:rPr>
        <w:t xml:space="preserve">γενικού και ειδικού </w:t>
      </w:r>
      <w:r w:rsidRPr="006812CE">
        <w:rPr>
          <w:rFonts w:cstheme="minorHAnsi"/>
          <w:sz w:val="24"/>
          <w:szCs w:val="24"/>
          <w:lang w:val="en-US"/>
        </w:rPr>
        <w:t>marketing</w:t>
      </w:r>
      <w:r w:rsidRPr="006812CE">
        <w:rPr>
          <w:rFonts w:cstheme="minorHAnsi"/>
          <w:b/>
          <w:bCs/>
          <w:sz w:val="24"/>
          <w:szCs w:val="24"/>
        </w:rPr>
        <w:t>.</w:t>
      </w:r>
    </w:p>
    <w:p w14:paraId="67DE0945" w14:textId="77777777" w:rsidR="000B539C" w:rsidRDefault="000B539C" w:rsidP="000B539C">
      <w:pPr>
        <w:jc w:val="right"/>
        <w:rPr>
          <w:rFonts w:cstheme="minorHAnsi"/>
          <w:b/>
          <w:bCs/>
          <w:sz w:val="24"/>
          <w:szCs w:val="24"/>
        </w:rPr>
      </w:pPr>
      <w:r w:rsidRPr="005C79A6">
        <w:rPr>
          <w:rFonts w:cstheme="minorHAnsi"/>
          <w:b/>
          <w:bCs/>
          <w:sz w:val="24"/>
          <w:szCs w:val="24"/>
        </w:rPr>
        <w:t xml:space="preserve">(Μονάδες </w:t>
      </w:r>
      <w:r w:rsidRPr="000F40B7">
        <w:rPr>
          <w:rFonts w:cstheme="minorHAnsi"/>
          <w:b/>
          <w:bCs/>
          <w:sz w:val="24"/>
          <w:szCs w:val="24"/>
        </w:rPr>
        <w:t>1</w:t>
      </w:r>
      <w:r>
        <w:rPr>
          <w:rFonts w:cstheme="minorHAnsi"/>
          <w:b/>
          <w:bCs/>
          <w:sz w:val="24"/>
          <w:szCs w:val="24"/>
        </w:rPr>
        <w:t>0</w:t>
      </w:r>
      <w:r w:rsidRPr="005C79A6">
        <w:rPr>
          <w:rFonts w:cstheme="minorHAnsi"/>
          <w:b/>
          <w:bCs/>
          <w:sz w:val="24"/>
          <w:szCs w:val="24"/>
        </w:rPr>
        <w:t>)</w:t>
      </w:r>
    </w:p>
    <w:bookmarkEnd w:id="0"/>
    <w:p w14:paraId="4C167767" w14:textId="77777777" w:rsidR="000B539C" w:rsidRDefault="000B539C" w:rsidP="000B539C"/>
    <w:p w14:paraId="14EF945F" w14:textId="77777777" w:rsidR="000B539C" w:rsidRDefault="000B539C" w:rsidP="000B539C">
      <w:pPr>
        <w:jc w:val="both"/>
        <w:rPr>
          <w:rFonts w:cstheme="minorHAnsi"/>
          <w:sz w:val="24"/>
          <w:szCs w:val="24"/>
        </w:rPr>
      </w:pPr>
      <w:r w:rsidRPr="000F40B7">
        <w:rPr>
          <w:rFonts w:cstheme="minorHAnsi"/>
          <w:b/>
          <w:bCs/>
          <w:sz w:val="24"/>
          <w:szCs w:val="24"/>
        </w:rPr>
        <w:t>2</w:t>
      </w:r>
      <w:r>
        <w:rPr>
          <w:rFonts w:cstheme="minorHAnsi"/>
          <w:b/>
          <w:bCs/>
          <w:sz w:val="24"/>
          <w:szCs w:val="24"/>
        </w:rPr>
        <w:t>.2</w:t>
      </w:r>
      <w:r w:rsidRPr="000F40B7">
        <w:rPr>
          <w:rFonts w:cstheme="minorHAnsi"/>
          <w:b/>
          <w:bCs/>
          <w:sz w:val="24"/>
          <w:szCs w:val="24"/>
        </w:rPr>
        <w:t xml:space="preserve"> </w:t>
      </w:r>
      <w:r w:rsidRPr="00C948B2">
        <w:rPr>
          <w:rFonts w:cstheme="minorHAnsi"/>
          <w:sz w:val="24"/>
          <w:szCs w:val="24"/>
        </w:rPr>
        <w:t>Να χαρακτηρίσετε τις προτάσεις που ακολουθούν, γράφοντας δίπλα στο γράμμα που αντιστοιχεί σε κάθε πρόταση τη λέξη Σωστό, αν η πρόταση είναι σωστή ή τη λέξη Λάθος, αν η πρόταση είναι λανθασμένη.</w:t>
      </w:r>
    </w:p>
    <w:p w14:paraId="461BADD8" w14:textId="77777777" w:rsidR="000B539C" w:rsidRPr="008E7FC1" w:rsidRDefault="000B539C" w:rsidP="000B539C">
      <w:pPr>
        <w:spacing w:after="0"/>
        <w:jc w:val="both"/>
        <w:rPr>
          <w:rFonts w:cstheme="minorHAnsi"/>
          <w:sz w:val="10"/>
          <w:szCs w:val="10"/>
        </w:rPr>
      </w:pPr>
    </w:p>
    <w:tbl>
      <w:tblPr>
        <w:tblStyle w:val="a3"/>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
        <w:gridCol w:w="1420"/>
        <w:gridCol w:w="6645"/>
      </w:tblGrid>
      <w:tr w:rsidR="000B539C" w:rsidRPr="000F40B7" w14:paraId="18F80EFE" w14:textId="77777777" w:rsidTr="00546F31">
        <w:trPr>
          <w:trHeight w:val="729"/>
        </w:trPr>
        <w:tc>
          <w:tcPr>
            <w:tcW w:w="305" w:type="dxa"/>
          </w:tcPr>
          <w:p w14:paraId="2EE90D30" w14:textId="77777777" w:rsidR="000B539C" w:rsidRPr="000F40B7" w:rsidRDefault="000B539C" w:rsidP="00546F31">
            <w:pPr>
              <w:ind w:left="-108" w:right="-71"/>
              <w:jc w:val="center"/>
              <w:rPr>
                <w:rFonts w:cstheme="minorHAnsi"/>
                <w:sz w:val="24"/>
                <w:szCs w:val="24"/>
              </w:rPr>
            </w:pPr>
            <w:r w:rsidRPr="000F40B7">
              <w:rPr>
                <w:rFonts w:cstheme="minorHAnsi"/>
                <w:sz w:val="24"/>
                <w:szCs w:val="24"/>
              </w:rPr>
              <w:t>α.</w:t>
            </w:r>
          </w:p>
        </w:tc>
        <w:tc>
          <w:tcPr>
            <w:tcW w:w="1420" w:type="dxa"/>
          </w:tcPr>
          <w:p w14:paraId="3DABBC7C" w14:textId="77777777" w:rsidR="000B539C" w:rsidRPr="000F40B7" w:rsidRDefault="000B539C" w:rsidP="00546F31">
            <w:pPr>
              <w:ind w:left="-103" w:right="-102"/>
              <w:jc w:val="center"/>
              <w:rPr>
                <w:rFonts w:cstheme="minorHAnsi"/>
                <w:sz w:val="24"/>
                <w:szCs w:val="24"/>
              </w:rPr>
            </w:pPr>
            <w:r w:rsidRPr="000F40B7">
              <w:rPr>
                <w:rFonts w:cstheme="minorHAnsi"/>
                <w:sz w:val="24"/>
                <w:szCs w:val="24"/>
              </w:rPr>
              <w:t>….…………..</w:t>
            </w:r>
          </w:p>
        </w:tc>
        <w:tc>
          <w:tcPr>
            <w:tcW w:w="6645" w:type="dxa"/>
          </w:tcPr>
          <w:p w14:paraId="006AB6EB" w14:textId="77777777" w:rsidR="000B539C" w:rsidRPr="008E7FC1" w:rsidRDefault="000B539C" w:rsidP="00546F31">
            <w:pPr>
              <w:jc w:val="both"/>
              <w:rPr>
                <w:rFonts w:cstheme="minorHAnsi"/>
                <w:spacing w:val="-6"/>
                <w:sz w:val="24"/>
                <w:szCs w:val="24"/>
              </w:rPr>
            </w:pPr>
            <w:r w:rsidRPr="0028080C">
              <w:rPr>
                <w:sz w:val="24"/>
                <w:szCs w:val="24"/>
              </w:rPr>
              <w:t>Οι ανθρώπινες ανάγκες και επιθυμίες ικανοποιούνται μόνο με υλικά αγαθά</w:t>
            </w:r>
            <w:r>
              <w:rPr>
                <w:sz w:val="24"/>
                <w:szCs w:val="24"/>
              </w:rPr>
              <w:t>.</w:t>
            </w:r>
          </w:p>
        </w:tc>
      </w:tr>
      <w:tr w:rsidR="000B539C" w:rsidRPr="000F40B7" w14:paraId="6CC4A123" w14:textId="77777777" w:rsidTr="00546F31">
        <w:trPr>
          <w:trHeight w:val="720"/>
        </w:trPr>
        <w:tc>
          <w:tcPr>
            <w:tcW w:w="305" w:type="dxa"/>
          </w:tcPr>
          <w:p w14:paraId="7F63F3E6" w14:textId="77777777" w:rsidR="000B539C" w:rsidRPr="000F40B7" w:rsidRDefault="000B539C" w:rsidP="00546F31">
            <w:pPr>
              <w:ind w:left="-108" w:right="-71"/>
              <w:jc w:val="center"/>
              <w:rPr>
                <w:rFonts w:cstheme="minorHAnsi"/>
                <w:sz w:val="24"/>
                <w:szCs w:val="24"/>
              </w:rPr>
            </w:pPr>
            <w:r w:rsidRPr="000F40B7">
              <w:rPr>
                <w:rFonts w:cstheme="minorHAnsi"/>
                <w:sz w:val="24"/>
                <w:szCs w:val="24"/>
              </w:rPr>
              <w:t>β.</w:t>
            </w:r>
          </w:p>
        </w:tc>
        <w:tc>
          <w:tcPr>
            <w:tcW w:w="1420" w:type="dxa"/>
          </w:tcPr>
          <w:p w14:paraId="3890AACA" w14:textId="77777777" w:rsidR="000B539C" w:rsidRPr="004226C5" w:rsidRDefault="000B539C" w:rsidP="00546F31">
            <w:pPr>
              <w:ind w:left="-103" w:right="-102"/>
              <w:jc w:val="center"/>
              <w:rPr>
                <w:rFonts w:cstheme="minorHAnsi"/>
                <w:sz w:val="24"/>
                <w:szCs w:val="24"/>
              </w:rPr>
            </w:pPr>
            <w:r w:rsidRPr="004226C5">
              <w:rPr>
                <w:rFonts w:cstheme="minorHAnsi"/>
                <w:sz w:val="24"/>
                <w:szCs w:val="24"/>
              </w:rPr>
              <w:t>………….…..</w:t>
            </w:r>
          </w:p>
        </w:tc>
        <w:tc>
          <w:tcPr>
            <w:tcW w:w="6645" w:type="dxa"/>
          </w:tcPr>
          <w:p w14:paraId="20F4DCBA" w14:textId="77777777" w:rsidR="000B539C" w:rsidRPr="0028080C" w:rsidRDefault="000B539C" w:rsidP="00546F31">
            <w:pPr>
              <w:jc w:val="both"/>
              <w:rPr>
                <w:sz w:val="24"/>
                <w:szCs w:val="24"/>
              </w:rPr>
            </w:pPr>
            <w:r w:rsidRPr="0028080C">
              <w:rPr>
                <w:sz w:val="24"/>
                <w:szCs w:val="24"/>
              </w:rPr>
              <w:t>Με τη λειτουργία του προγραμματισμού θα αντιμετωπιστούν όλα τα προβλήματα που πιθανόν η επιχείρηση αντιμετωπίζει.</w:t>
            </w:r>
          </w:p>
        </w:tc>
      </w:tr>
      <w:tr w:rsidR="000B539C" w:rsidRPr="000F40B7" w14:paraId="73C79DBF" w14:textId="77777777" w:rsidTr="00546F31">
        <w:trPr>
          <w:trHeight w:val="495"/>
        </w:trPr>
        <w:tc>
          <w:tcPr>
            <w:tcW w:w="305" w:type="dxa"/>
          </w:tcPr>
          <w:p w14:paraId="4E66A630" w14:textId="77777777" w:rsidR="000B539C" w:rsidRPr="000F40B7" w:rsidRDefault="000B539C" w:rsidP="00546F31">
            <w:pPr>
              <w:ind w:left="-108" w:right="-71"/>
              <w:jc w:val="center"/>
              <w:rPr>
                <w:rFonts w:cstheme="minorHAnsi"/>
                <w:sz w:val="24"/>
                <w:szCs w:val="24"/>
              </w:rPr>
            </w:pPr>
            <w:r w:rsidRPr="000F40B7">
              <w:rPr>
                <w:rFonts w:cstheme="minorHAnsi"/>
                <w:sz w:val="24"/>
                <w:szCs w:val="24"/>
              </w:rPr>
              <w:t>γ.</w:t>
            </w:r>
          </w:p>
        </w:tc>
        <w:tc>
          <w:tcPr>
            <w:tcW w:w="1420" w:type="dxa"/>
          </w:tcPr>
          <w:p w14:paraId="53025D9F" w14:textId="77777777" w:rsidR="000B539C" w:rsidRPr="000F40B7" w:rsidRDefault="000B539C" w:rsidP="00546F31">
            <w:pPr>
              <w:ind w:left="-103" w:right="-102"/>
              <w:jc w:val="center"/>
              <w:rPr>
                <w:rFonts w:cstheme="minorHAnsi"/>
                <w:sz w:val="24"/>
                <w:szCs w:val="24"/>
              </w:rPr>
            </w:pPr>
            <w:r w:rsidRPr="000F40B7">
              <w:rPr>
                <w:rFonts w:cstheme="minorHAnsi"/>
                <w:sz w:val="24"/>
                <w:szCs w:val="24"/>
              </w:rPr>
              <w:t>………….…….</w:t>
            </w:r>
          </w:p>
        </w:tc>
        <w:tc>
          <w:tcPr>
            <w:tcW w:w="6645" w:type="dxa"/>
          </w:tcPr>
          <w:p w14:paraId="1CCE82F7" w14:textId="77777777" w:rsidR="000B539C" w:rsidRPr="0028080C" w:rsidRDefault="000B539C" w:rsidP="00546F31">
            <w:pPr>
              <w:jc w:val="both"/>
              <w:rPr>
                <w:sz w:val="24"/>
                <w:szCs w:val="24"/>
              </w:rPr>
            </w:pPr>
            <w:r w:rsidRPr="004226C5">
              <w:rPr>
                <w:sz w:val="24"/>
                <w:szCs w:val="24"/>
              </w:rPr>
              <w:t>Ο λόγος που διατηρούν για πολλά χρόνια τα προϊόντα το όνομά τους και δεν το αλλάζουν είναι γιατί οι καταναλωτές συνηθίζουν να αγοράζουν τις ίδιες μάρκες που κατανάλωναν στην παιδική τους ηλικία.</w:t>
            </w:r>
          </w:p>
          <w:p w14:paraId="39830E47" w14:textId="77777777" w:rsidR="000B539C" w:rsidRPr="0028080C" w:rsidRDefault="000B539C" w:rsidP="00546F31">
            <w:pPr>
              <w:ind w:left="-103" w:right="-102"/>
              <w:jc w:val="both"/>
              <w:rPr>
                <w:sz w:val="24"/>
                <w:szCs w:val="24"/>
              </w:rPr>
            </w:pPr>
          </w:p>
        </w:tc>
      </w:tr>
      <w:tr w:rsidR="000B539C" w:rsidRPr="0028080C" w14:paraId="550200A9" w14:textId="77777777" w:rsidTr="00546F31">
        <w:trPr>
          <w:trHeight w:val="1080"/>
        </w:trPr>
        <w:tc>
          <w:tcPr>
            <w:tcW w:w="305" w:type="dxa"/>
          </w:tcPr>
          <w:p w14:paraId="4BFB8E10" w14:textId="77777777" w:rsidR="000B539C" w:rsidRPr="000F40B7" w:rsidRDefault="000B539C" w:rsidP="00546F31">
            <w:pPr>
              <w:ind w:left="-108" w:right="-71"/>
              <w:jc w:val="center"/>
              <w:rPr>
                <w:rFonts w:cstheme="minorHAnsi"/>
                <w:sz w:val="24"/>
                <w:szCs w:val="24"/>
              </w:rPr>
            </w:pPr>
            <w:r w:rsidRPr="000F40B7">
              <w:rPr>
                <w:rFonts w:cstheme="minorHAnsi"/>
                <w:sz w:val="24"/>
                <w:szCs w:val="24"/>
              </w:rPr>
              <w:t>δ.</w:t>
            </w:r>
          </w:p>
        </w:tc>
        <w:tc>
          <w:tcPr>
            <w:tcW w:w="1420" w:type="dxa"/>
          </w:tcPr>
          <w:p w14:paraId="0C85E863" w14:textId="77777777" w:rsidR="000B539C" w:rsidRPr="000F40B7" w:rsidRDefault="000B539C" w:rsidP="00546F31">
            <w:pPr>
              <w:ind w:left="-103" w:right="-102"/>
              <w:jc w:val="center"/>
              <w:rPr>
                <w:rFonts w:cstheme="minorHAnsi"/>
                <w:sz w:val="24"/>
                <w:szCs w:val="24"/>
              </w:rPr>
            </w:pPr>
            <w:r w:rsidRPr="000F40B7">
              <w:rPr>
                <w:rFonts w:cstheme="minorHAnsi"/>
                <w:sz w:val="24"/>
                <w:szCs w:val="24"/>
              </w:rPr>
              <w:t>……………….</w:t>
            </w:r>
          </w:p>
        </w:tc>
        <w:tc>
          <w:tcPr>
            <w:tcW w:w="6645" w:type="dxa"/>
          </w:tcPr>
          <w:p w14:paraId="0830D903" w14:textId="77777777" w:rsidR="000B539C" w:rsidRPr="0028080C" w:rsidRDefault="000B539C" w:rsidP="00546F31">
            <w:pPr>
              <w:jc w:val="both"/>
              <w:rPr>
                <w:sz w:val="24"/>
                <w:szCs w:val="24"/>
              </w:rPr>
            </w:pPr>
            <w:r w:rsidRPr="0028080C">
              <w:rPr>
                <w:sz w:val="24"/>
                <w:szCs w:val="24"/>
              </w:rPr>
              <w:t>Οι καταναλωτές λαμβάνουν εύκολα την απόφαση για την αγορά ειδών μικρής αξίας που καταναλώνονται γρήγορα και αγοράζονται συχνά</w:t>
            </w:r>
            <w:r>
              <w:rPr>
                <w:sz w:val="24"/>
                <w:szCs w:val="24"/>
              </w:rPr>
              <w:t>.</w:t>
            </w:r>
          </w:p>
        </w:tc>
      </w:tr>
      <w:tr w:rsidR="000B539C" w:rsidRPr="000F40B7" w14:paraId="68833C2B" w14:textId="77777777" w:rsidTr="00546F31">
        <w:trPr>
          <w:trHeight w:val="1161"/>
        </w:trPr>
        <w:tc>
          <w:tcPr>
            <w:tcW w:w="305" w:type="dxa"/>
          </w:tcPr>
          <w:p w14:paraId="48E0328E" w14:textId="77777777" w:rsidR="000B539C" w:rsidRPr="000F40B7" w:rsidRDefault="000B539C" w:rsidP="00546F31">
            <w:pPr>
              <w:ind w:left="-108" w:right="-71"/>
              <w:jc w:val="center"/>
              <w:rPr>
                <w:rFonts w:cstheme="minorHAnsi"/>
                <w:sz w:val="24"/>
                <w:szCs w:val="24"/>
              </w:rPr>
            </w:pPr>
            <w:r w:rsidRPr="000F40B7">
              <w:rPr>
                <w:rFonts w:cstheme="minorHAnsi"/>
                <w:sz w:val="24"/>
                <w:szCs w:val="24"/>
              </w:rPr>
              <w:t>ε.</w:t>
            </w:r>
          </w:p>
        </w:tc>
        <w:tc>
          <w:tcPr>
            <w:tcW w:w="1420" w:type="dxa"/>
          </w:tcPr>
          <w:p w14:paraId="5C003F49" w14:textId="77777777" w:rsidR="000B539C" w:rsidRPr="00F55A3E" w:rsidRDefault="000B539C" w:rsidP="00546F31">
            <w:pPr>
              <w:ind w:left="-103" w:right="-102"/>
              <w:jc w:val="center"/>
              <w:rPr>
                <w:rFonts w:cstheme="minorHAnsi"/>
                <w:sz w:val="24"/>
                <w:szCs w:val="24"/>
              </w:rPr>
            </w:pPr>
            <w:r w:rsidRPr="00F55A3E">
              <w:rPr>
                <w:rFonts w:cstheme="minorHAnsi"/>
                <w:sz w:val="24"/>
                <w:szCs w:val="24"/>
              </w:rPr>
              <w:t>……………….</w:t>
            </w:r>
          </w:p>
        </w:tc>
        <w:tc>
          <w:tcPr>
            <w:tcW w:w="6645" w:type="dxa"/>
          </w:tcPr>
          <w:p w14:paraId="1088BB39" w14:textId="77777777" w:rsidR="000B539C" w:rsidRPr="0028080C" w:rsidRDefault="000B539C" w:rsidP="00546F31">
            <w:pPr>
              <w:jc w:val="both"/>
              <w:rPr>
                <w:sz w:val="24"/>
                <w:szCs w:val="24"/>
              </w:rPr>
            </w:pPr>
            <w:r w:rsidRPr="004226C5">
              <w:rPr>
                <w:sz w:val="24"/>
                <w:szCs w:val="24"/>
              </w:rPr>
              <w:t>Σύμφωνα με την πυραμίδα του Maslow η σειρά των αναγκών σημαίνει ότι το άτομο πρέπει να ικανοποιήσει πλήρως την πρώτη κατηγορία αναγκών για να προχωρήσει στη δεύτερη</w:t>
            </w:r>
            <w:r>
              <w:rPr>
                <w:sz w:val="24"/>
                <w:szCs w:val="24"/>
              </w:rPr>
              <w:t>.</w:t>
            </w:r>
          </w:p>
        </w:tc>
      </w:tr>
    </w:tbl>
    <w:p w14:paraId="0DA81BE2" w14:textId="77777777" w:rsidR="000B539C" w:rsidRDefault="000B539C" w:rsidP="000B539C">
      <w:pPr>
        <w:jc w:val="right"/>
        <w:rPr>
          <w:rFonts w:cstheme="minorHAnsi"/>
          <w:b/>
          <w:bCs/>
          <w:sz w:val="24"/>
          <w:szCs w:val="24"/>
        </w:rPr>
      </w:pPr>
      <w:r w:rsidRPr="005C79A6">
        <w:rPr>
          <w:rFonts w:cstheme="minorHAnsi"/>
          <w:b/>
          <w:bCs/>
          <w:sz w:val="24"/>
          <w:szCs w:val="24"/>
        </w:rPr>
        <w:t xml:space="preserve">(Μονάδες </w:t>
      </w:r>
      <w:r w:rsidRPr="000F40B7">
        <w:rPr>
          <w:rFonts w:cstheme="minorHAnsi"/>
          <w:b/>
          <w:bCs/>
          <w:sz w:val="24"/>
          <w:szCs w:val="24"/>
        </w:rPr>
        <w:t>1</w:t>
      </w:r>
      <w:r>
        <w:rPr>
          <w:rFonts w:cstheme="minorHAnsi"/>
          <w:b/>
          <w:bCs/>
          <w:sz w:val="24"/>
          <w:szCs w:val="24"/>
        </w:rPr>
        <w:t>5</w:t>
      </w:r>
      <w:r w:rsidRPr="005C79A6">
        <w:rPr>
          <w:rFonts w:cstheme="minorHAnsi"/>
          <w:b/>
          <w:bCs/>
          <w:sz w:val="24"/>
          <w:szCs w:val="24"/>
        </w:rPr>
        <w:t>)</w:t>
      </w:r>
    </w:p>
    <w:p w14:paraId="2550ABE2" w14:textId="77777777" w:rsidR="00A454DA" w:rsidRDefault="000B539C"/>
    <w:sectPr w:rsidR="00A454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9C"/>
    <w:rsid w:val="000B539C"/>
    <w:rsid w:val="007800B9"/>
    <w:rsid w:val="008C4B19"/>
    <w:rsid w:val="00B50C2A"/>
    <w:rsid w:val="00D012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D7B2"/>
  <w15:chartTrackingRefBased/>
  <w15:docId w15:val="{91039E48-AE13-4BCE-9BB2-B2A140E5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3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5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877</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Βαρδιάμπαση</dc:creator>
  <cp:keywords/>
  <dc:description/>
  <cp:lastModifiedBy>Εύη Βαρδιάμπαση</cp:lastModifiedBy>
  <cp:revision>1</cp:revision>
  <dcterms:created xsi:type="dcterms:W3CDTF">2023-02-18T12:54:00Z</dcterms:created>
  <dcterms:modified xsi:type="dcterms:W3CDTF">2023-02-18T12:54:00Z</dcterms:modified>
</cp:coreProperties>
</file>