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9177D3">
      <w:pPr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724DE5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</w:t>
      </w:r>
      <w:r>
        <w:rPr>
          <w:sz w:val="24"/>
        </w:rPr>
        <w:t>:</w:t>
      </w:r>
    </w:p>
    <w:p w:rsidR="007142CD" w:rsidRPr="00E4756B" w:rsidRDefault="00DE7687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E4756B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E4756B">
        <w:rPr>
          <w:rFonts w:cs="Calibri"/>
          <w:bCs/>
          <w:sz w:val="24"/>
          <w:szCs w:val="24"/>
        </w:rPr>
        <w:t xml:space="preserve"> </w:t>
      </w:r>
      <w:bookmarkEnd w:id="0"/>
      <w:r w:rsidR="00F84EAE" w:rsidRPr="00E4756B">
        <w:rPr>
          <w:rFonts w:cs="Calibri"/>
          <w:sz w:val="24"/>
          <w:szCs w:val="24"/>
        </w:rPr>
        <w:t xml:space="preserve">Η κεφαλή των κυλίνδρων ενός </w:t>
      </w:r>
      <w:r w:rsidR="000F3927">
        <w:rPr>
          <w:rFonts w:cs="Calibri"/>
          <w:sz w:val="24"/>
          <w:szCs w:val="24"/>
        </w:rPr>
        <w:t xml:space="preserve">αερόψυκτου </w:t>
      </w:r>
      <w:r w:rsidR="00F84EAE" w:rsidRPr="00E4756B">
        <w:rPr>
          <w:rFonts w:cs="Calibri"/>
          <w:sz w:val="24"/>
          <w:szCs w:val="24"/>
        </w:rPr>
        <w:t xml:space="preserve">αεροπορικού </w:t>
      </w:r>
      <w:r w:rsidR="000F3927">
        <w:rPr>
          <w:rFonts w:cs="Calibri"/>
          <w:sz w:val="24"/>
          <w:szCs w:val="24"/>
        </w:rPr>
        <w:t>κινητήρα, φέρει στο εξωτερικό της μια σειρά από πτερύγια</w:t>
      </w:r>
      <w:r w:rsidR="00F84EAE" w:rsidRPr="00E4756B">
        <w:rPr>
          <w:rFonts w:cs="Calibri"/>
          <w:sz w:val="24"/>
          <w:szCs w:val="24"/>
        </w:rPr>
        <w:t xml:space="preserve"> </w:t>
      </w:r>
      <w:r w:rsidR="000F3927">
        <w:rPr>
          <w:rFonts w:cs="Calibri"/>
          <w:sz w:val="24"/>
          <w:szCs w:val="24"/>
        </w:rPr>
        <w:t>(</w:t>
      </w:r>
      <w:r w:rsidR="000F3927">
        <w:rPr>
          <w:rFonts w:cs="Calibri"/>
          <w:sz w:val="24"/>
          <w:szCs w:val="24"/>
          <w:lang w:val="en-GB"/>
        </w:rPr>
        <w:t>cooling</w:t>
      </w:r>
      <w:r w:rsidR="000F3927" w:rsidRPr="000F3927">
        <w:rPr>
          <w:rFonts w:cs="Calibri"/>
          <w:sz w:val="24"/>
          <w:szCs w:val="24"/>
        </w:rPr>
        <w:t xml:space="preserve"> </w:t>
      </w:r>
      <w:r w:rsidR="000F3927">
        <w:rPr>
          <w:rFonts w:cs="Calibri"/>
          <w:sz w:val="24"/>
          <w:szCs w:val="24"/>
          <w:lang w:val="en-GB"/>
        </w:rPr>
        <w:t>fins</w:t>
      </w:r>
      <w:r w:rsidR="000F3927" w:rsidRPr="000F3927">
        <w:rPr>
          <w:rFonts w:cs="Calibri"/>
          <w:sz w:val="24"/>
          <w:szCs w:val="24"/>
        </w:rPr>
        <w:t>)</w:t>
      </w:r>
      <w:r w:rsidR="00E841E9" w:rsidRPr="00E4756B">
        <w:rPr>
          <w:rFonts w:cs="Calibri"/>
          <w:sz w:val="24"/>
          <w:szCs w:val="24"/>
        </w:rPr>
        <w:t xml:space="preserve">. </w:t>
      </w:r>
    </w:p>
    <w:p w:rsidR="006337AB" w:rsidRPr="00E4756B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E4756B">
        <w:rPr>
          <w:rFonts w:cs="Calibri"/>
          <w:bCs/>
          <w:sz w:val="24"/>
          <w:szCs w:val="24"/>
        </w:rPr>
        <w:t>β.</w:t>
      </w:r>
      <w:r w:rsidRPr="00E4756B">
        <w:rPr>
          <w:rFonts w:cs="Calibri"/>
          <w:sz w:val="24"/>
          <w:szCs w:val="24"/>
        </w:rPr>
        <w:t xml:space="preserve"> </w:t>
      </w:r>
      <w:r w:rsidR="00F84EAE" w:rsidRPr="00E4756B">
        <w:rPr>
          <w:rFonts w:cs="Calibri"/>
          <w:sz w:val="24"/>
          <w:szCs w:val="24"/>
        </w:rPr>
        <w:t xml:space="preserve">Δύο λάδια με ίδιο βαθμό ιξώδους (ίδιο </w:t>
      </w:r>
      <w:r w:rsidR="00F84EAE" w:rsidRPr="00E4756B">
        <w:rPr>
          <w:rFonts w:cs="Calibri"/>
          <w:sz w:val="24"/>
          <w:szCs w:val="24"/>
          <w:lang w:val="en-US"/>
        </w:rPr>
        <w:t>SAE</w:t>
      </w:r>
      <w:r w:rsidR="00F84EAE" w:rsidRPr="00E4756B">
        <w:rPr>
          <w:rFonts w:cs="Calibri"/>
          <w:sz w:val="24"/>
          <w:szCs w:val="24"/>
        </w:rPr>
        <w:t xml:space="preserve">) είναι </w:t>
      </w:r>
      <w:r w:rsidR="005E0C73">
        <w:rPr>
          <w:rFonts w:cs="Calibri"/>
          <w:sz w:val="24"/>
          <w:szCs w:val="24"/>
        </w:rPr>
        <w:t xml:space="preserve">και τα δύο </w:t>
      </w:r>
      <w:r w:rsidR="00F84EAE" w:rsidRPr="00E4756B">
        <w:rPr>
          <w:rFonts w:cs="Calibri"/>
          <w:sz w:val="24"/>
          <w:szCs w:val="24"/>
        </w:rPr>
        <w:t>κατάλληλα για τον κινητήρα που θέλουμε να λιπάνουμε</w:t>
      </w:r>
      <w:r w:rsidR="00E841E9" w:rsidRPr="00E4756B">
        <w:rPr>
          <w:rFonts w:cs="Calibri"/>
          <w:sz w:val="24"/>
          <w:szCs w:val="24"/>
        </w:rPr>
        <w:t xml:space="preserve">. </w:t>
      </w:r>
    </w:p>
    <w:p w:rsidR="006337AB" w:rsidRPr="00E4756B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E4756B">
        <w:rPr>
          <w:rFonts w:cs="Calibri"/>
          <w:bCs/>
          <w:sz w:val="24"/>
          <w:szCs w:val="24"/>
        </w:rPr>
        <w:t>γ.</w:t>
      </w:r>
      <w:r w:rsidRPr="00E4756B">
        <w:rPr>
          <w:rFonts w:cs="Calibri"/>
          <w:sz w:val="24"/>
          <w:szCs w:val="24"/>
          <w:lang w:eastAsia="el-GR"/>
        </w:rPr>
        <w:t xml:space="preserve"> </w:t>
      </w:r>
      <w:r w:rsidR="00F84EAE" w:rsidRPr="00E4756B">
        <w:rPr>
          <w:rFonts w:cs="Calibri"/>
          <w:sz w:val="24"/>
          <w:szCs w:val="24"/>
        </w:rPr>
        <w:t>Η ποσότητα του αέρα που συμπιέζεται</w:t>
      </w:r>
      <w:r w:rsidR="005E0C73">
        <w:rPr>
          <w:rFonts w:cs="Calibri"/>
          <w:sz w:val="24"/>
          <w:szCs w:val="24"/>
        </w:rPr>
        <w:t xml:space="preserve">, καθώς και η αύξηση της πίεσης, </w:t>
      </w:r>
      <w:r w:rsidR="00F84EAE" w:rsidRPr="00E4756B">
        <w:rPr>
          <w:rFonts w:cs="Calibri"/>
          <w:sz w:val="24"/>
          <w:szCs w:val="24"/>
        </w:rPr>
        <w:t>εξαρτώνται από την ταχύτητα περιστροφής σε έναν αεριοστρόβιλο κινητήρα</w:t>
      </w:r>
      <w:r w:rsidR="006028D0" w:rsidRPr="00E4756B">
        <w:rPr>
          <w:rFonts w:cs="Calibri"/>
          <w:sz w:val="24"/>
          <w:szCs w:val="24"/>
        </w:rPr>
        <w:t xml:space="preserve">. </w:t>
      </w:r>
    </w:p>
    <w:p w:rsidR="006028D0" w:rsidRPr="00E4756B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E4756B">
        <w:rPr>
          <w:rFonts w:cs="Calibri"/>
          <w:bCs/>
          <w:sz w:val="24"/>
          <w:szCs w:val="24"/>
        </w:rPr>
        <w:t xml:space="preserve">δ. </w:t>
      </w:r>
      <w:r w:rsidR="001366FA">
        <w:rPr>
          <w:rFonts w:cs="Calibri"/>
          <w:sz w:val="24"/>
          <w:szCs w:val="24"/>
        </w:rPr>
        <w:t>Ένα από τα πλεονεκτήματα των αναστροφέων ώσης είναι η αύξηση της ζωής των ελαστικών και των φρένων.</w:t>
      </w:r>
    </w:p>
    <w:p w:rsidR="00215CD1" w:rsidRPr="00E4756B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E4756B">
        <w:rPr>
          <w:rFonts w:cs="Calibri"/>
          <w:bCs/>
          <w:sz w:val="24"/>
          <w:szCs w:val="24"/>
        </w:rPr>
        <w:t>ε.</w:t>
      </w:r>
      <w:r>
        <w:rPr>
          <w:rFonts w:cs="Calibri"/>
          <w:b/>
          <w:bCs/>
          <w:sz w:val="24"/>
          <w:szCs w:val="24"/>
        </w:rPr>
        <w:t xml:space="preserve"> </w:t>
      </w:r>
      <w:r w:rsidR="00D82678">
        <w:rPr>
          <w:rFonts w:cs="Calibri"/>
          <w:sz w:val="24"/>
          <w:szCs w:val="24"/>
          <w:lang w:eastAsia="el-GR"/>
        </w:rPr>
        <w:t>Τα αντιοξειδωτικά είναι συνθετικά λάδια</w:t>
      </w:r>
      <w:r w:rsidR="006028D0" w:rsidRPr="006028D0">
        <w:rPr>
          <w:rFonts w:cs="Calibri"/>
          <w:sz w:val="24"/>
          <w:szCs w:val="24"/>
          <w:lang w:eastAsia="el-GR"/>
        </w:rPr>
        <w:t xml:space="preserve">. </w:t>
      </w:r>
    </w:p>
    <w:p w:rsidR="00507B61" w:rsidRPr="00A02CC8" w:rsidRDefault="00EB1E01" w:rsidP="00724DE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5E0C73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724DE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CB19D1" w:rsidRDefault="00CB19D1" w:rsidP="00724DE5">
      <w:pPr>
        <w:spacing w:line="360" w:lineRule="auto"/>
        <w:jc w:val="both"/>
        <w:rPr>
          <w:sz w:val="24"/>
          <w:szCs w:val="24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5E0C73">
        <w:rPr>
          <w:rFonts w:eastAsia="Times New Roman" w:cs="Calibri"/>
          <w:b/>
          <w:sz w:val="24"/>
          <w:szCs w:val="24"/>
          <w:lang w:eastAsia="el-GR"/>
        </w:rPr>
        <w:t>.</w:t>
      </w:r>
      <w:r w:rsidRPr="00CB19D1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Pr="00394C65">
        <w:rPr>
          <w:sz w:val="24"/>
          <w:szCs w:val="24"/>
        </w:rPr>
        <w:t>Να γράψετε τον αριθμό κάθε μίας από τις παρακάτω προτάσεις και</w:t>
      </w:r>
      <w:r w:rsidR="00B76103">
        <w:rPr>
          <w:sz w:val="24"/>
          <w:szCs w:val="24"/>
        </w:rPr>
        <w:t>,</w:t>
      </w:r>
      <w:r w:rsidRPr="00394C65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CB19D1" w:rsidRPr="00CB19D1" w:rsidRDefault="00D82678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Τα έμβολα ενός αεροπορικού εμβολοφόρου κινητήρα κατασκευάζονται </w:t>
      </w:r>
      <w:r w:rsidR="00B76103">
        <w:rPr>
          <w:rFonts w:eastAsia="Times New Roman" w:cs="Calibri"/>
          <w:sz w:val="24"/>
          <w:szCs w:val="24"/>
          <w:lang w:eastAsia="el-GR"/>
        </w:rPr>
        <w:t xml:space="preserve">κατά κύριο λόγο </w:t>
      </w:r>
      <w:r>
        <w:rPr>
          <w:rFonts w:eastAsia="Times New Roman" w:cs="Calibri"/>
          <w:sz w:val="24"/>
          <w:szCs w:val="24"/>
          <w:lang w:eastAsia="el-GR"/>
        </w:rPr>
        <w:t>από</w:t>
      </w:r>
      <w:r w:rsidR="00CB19D1">
        <w:rPr>
          <w:rFonts w:eastAsia="Times New Roman" w:cs="Calibri"/>
          <w:sz w:val="24"/>
          <w:szCs w:val="24"/>
          <w:lang w:eastAsia="el-GR"/>
        </w:rPr>
        <w:t>:</w:t>
      </w:r>
    </w:p>
    <w:p w:rsidR="00CB19D1" w:rsidRPr="00E4756B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α.  </w:t>
      </w:r>
      <w:r w:rsidR="00D82678" w:rsidRPr="00E4756B">
        <w:rPr>
          <w:rFonts w:eastAsia="Times New Roman" w:cs="Calibri"/>
          <w:sz w:val="24"/>
          <w:szCs w:val="24"/>
          <w:lang w:eastAsia="el-GR"/>
        </w:rPr>
        <w:t>χυτοσίδηρο.</w:t>
      </w:r>
    </w:p>
    <w:p w:rsidR="00CB19D1" w:rsidRPr="00E4756B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D82678" w:rsidRPr="00E4756B">
        <w:rPr>
          <w:rFonts w:eastAsia="Times New Roman" w:cs="Calibri"/>
          <w:sz w:val="24"/>
          <w:szCs w:val="24"/>
          <w:lang w:eastAsia="el-GR"/>
        </w:rPr>
        <w:t>χυτοχάλυβα.</w:t>
      </w:r>
    </w:p>
    <w:p w:rsidR="00CB19D1" w:rsidRPr="00E4756B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D82678" w:rsidRPr="00E4756B">
        <w:rPr>
          <w:rFonts w:eastAsia="Times New Roman" w:cs="Calibri"/>
          <w:sz w:val="24"/>
          <w:szCs w:val="24"/>
          <w:lang w:eastAsia="el-GR"/>
        </w:rPr>
        <w:t>κράματα σιδήρου.</w:t>
      </w:r>
      <w:r w:rsidRPr="00E4756B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CB19D1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D82678" w:rsidRPr="00E4756B">
        <w:rPr>
          <w:rFonts w:eastAsia="Times New Roman" w:cs="Calibri"/>
          <w:sz w:val="24"/>
          <w:szCs w:val="24"/>
          <w:lang w:eastAsia="el-GR"/>
        </w:rPr>
        <w:t>κρ</w:t>
      </w:r>
      <w:r w:rsidR="00D82678">
        <w:rPr>
          <w:rFonts w:eastAsia="Times New Roman" w:cs="Calibri"/>
          <w:sz w:val="24"/>
          <w:szCs w:val="24"/>
          <w:lang w:eastAsia="el-GR"/>
        </w:rPr>
        <w:t>άματα αλουμινίου.</w:t>
      </w:r>
      <w:r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CB19D1" w:rsidRPr="00CB19D1" w:rsidRDefault="00D82678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Ο ε</w:t>
      </w:r>
      <w:r w:rsidR="005E0C73">
        <w:rPr>
          <w:rFonts w:eastAsia="Times New Roman" w:cs="Calibri"/>
          <w:sz w:val="24"/>
          <w:szCs w:val="24"/>
          <w:lang w:eastAsia="el-GR"/>
        </w:rPr>
        <w:t>λικοστρόβιλος κινητήρας, κατά τη</w:t>
      </w:r>
      <w:r>
        <w:rPr>
          <w:rFonts w:eastAsia="Times New Roman" w:cs="Calibri"/>
          <w:sz w:val="24"/>
          <w:szCs w:val="24"/>
          <w:lang w:eastAsia="el-GR"/>
        </w:rPr>
        <w:t xml:space="preserve"> μετάδοση κίνησης στο έλικά του, χρησιμοποιεί ένα σύστημα</w:t>
      </w:r>
      <w:r w:rsidR="00CB19D1" w:rsidRPr="00CB19D1">
        <w:rPr>
          <w:rFonts w:eastAsia="Times New Roman" w:cs="Calibri"/>
          <w:sz w:val="24"/>
          <w:szCs w:val="24"/>
          <w:lang w:eastAsia="el-GR"/>
        </w:rPr>
        <w:t>:</w:t>
      </w:r>
    </w:p>
    <w:p w:rsidR="00CB19D1" w:rsidRPr="00485D53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>α.</w:t>
      </w:r>
      <w:r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D82678">
        <w:rPr>
          <w:rFonts w:eastAsia="Times New Roman" w:cs="Calibri"/>
          <w:sz w:val="24"/>
          <w:szCs w:val="24"/>
          <w:lang w:eastAsia="el-GR"/>
        </w:rPr>
        <w:t>γραναζιών ως μειωτήρα.</w:t>
      </w:r>
      <w:r w:rsidR="00485D53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CB19D1" w:rsidRPr="00E4756B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D82678" w:rsidRPr="00E4756B">
        <w:rPr>
          <w:rFonts w:eastAsia="Times New Roman" w:cs="Calibri"/>
          <w:sz w:val="24"/>
          <w:szCs w:val="24"/>
          <w:lang w:eastAsia="el-GR"/>
        </w:rPr>
        <w:t>αλυσίδων.</w:t>
      </w:r>
    </w:p>
    <w:p w:rsidR="00CB19D1" w:rsidRPr="00E4756B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D82678" w:rsidRPr="00E4756B">
        <w:rPr>
          <w:rFonts w:eastAsia="Times New Roman" w:cs="Calibri"/>
          <w:sz w:val="24"/>
          <w:szCs w:val="24"/>
          <w:lang w:eastAsia="el-GR"/>
        </w:rPr>
        <w:t>ιμάντων.</w:t>
      </w:r>
    </w:p>
    <w:p w:rsidR="005E0C73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5E0C73">
        <w:rPr>
          <w:rFonts w:eastAsia="Times New Roman" w:cs="Calibri"/>
          <w:sz w:val="24"/>
          <w:szCs w:val="24"/>
          <w:lang w:eastAsia="el-GR"/>
        </w:rPr>
        <w:t>τανυστήρων</w:t>
      </w:r>
      <w:r w:rsidR="00D82678" w:rsidRPr="00E4756B">
        <w:rPr>
          <w:rFonts w:eastAsia="Times New Roman" w:cs="Calibri"/>
          <w:sz w:val="24"/>
          <w:szCs w:val="24"/>
          <w:lang w:eastAsia="el-GR"/>
        </w:rPr>
        <w:t>.</w:t>
      </w:r>
    </w:p>
    <w:p w:rsidR="00CB19D1" w:rsidRPr="00E4756B" w:rsidRDefault="00485D53" w:rsidP="00B76103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85D53" w:rsidRDefault="00485D53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lastRenderedPageBreak/>
        <w:t>Ποιος από τους παρακάτω κινητήρες χρειάζεται μεγάλο διάδρομο απογείωσης:</w:t>
      </w:r>
    </w:p>
    <w:p w:rsidR="00485D53" w:rsidRPr="00E4756B" w:rsidRDefault="00485D53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B76103">
        <w:rPr>
          <w:rFonts w:eastAsia="Times New Roman" w:cs="Calibri"/>
          <w:sz w:val="24"/>
          <w:szCs w:val="24"/>
          <w:lang w:eastAsia="el-GR"/>
        </w:rPr>
        <w:t xml:space="preserve">ο </w:t>
      </w:r>
      <w:r w:rsidRPr="00E4756B">
        <w:rPr>
          <w:rFonts w:eastAsia="Times New Roman" w:cs="Calibri"/>
          <w:sz w:val="24"/>
          <w:szCs w:val="24"/>
          <w:lang w:eastAsia="el-GR"/>
        </w:rPr>
        <w:t>ελικοστρόβιλος</w:t>
      </w:r>
    </w:p>
    <w:p w:rsidR="00485D53" w:rsidRPr="00E4756B" w:rsidRDefault="00485D53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B76103">
        <w:rPr>
          <w:rFonts w:eastAsia="Times New Roman" w:cs="Calibri"/>
          <w:sz w:val="24"/>
          <w:szCs w:val="24"/>
          <w:lang w:eastAsia="el-GR"/>
        </w:rPr>
        <w:t xml:space="preserve">ο </w:t>
      </w:r>
      <w:r w:rsidR="003B47EE" w:rsidRPr="00E4756B">
        <w:rPr>
          <w:rFonts w:eastAsia="Times New Roman" w:cs="Calibri"/>
          <w:sz w:val="24"/>
          <w:szCs w:val="24"/>
          <w:lang w:eastAsia="el-GR"/>
        </w:rPr>
        <w:t>στροβιλοανεμιστήρας</w:t>
      </w:r>
    </w:p>
    <w:p w:rsidR="00485D53" w:rsidRPr="00E4756B" w:rsidRDefault="00485D53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B76103">
        <w:rPr>
          <w:rFonts w:eastAsia="Times New Roman" w:cs="Calibri"/>
          <w:sz w:val="24"/>
          <w:szCs w:val="24"/>
          <w:lang w:eastAsia="el-GR"/>
        </w:rPr>
        <w:t xml:space="preserve">ο </w:t>
      </w:r>
      <w:r w:rsidRPr="00E4756B">
        <w:rPr>
          <w:rFonts w:eastAsia="Times New Roman" w:cs="Calibri"/>
          <w:sz w:val="24"/>
          <w:szCs w:val="24"/>
          <w:lang w:eastAsia="el-GR"/>
        </w:rPr>
        <w:t>αξονοστρόβιλος</w:t>
      </w:r>
    </w:p>
    <w:p w:rsidR="00485D53" w:rsidRDefault="00485D53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B76103">
        <w:rPr>
          <w:rFonts w:eastAsia="Times New Roman" w:cs="Calibri"/>
          <w:sz w:val="24"/>
          <w:szCs w:val="24"/>
          <w:lang w:eastAsia="el-GR"/>
        </w:rPr>
        <w:t xml:space="preserve">ο </w:t>
      </w:r>
      <w:r w:rsidR="003B47EE" w:rsidRPr="00E4756B">
        <w:rPr>
          <w:rFonts w:eastAsia="Times New Roman" w:cs="Calibri"/>
          <w:sz w:val="24"/>
          <w:szCs w:val="24"/>
          <w:lang w:eastAsia="el-GR"/>
        </w:rPr>
        <w:t>σ</w:t>
      </w:r>
      <w:r w:rsidR="003B47EE">
        <w:rPr>
          <w:rFonts w:eastAsia="Times New Roman" w:cs="Calibri"/>
          <w:sz w:val="24"/>
          <w:szCs w:val="24"/>
          <w:lang w:eastAsia="el-GR"/>
        </w:rPr>
        <w:t xml:space="preserve">τροβιλοαντιδραστήρας </w:t>
      </w:r>
    </w:p>
    <w:p w:rsidR="00DC67ED" w:rsidRDefault="00DC67ED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Μια συνηθισμένη όσο και σοβαρή φθορά ενός εμβολοφόρου κινητήρα είναι η οβάλ. Σε ποιο εξάρτημα εμφανίζεται;</w:t>
      </w:r>
    </w:p>
    <w:p w:rsidR="00485D53" w:rsidRDefault="00DC67E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α.  </w:t>
      </w:r>
      <w:r w:rsidR="005E0C73">
        <w:rPr>
          <w:rFonts w:eastAsia="Times New Roman" w:cs="Calibri"/>
          <w:sz w:val="24"/>
          <w:szCs w:val="24"/>
          <w:lang w:eastAsia="el-GR"/>
        </w:rPr>
        <w:t xml:space="preserve">στο </w:t>
      </w:r>
      <w:r w:rsidR="003B47EE" w:rsidRPr="00E4756B">
        <w:rPr>
          <w:rFonts w:eastAsia="Times New Roman" w:cs="Calibri"/>
          <w:sz w:val="24"/>
          <w:szCs w:val="24"/>
          <w:lang w:eastAsia="el-GR"/>
        </w:rPr>
        <w:t>χ</w:t>
      </w:r>
      <w:r w:rsidR="003B47EE">
        <w:rPr>
          <w:rFonts w:eastAsia="Times New Roman" w:cs="Calibri"/>
          <w:sz w:val="24"/>
          <w:szCs w:val="24"/>
          <w:lang w:eastAsia="el-GR"/>
        </w:rPr>
        <w:t xml:space="preserve">ιτώνιο κυλίνδρου </w:t>
      </w:r>
    </w:p>
    <w:p w:rsidR="00DC67ED" w:rsidRPr="00E4756B" w:rsidRDefault="00DC67E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5E0C73">
        <w:rPr>
          <w:rFonts w:eastAsia="Times New Roman" w:cs="Calibri"/>
          <w:sz w:val="24"/>
          <w:szCs w:val="24"/>
          <w:lang w:eastAsia="el-GR"/>
        </w:rPr>
        <w:t xml:space="preserve">στο </w:t>
      </w:r>
      <w:r w:rsidRPr="00E4756B">
        <w:rPr>
          <w:rFonts w:eastAsia="Times New Roman" w:cs="Calibri"/>
          <w:sz w:val="24"/>
          <w:szCs w:val="24"/>
          <w:lang w:eastAsia="el-GR"/>
        </w:rPr>
        <w:t>έμβολο</w:t>
      </w:r>
    </w:p>
    <w:p w:rsidR="00DC67ED" w:rsidRPr="00E4756B" w:rsidRDefault="00DC67E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5E0C73">
        <w:rPr>
          <w:rFonts w:eastAsia="Times New Roman" w:cs="Calibri"/>
          <w:sz w:val="24"/>
          <w:szCs w:val="24"/>
          <w:lang w:eastAsia="el-GR"/>
        </w:rPr>
        <w:t xml:space="preserve">στον </w:t>
      </w:r>
      <w:r w:rsidR="003B47EE" w:rsidRPr="00E4756B">
        <w:rPr>
          <w:rFonts w:eastAsia="Times New Roman" w:cs="Calibri"/>
          <w:sz w:val="24"/>
          <w:szCs w:val="24"/>
          <w:lang w:eastAsia="el-GR"/>
        </w:rPr>
        <w:t>διωστήρα</w:t>
      </w:r>
    </w:p>
    <w:p w:rsidR="00DC67ED" w:rsidRPr="00E4756B" w:rsidRDefault="00DC67E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5E0C73">
        <w:rPr>
          <w:rFonts w:eastAsia="Times New Roman" w:cs="Calibri"/>
          <w:sz w:val="24"/>
          <w:szCs w:val="24"/>
          <w:lang w:eastAsia="el-GR"/>
        </w:rPr>
        <w:t xml:space="preserve">στις </w:t>
      </w:r>
      <w:r w:rsidRPr="00E4756B">
        <w:rPr>
          <w:rFonts w:eastAsia="Times New Roman" w:cs="Calibri"/>
          <w:sz w:val="24"/>
          <w:szCs w:val="24"/>
          <w:lang w:eastAsia="el-GR"/>
        </w:rPr>
        <w:t>βαλβίδες</w:t>
      </w:r>
    </w:p>
    <w:p w:rsidR="00DC67ED" w:rsidRDefault="00BB38BD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Το ντεσιμπέλ (</w:t>
      </w:r>
      <w:r>
        <w:rPr>
          <w:rFonts w:eastAsia="Times New Roman" w:cs="Calibri"/>
          <w:sz w:val="24"/>
          <w:szCs w:val="24"/>
          <w:lang w:val="en-US" w:eastAsia="el-GR"/>
        </w:rPr>
        <w:t>decibel</w:t>
      </w:r>
      <w:r w:rsidRPr="00BB38BD">
        <w:rPr>
          <w:rFonts w:eastAsia="Times New Roman" w:cs="Calibri"/>
          <w:sz w:val="24"/>
          <w:szCs w:val="24"/>
          <w:lang w:eastAsia="el-GR"/>
        </w:rPr>
        <w:t>-</w:t>
      </w:r>
      <w:r>
        <w:rPr>
          <w:rFonts w:eastAsia="Times New Roman" w:cs="Calibri"/>
          <w:sz w:val="24"/>
          <w:szCs w:val="24"/>
          <w:lang w:val="en-US" w:eastAsia="el-GR"/>
        </w:rPr>
        <w:t>db</w:t>
      </w:r>
      <w:r w:rsidRPr="00BB38BD">
        <w:rPr>
          <w:rFonts w:eastAsia="Times New Roman" w:cs="Calibri"/>
          <w:sz w:val="24"/>
          <w:szCs w:val="24"/>
          <w:lang w:eastAsia="el-GR"/>
        </w:rPr>
        <w:t>)</w:t>
      </w:r>
      <w:r>
        <w:rPr>
          <w:rFonts w:eastAsia="Times New Roman" w:cs="Calibri"/>
          <w:sz w:val="24"/>
          <w:szCs w:val="24"/>
          <w:lang w:eastAsia="el-GR"/>
        </w:rPr>
        <w:t xml:space="preserve"> είναι μονάδα μέτρησης:</w:t>
      </w:r>
    </w:p>
    <w:p w:rsidR="00BB38BD" w:rsidRDefault="00BB38B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>α.</w:t>
      </w:r>
      <w:r w:rsidRPr="00BB38BD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3B47EE">
        <w:rPr>
          <w:rFonts w:eastAsia="Times New Roman" w:cs="Calibri"/>
          <w:sz w:val="24"/>
          <w:szCs w:val="24"/>
          <w:lang w:eastAsia="el-GR"/>
        </w:rPr>
        <w:t xml:space="preserve">θορύβου </w:t>
      </w:r>
    </w:p>
    <w:p w:rsidR="00BB38BD" w:rsidRPr="00E4756B" w:rsidRDefault="00BB38B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>β. πέδησης</w:t>
      </w:r>
    </w:p>
    <w:p w:rsidR="00BB38BD" w:rsidRPr="00E4756B" w:rsidRDefault="00BB38B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3B47EE" w:rsidRPr="00E4756B">
        <w:rPr>
          <w:rFonts w:eastAsia="Times New Roman" w:cs="Calibri"/>
          <w:sz w:val="24"/>
          <w:szCs w:val="24"/>
          <w:lang w:eastAsia="el-GR"/>
        </w:rPr>
        <w:t>ισχύος</w:t>
      </w:r>
    </w:p>
    <w:p w:rsidR="00BB38BD" w:rsidRPr="00A02CC8" w:rsidRDefault="00BB38B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E4756B">
        <w:rPr>
          <w:rFonts w:eastAsia="Times New Roman" w:cs="Calibri"/>
          <w:sz w:val="24"/>
          <w:szCs w:val="24"/>
          <w:lang w:eastAsia="el-GR"/>
        </w:rPr>
        <w:t>δ. ώσης</w:t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  <w:t xml:space="preserve"> </w:t>
      </w:r>
      <w:r>
        <w:rPr>
          <w:rFonts w:eastAsia="Times New Roman" w:cs="Calibri"/>
          <w:bCs/>
          <w:iCs/>
          <w:sz w:val="28"/>
          <w:szCs w:val="28"/>
          <w:lang w:eastAsia="el-GR"/>
        </w:rPr>
        <w:tab/>
        <w:t xml:space="preserve">              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733300">
        <w:rPr>
          <w:rFonts w:eastAsia="Times New Roman" w:cs="Calibri"/>
          <w:b/>
          <w:i/>
          <w:sz w:val="28"/>
          <w:szCs w:val="28"/>
          <w:lang w:eastAsia="el-GR"/>
        </w:rPr>
        <w:t xml:space="preserve">  </w:t>
      </w: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P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733300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5E0C73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5E0C73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15</w:t>
      </w:r>
    </w:p>
    <w:p w:rsidR="00BB38BD" w:rsidRPr="00BB38BD" w:rsidRDefault="00BB38BD" w:rsidP="00724DE5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2B7" w:rsidRDefault="002962B7" w:rsidP="000A5916">
      <w:pPr>
        <w:spacing w:after="0" w:line="240" w:lineRule="auto"/>
      </w:pPr>
      <w:r>
        <w:separator/>
      </w:r>
    </w:p>
  </w:endnote>
  <w:endnote w:type="continuationSeparator" w:id="1">
    <w:p w:rsidR="002962B7" w:rsidRDefault="002962B7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2B7" w:rsidRDefault="002962B7" w:rsidP="000A5916">
      <w:pPr>
        <w:spacing w:after="0" w:line="240" w:lineRule="auto"/>
      </w:pPr>
      <w:r>
        <w:separator/>
      </w:r>
    </w:p>
  </w:footnote>
  <w:footnote w:type="continuationSeparator" w:id="1">
    <w:p w:rsidR="002962B7" w:rsidRDefault="002962B7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45039"/>
    <w:rsid w:val="000A5916"/>
    <w:rsid w:val="000B4D52"/>
    <w:rsid w:val="000D0FD1"/>
    <w:rsid w:val="000F3927"/>
    <w:rsid w:val="001366FA"/>
    <w:rsid w:val="0014003A"/>
    <w:rsid w:val="00145E5F"/>
    <w:rsid w:val="0018531B"/>
    <w:rsid w:val="001A0A2B"/>
    <w:rsid w:val="001B7368"/>
    <w:rsid w:val="00215CD1"/>
    <w:rsid w:val="00240439"/>
    <w:rsid w:val="00253850"/>
    <w:rsid w:val="002962B7"/>
    <w:rsid w:val="002C5E51"/>
    <w:rsid w:val="00316ADA"/>
    <w:rsid w:val="003203E1"/>
    <w:rsid w:val="00395EED"/>
    <w:rsid w:val="003B47EE"/>
    <w:rsid w:val="003B4AF0"/>
    <w:rsid w:val="0042430C"/>
    <w:rsid w:val="004275E4"/>
    <w:rsid w:val="00447A2D"/>
    <w:rsid w:val="00485D53"/>
    <w:rsid w:val="004B73B2"/>
    <w:rsid w:val="004E6F6D"/>
    <w:rsid w:val="00507B61"/>
    <w:rsid w:val="005700C9"/>
    <w:rsid w:val="00577BBB"/>
    <w:rsid w:val="005C2F16"/>
    <w:rsid w:val="005D7D27"/>
    <w:rsid w:val="005E0C73"/>
    <w:rsid w:val="005E371D"/>
    <w:rsid w:val="006028D0"/>
    <w:rsid w:val="0063110E"/>
    <w:rsid w:val="00633257"/>
    <w:rsid w:val="006337AB"/>
    <w:rsid w:val="007142CD"/>
    <w:rsid w:val="00724022"/>
    <w:rsid w:val="00724DE5"/>
    <w:rsid w:val="00730817"/>
    <w:rsid w:val="00733300"/>
    <w:rsid w:val="00740A4D"/>
    <w:rsid w:val="00773206"/>
    <w:rsid w:val="00774D74"/>
    <w:rsid w:val="00784AAE"/>
    <w:rsid w:val="00815E30"/>
    <w:rsid w:val="00842B74"/>
    <w:rsid w:val="008C4570"/>
    <w:rsid w:val="008E0347"/>
    <w:rsid w:val="009177D3"/>
    <w:rsid w:val="00941BC1"/>
    <w:rsid w:val="00994184"/>
    <w:rsid w:val="009B3F32"/>
    <w:rsid w:val="009D525A"/>
    <w:rsid w:val="009E06B7"/>
    <w:rsid w:val="00A02CC8"/>
    <w:rsid w:val="00A308FA"/>
    <w:rsid w:val="00A7286F"/>
    <w:rsid w:val="00AA6827"/>
    <w:rsid w:val="00AD0803"/>
    <w:rsid w:val="00B2617A"/>
    <w:rsid w:val="00B548C8"/>
    <w:rsid w:val="00B76103"/>
    <w:rsid w:val="00BB38BD"/>
    <w:rsid w:val="00BF71EB"/>
    <w:rsid w:val="00C3220C"/>
    <w:rsid w:val="00C55D9D"/>
    <w:rsid w:val="00C81C6B"/>
    <w:rsid w:val="00C8244D"/>
    <w:rsid w:val="00CA70DE"/>
    <w:rsid w:val="00CB06E9"/>
    <w:rsid w:val="00CB11D0"/>
    <w:rsid w:val="00CB19D1"/>
    <w:rsid w:val="00CC5FCB"/>
    <w:rsid w:val="00D32046"/>
    <w:rsid w:val="00D82678"/>
    <w:rsid w:val="00D96A66"/>
    <w:rsid w:val="00DB7C2B"/>
    <w:rsid w:val="00DC67ED"/>
    <w:rsid w:val="00DE7687"/>
    <w:rsid w:val="00E01927"/>
    <w:rsid w:val="00E4756B"/>
    <w:rsid w:val="00E65BAA"/>
    <w:rsid w:val="00E70205"/>
    <w:rsid w:val="00E841E9"/>
    <w:rsid w:val="00E85A55"/>
    <w:rsid w:val="00EB1E01"/>
    <w:rsid w:val="00EC201B"/>
    <w:rsid w:val="00F14A73"/>
    <w:rsid w:val="00F27951"/>
    <w:rsid w:val="00F84EAE"/>
    <w:rsid w:val="00FB2BF2"/>
    <w:rsid w:val="00FB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6</cp:revision>
  <cp:lastPrinted>2018-05-14T14:13:00Z</cp:lastPrinted>
  <dcterms:created xsi:type="dcterms:W3CDTF">2022-12-09T07:22:00Z</dcterms:created>
  <dcterms:modified xsi:type="dcterms:W3CDTF">2023-02-17T10:46:00Z</dcterms:modified>
</cp:coreProperties>
</file>