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F27B9" w14:textId="77777777" w:rsidR="00A42FF6" w:rsidRPr="00E113FF" w:rsidRDefault="00EE4DD0" w:rsidP="00114042">
      <w:pPr>
        <w:pStyle w:val="Heading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b w:val="0"/>
          <w:sz w:val="24"/>
          <w:szCs w:val="24"/>
          <w:u w:val="single"/>
        </w:rPr>
      </w:pPr>
      <w:bookmarkStart w:id="0" w:name="bookmark0"/>
      <w:r w:rsidRPr="00BB2A63">
        <w:rPr>
          <w:rStyle w:val="Heading1"/>
          <w:rFonts w:asciiTheme="minorHAnsi" w:hAnsiTheme="minorHAnsi" w:cstheme="minorHAnsi"/>
          <w:b/>
          <w:color w:val="auto"/>
          <w:sz w:val="24"/>
          <w:szCs w:val="24"/>
        </w:rPr>
        <w:t>Θέμα 2</w:t>
      </w:r>
      <w:r w:rsidRPr="00BB2A63">
        <w:rPr>
          <w:rStyle w:val="Heading1"/>
          <w:rFonts w:asciiTheme="minorHAnsi" w:hAnsiTheme="minorHAnsi" w:cstheme="minorHAnsi"/>
          <w:b/>
          <w:color w:val="auto"/>
          <w:sz w:val="24"/>
          <w:szCs w:val="24"/>
          <w:vertAlign w:val="superscript"/>
        </w:rPr>
        <w:t>ο</w:t>
      </w:r>
      <w:bookmarkEnd w:id="0"/>
    </w:p>
    <w:p w14:paraId="0453B4C2" w14:textId="55472A29" w:rsidR="00712090" w:rsidRPr="00712090" w:rsidRDefault="00E323FD" w:rsidP="00114042">
      <w:pPr>
        <w:pStyle w:val="Default"/>
        <w:spacing w:line="360" w:lineRule="auto"/>
        <w:jc w:val="both"/>
        <w:rPr>
          <w:rFonts w:asciiTheme="minorHAnsi" w:hAnsiTheme="minorHAnsi"/>
          <w:color w:val="auto"/>
        </w:rPr>
      </w:pPr>
      <w:r w:rsidRPr="00BB2A63">
        <w:rPr>
          <w:rFonts w:asciiTheme="minorHAnsi" w:hAnsiTheme="minorHAnsi"/>
          <w:b/>
          <w:bCs/>
          <w:color w:val="auto"/>
        </w:rPr>
        <w:t xml:space="preserve">2.1 </w:t>
      </w:r>
      <w:r w:rsidR="00460F5E" w:rsidRPr="00460F5E">
        <w:rPr>
          <w:rFonts w:asciiTheme="minorHAnsi" w:hAnsiTheme="minorHAnsi"/>
          <w:color w:val="auto"/>
        </w:rPr>
        <w:t>Η</w:t>
      </w:r>
      <w:r w:rsidR="00AF1495">
        <w:rPr>
          <w:rFonts w:asciiTheme="minorHAnsi" w:hAnsiTheme="minorHAnsi"/>
          <w:color w:val="auto"/>
        </w:rPr>
        <w:t xml:space="preserve"> </w:t>
      </w:r>
      <w:r w:rsidR="00FB61C1" w:rsidRPr="00FB61C1">
        <w:rPr>
          <w:rFonts w:asciiTheme="minorHAnsi" w:hAnsiTheme="minorHAnsi"/>
          <w:bCs/>
          <w:color w:val="auto"/>
        </w:rPr>
        <w:t>μέθοδος</w:t>
      </w:r>
      <w:r w:rsidR="00460F5E" w:rsidRPr="00FB61C1">
        <w:rPr>
          <w:rFonts w:asciiTheme="minorHAnsi" w:hAnsiTheme="minorHAnsi"/>
          <w:bCs/>
          <w:color w:val="auto"/>
        </w:rPr>
        <w:t xml:space="preserve"> </w:t>
      </w:r>
      <w:proofErr w:type="spellStart"/>
      <w:r w:rsidR="00460F5E" w:rsidRPr="00FB61C1">
        <w:rPr>
          <w:rFonts w:asciiTheme="minorHAnsi" w:hAnsiTheme="minorHAnsi"/>
          <w:bCs/>
          <w:color w:val="auto"/>
        </w:rPr>
        <w:t>Mond</w:t>
      </w:r>
      <w:proofErr w:type="spellEnd"/>
      <w:r w:rsidR="00460F5E" w:rsidRPr="00460F5E">
        <w:rPr>
          <w:rFonts w:asciiTheme="minorHAnsi" w:hAnsiTheme="minorHAnsi"/>
          <w:color w:val="auto"/>
        </w:rPr>
        <w:t>, είναι μια τεχνική που δημιουργήθηκε από</w:t>
      </w:r>
      <w:r w:rsidR="00AF1495">
        <w:rPr>
          <w:rFonts w:asciiTheme="minorHAnsi" w:hAnsiTheme="minorHAnsi"/>
          <w:color w:val="auto"/>
        </w:rPr>
        <w:t xml:space="preserve"> </w:t>
      </w:r>
      <w:r w:rsidR="00460F5E" w:rsidRPr="00460F5E">
        <w:rPr>
          <w:rFonts w:asciiTheme="minorHAnsi" w:hAnsiTheme="minorHAnsi"/>
          <w:color w:val="auto"/>
        </w:rPr>
        <w:t xml:space="preserve">τον </w:t>
      </w:r>
      <w:proofErr w:type="spellStart"/>
      <w:r w:rsidR="00460F5E" w:rsidRPr="00460F5E">
        <w:rPr>
          <w:rFonts w:asciiTheme="minorHAnsi" w:hAnsiTheme="minorHAnsi"/>
          <w:color w:val="auto"/>
        </w:rPr>
        <w:t>Ludwig</w:t>
      </w:r>
      <w:proofErr w:type="spellEnd"/>
      <w:r w:rsidR="00460F5E" w:rsidRPr="00460F5E">
        <w:rPr>
          <w:rFonts w:asciiTheme="minorHAnsi" w:hAnsiTheme="minorHAnsi"/>
          <w:color w:val="auto"/>
        </w:rPr>
        <w:t xml:space="preserve"> </w:t>
      </w:r>
      <w:proofErr w:type="spellStart"/>
      <w:r w:rsidR="00460F5E" w:rsidRPr="00460F5E">
        <w:rPr>
          <w:rFonts w:asciiTheme="minorHAnsi" w:hAnsiTheme="minorHAnsi"/>
          <w:color w:val="auto"/>
        </w:rPr>
        <w:t>Mond</w:t>
      </w:r>
      <w:proofErr w:type="spellEnd"/>
      <w:r w:rsidR="00460F5E" w:rsidRPr="00460F5E">
        <w:rPr>
          <w:rFonts w:asciiTheme="minorHAnsi" w:hAnsiTheme="minorHAnsi"/>
          <w:color w:val="auto"/>
        </w:rPr>
        <w:t xml:space="preserve"> το</w:t>
      </w:r>
      <w:r w:rsidR="00AF1495">
        <w:rPr>
          <w:rFonts w:asciiTheme="minorHAnsi" w:hAnsiTheme="minorHAnsi"/>
          <w:color w:val="auto"/>
        </w:rPr>
        <w:t xml:space="preserve"> </w:t>
      </w:r>
      <w:r w:rsidR="00460F5E" w:rsidRPr="00460F5E">
        <w:rPr>
          <w:rFonts w:asciiTheme="minorHAnsi" w:hAnsiTheme="minorHAnsi"/>
          <w:color w:val="auto"/>
        </w:rPr>
        <w:t>1890, για την εξαγωγή και τον καθαρισμό</w:t>
      </w:r>
      <w:r w:rsidR="00AF1495">
        <w:rPr>
          <w:rFonts w:asciiTheme="minorHAnsi" w:hAnsiTheme="minorHAnsi"/>
          <w:color w:val="auto"/>
        </w:rPr>
        <w:t xml:space="preserve"> </w:t>
      </w:r>
      <w:r w:rsidR="00460F5E" w:rsidRPr="00460F5E">
        <w:rPr>
          <w:rFonts w:asciiTheme="minorHAnsi" w:hAnsiTheme="minorHAnsi"/>
          <w:color w:val="auto"/>
        </w:rPr>
        <w:t xml:space="preserve">του νικελίου. </w:t>
      </w:r>
      <w:r w:rsidR="00712090">
        <w:rPr>
          <w:rFonts w:asciiTheme="minorHAnsi" w:hAnsiTheme="minorHAnsi"/>
          <w:color w:val="auto"/>
        </w:rPr>
        <w:t xml:space="preserve">Στα πρώτα βήματα </w:t>
      </w:r>
      <w:r w:rsidR="00FB61C1">
        <w:rPr>
          <w:rFonts w:asciiTheme="minorHAnsi" w:hAnsiTheme="minorHAnsi"/>
          <w:color w:val="auto"/>
        </w:rPr>
        <w:t xml:space="preserve">της μεθόδου </w:t>
      </w:r>
      <w:r w:rsidR="00712090">
        <w:rPr>
          <w:rFonts w:asciiTheme="minorHAnsi" w:hAnsiTheme="minorHAnsi"/>
          <w:color w:val="auto"/>
        </w:rPr>
        <w:t xml:space="preserve">τα οξείδια του νικελίου μετατρέπονται σε </w:t>
      </w:r>
      <w:r w:rsidR="008C4A72" w:rsidRPr="00712090">
        <w:rPr>
          <w:rFonts w:ascii="Calibri" w:hAnsi="Calibri" w:cs="Calibri"/>
          <w:color w:val="auto"/>
          <w:lang w:val="en-US"/>
        </w:rPr>
        <w:t>Ni</w:t>
      </w:r>
      <w:r w:rsidR="008C4A72" w:rsidRPr="008C4A72">
        <w:rPr>
          <w:rFonts w:ascii="Calibri" w:hAnsi="Calibri" w:cs="Calibri"/>
          <w:color w:val="auto"/>
        </w:rPr>
        <w:t>(</w:t>
      </w:r>
      <w:r w:rsidR="008C4A72" w:rsidRPr="00712090">
        <w:rPr>
          <w:rFonts w:ascii="Calibri" w:hAnsi="Calibri" w:cs="Calibri"/>
          <w:color w:val="auto"/>
          <w:lang w:val="en-US"/>
        </w:rPr>
        <w:t>CO</w:t>
      </w:r>
      <w:r w:rsidR="008C4A72" w:rsidRPr="008C4A72">
        <w:rPr>
          <w:rFonts w:ascii="Calibri" w:hAnsi="Calibri" w:cs="Calibri"/>
          <w:color w:val="auto"/>
        </w:rPr>
        <w:t>)</w:t>
      </w:r>
      <w:r w:rsidR="008C4A72" w:rsidRPr="008C4A72">
        <w:rPr>
          <w:rFonts w:ascii="Calibri" w:hAnsi="Calibri" w:cs="Calibri"/>
          <w:color w:val="auto"/>
          <w:vertAlign w:val="subscript"/>
        </w:rPr>
        <w:t>4</w:t>
      </w:r>
      <w:r w:rsidR="008C4A72" w:rsidRPr="008C4A72">
        <w:rPr>
          <w:rFonts w:ascii="Calibri" w:hAnsi="Calibri" w:cs="Calibri"/>
          <w:color w:val="auto"/>
        </w:rPr>
        <w:t>(</w:t>
      </w:r>
      <w:r w:rsidR="008C4A72" w:rsidRPr="00712090">
        <w:rPr>
          <w:rFonts w:ascii="Calibri" w:hAnsi="Calibri" w:cs="Calibri"/>
          <w:color w:val="auto"/>
          <w:lang w:val="en-US"/>
        </w:rPr>
        <w:t>g</w:t>
      </w:r>
      <w:r w:rsidR="008C4A72" w:rsidRPr="008C4A72">
        <w:rPr>
          <w:rFonts w:ascii="Calibri" w:hAnsi="Calibri" w:cs="Calibri"/>
          <w:color w:val="auto"/>
        </w:rPr>
        <w:t>)</w:t>
      </w:r>
      <w:r w:rsidR="00203B19">
        <w:rPr>
          <w:rFonts w:ascii="Cambria Math" w:hAnsi="Cambria Math" w:cs="Cambria Math"/>
          <w:color w:val="auto"/>
        </w:rPr>
        <w:t xml:space="preserve">, </w:t>
      </w:r>
      <w:r w:rsidR="00712090">
        <w:rPr>
          <w:rFonts w:ascii="Calibri" w:hAnsi="Calibri" w:cs="Calibri"/>
          <w:color w:val="auto"/>
        </w:rPr>
        <w:t xml:space="preserve">το όποιο θερμαινόμενο στους </w:t>
      </w:r>
      <w:r w:rsidR="00FB61C1">
        <w:rPr>
          <w:rFonts w:ascii="Calibri" w:hAnsi="Calibri" w:cs="Calibri"/>
          <w:color w:val="auto"/>
        </w:rPr>
        <w:t>220-</w:t>
      </w:r>
      <w:r w:rsidR="00712090">
        <w:rPr>
          <w:rFonts w:ascii="Calibri" w:hAnsi="Calibri" w:cs="Calibri"/>
          <w:color w:val="auto"/>
        </w:rPr>
        <w:t xml:space="preserve">250 </w:t>
      </w:r>
      <w:proofErr w:type="spellStart"/>
      <w:r w:rsidR="00712090" w:rsidRPr="00712090">
        <w:rPr>
          <w:rFonts w:ascii="Calibri" w:hAnsi="Calibri" w:cs="Calibri"/>
          <w:color w:val="auto"/>
          <w:vertAlign w:val="superscript"/>
          <w:lang w:val="en-US"/>
        </w:rPr>
        <w:t>o</w:t>
      </w:r>
      <w:r w:rsidR="00712090">
        <w:rPr>
          <w:rFonts w:ascii="Calibri" w:hAnsi="Calibri" w:cs="Calibri"/>
          <w:color w:val="auto"/>
          <w:lang w:val="en-US"/>
        </w:rPr>
        <w:t>C</w:t>
      </w:r>
      <w:proofErr w:type="spellEnd"/>
      <w:r w:rsidR="00712090" w:rsidRPr="00712090">
        <w:rPr>
          <w:rFonts w:ascii="Calibri" w:hAnsi="Calibri" w:cs="Calibri"/>
          <w:color w:val="auto"/>
        </w:rPr>
        <w:t xml:space="preserve"> </w:t>
      </w:r>
      <w:r w:rsidR="00712090">
        <w:rPr>
          <w:rFonts w:ascii="Calibri" w:hAnsi="Calibri" w:cs="Calibri"/>
          <w:color w:val="auto"/>
        </w:rPr>
        <w:t>δίνει καθαρό νικέλιο</w:t>
      </w:r>
      <w:r w:rsidR="00FB61C1">
        <w:rPr>
          <w:rFonts w:ascii="Calibri" w:hAnsi="Calibri" w:cs="Calibri"/>
          <w:color w:val="auto"/>
        </w:rPr>
        <w:t xml:space="preserve"> σύμφωνα με την αντίδραση</w:t>
      </w:r>
      <w:r w:rsidR="00AF1495">
        <w:rPr>
          <w:rFonts w:ascii="Calibri" w:hAnsi="Calibri" w:cs="Calibri"/>
          <w:color w:val="auto"/>
        </w:rPr>
        <w:t xml:space="preserve"> που περιγράφεται από τη χημική εξίσωση</w:t>
      </w:r>
      <w:r w:rsidR="00FB61C1">
        <w:rPr>
          <w:rFonts w:ascii="Calibri" w:hAnsi="Calibri" w:cs="Calibri"/>
          <w:color w:val="auto"/>
        </w:rPr>
        <w:t>:</w:t>
      </w:r>
    </w:p>
    <w:p w14:paraId="1A4A3412" w14:textId="010328AE" w:rsidR="00712090" w:rsidRPr="00712090" w:rsidRDefault="00712090" w:rsidP="00114042">
      <w:pPr>
        <w:pStyle w:val="Default"/>
        <w:spacing w:line="360" w:lineRule="auto"/>
        <w:jc w:val="center"/>
        <w:rPr>
          <w:rFonts w:asciiTheme="minorHAnsi" w:hAnsiTheme="minorHAnsi"/>
          <w:color w:val="auto"/>
          <w:lang w:val="en-US"/>
        </w:rPr>
      </w:pPr>
      <w:proofErr w:type="gramStart"/>
      <w:r w:rsidRPr="00712090">
        <w:rPr>
          <w:rFonts w:ascii="Calibri" w:hAnsi="Calibri" w:cs="Calibri"/>
          <w:color w:val="auto"/>
          <w:lang w:val="en-US"/>
        </w:rPr>
        <w:t>Ni(</w:t>
      </w:r>
      <w:proofErr w:type="gramEnd"/>
      <w:r w:rsidRPr="00712090">
        <w:rPr>
          <w:rFonts w:ascii="Calibri" w:hAnsi="Calibri" w:cs="Calibri"/>
          <w:color w:val="auto"/>
          <w:lang w:val="en-US"/>
        </w:rPr>
        <w:t>CO)</w:t>
      </w:r>
      <w:r w:rsidRPr="00712090">
        <w:rPr>
          <w:rFonts w:ascii="Calibri" w:hAnsi="Calibri" w:cs="Calibri"/>
          <w:color w:val="auto"/>
          <w:vertAlign w:val="subscript"/>
          <w:lang w:val="en-US"/>
        </w:rPr>
        <w:t>4</w:t>
      </w:r>
      <w:r w:rsidRPr="00712090">
        <w:rPr>
          <w:rFonts w:ascii="Calibri" w:hAnsi="Calibri" w:cs="Calibri"/>
          <w:color w:val="auto"/>
          <w:lang w:val="en-US"/>
        </w:rPr>
        <w:t>(g)</w:t>
      </w:r>
      <w:r w:rsidRPr="00712090">
        <w:rPr>
          <w:rFonts w:ascii="Cambria Math" w:hAnsi="Cambria Math" w:cs="Cambria Math"/>
          <w:color w:val="auto"/>
          <w:lang w:val="en-US"/>
        </w:rPr>
        <w:t xml:space="preserve"> ⇌</w:t>
      </w:r>
      <w:r w:rsidR="00E113FF" w:rsidRPr="00E113FF">
        <w:rPr>
          <w:rFonts w:ascii="Cambria Math" w:hAnsi="Cambria Math" w:cs="Cambria Math"/>
          <w:color w:val="auto"/>
          <w:lang w:val="en-US"/>
        </w:rPr>
        <w:t xml:space="preserve"> </w:t>
      </w:r>
      <w:r w:rsidRPr="00E113FF">
        <w:rPr>
          <w:rFonts w:asciiTheme="minorHAnsi" w:hAnsiTheme="minorHAnsi" w:cstheme="minorHAnsi"/>
          <w:color w:val="auto"/>
          <w:lang w:val="en-US"/>
        </w:rPr>
        <w:t xml:space="preserve">Ni(s) + 4CO(g) , </w:t>
      </w:r>
      <w:r w:rsidRPr="00E113FF">
        <w:rPr>
          <w:rFonts w:asciiTheme="minorHAnsi" w:hAnsiTheme="minorHAnsi" w:cstheme="minorHAnsi"/>
          <w:color w:val="auto"/>
        </w:rPr>
        <w:t>Δ</w:t>
      </w:r>
      <w:r w:rsidRPr="001736FA">
        <w:rPr>
          <w:rFonts w:asciiTheme="minorHAnsi" w:hAnsiTheme="minorHAnsi" w:cstheme="minorHAnsi"/>
          <w:i/>
          <w:iCs/>
          <w:color w:val="auto"/>
        </w:rPr>
        <w:t>Η</w:t>
      </w:r>
      <w:r w:rsidRPr="00E113FF">
        <w:rPr>
          <w:rFonts w:asciiTheme="minorHAnsi" w:hAnsiTheme="minorHAnsi" w:cstheme="minorHAnsi"/>
          <w:color w:val="auto"/>
          <w:lang w:val="en-US"/>
        </w:rPr>
        <w:t xml:space="preserve"> &gt; 0</w:t>
      </w:r>
      <w:r w:rsidRPr="00712090">
        <w:rPr>
          <w:rFonts w:ascii="Calibri" w:hAnsi="Calibri" w:cs="Calibri"/>
          <w:color w:val="auto"/>
          <w:lang w:val="en-US"/>
        </w:rPr>
        <w:t xml:space="preserve">   (</w:t>
      </w:r>
      <w:r>
        <w:rPr>
          <w:rFonts w:ascii="Calibri" w:hAnsi="Calibri" w:cs="Calibri"/>
          <w:color w:val="auto"/>
        </w:rPr>
        <w:t>αντίδραση</w:t>
      </w:r>
      <w:r w:rsidRPr="00712090">
        <w:rPr>
          <w:rFonts w:ascii="Calibri" w:hAnsi="Calibri" w:cs="Calibri"/>
          <w:color w:val="auto"/>
          <w:lang w:val="en-US"/>
        </w:rPr>
        <w:t xml:space="preserve"> 1)</w:t>
      </w:r>
    </w:p>
    <w:p w14:paraId="733678B0" w14:textId="2062577A" w:rsidR="008C4A72" w:rsidRDefault="008C4A72" w:rsidP="00114042">
      <w:pPr>
        <w:pStyle w:val="Default"/>
        <w:spacing w:line="360" w:lineRule="auto"/>
        <w:ind w:left="567"/>
        <w:jc w:val="both"/>
        <w:rPr>
          <w:rFonts w:asciiTheme="minorHAnsi" w:hAnsiTheme="minorHAnsi"/>
          <w:i/>
          <w:iCs/>
          <w:color w:val="auto"/>
        </w:rPr>
      </w:pPr>
      <w:r w:rsidRPr="00354202">
        <w:rPr>
          <w:rFonts w:asciiTheme="minorHAnsi" w:hAnsiTheme="minorHAnsi"/>
          <w:b/>
          <w:color w:val="auto"/>
        </w:rPr>
        <w:t>α)</w:t>
      </w:r>
      <w:r w:rsidRPr="006076CF">
        <w:rPr>
          <w:rFonts w:asciiTheme="minorHAnsi" w:hAnsiTheme="minorHAnsi"/>
          <w:color w:val="auto"/>
        </w:rPr>
        <w:t xml:space="preserve"> </w:t>
      </w:r>
      <w:r>
        <w:rPr>
          <w:rFonts w:asciiTheme="minorHAnsi" w:hAnsiTheme="minorHAnsi"/>
          <w:color w:val="auto"/>
        </w:rPr>
        <w:t>Το νικέλιο</w:t>
      </w:r>
      <w:r w:rsidR="00766B4A" w:rsidRPr="00766B4A">
        <w:rPr>
          <w:rFonts w:asciiTheme="minorHAnsi" w:hAnsiTheme="minorHAnsi"/>
          <w:color w:val="auto"/>
        </w:rPr>
        <w:t xml:space="preserve"> (</w:t>
      </w:r>
      <w:r w:rsidR="00766B4A">
        <w:rPr>
          <w:rFonts w:asciiTheme="minorHAnsi" w:hAnsiTheme="minorHAnsi"/>
          <w:color w:val="auto"/>
          <w:lang w:val="en-US"/>
        </w:rPr>
        <w:t>Ni</w:t>
      </w:r>
      <w:r w:rsidR="00766B4A" w:rsidRPr="00766B4A">
        <w:rPr>
          <w:rFonts w:asciiTheme="minorHAnsi" w:hAnsiTheme="minorHAnsi"/>
          <w:color w:val="auto"/>
        </w:rPr>
        <w:t>)</w:t>
      </w:r>
      <w:r w:rsidR="00766B4A" w:rsidRPr="00766B4A">
        <w:rPr>
          <w:rFonts w:asciiTheme="minorHAnsi" w:hAnsiTheme="minorHAnsi"/>
          <w:color w:val="auto"/>
          <w:lang w:bidi="el-GR"/>
        </w:rPr>
        <w:t xml:space="preserve"> </w:t>
      </w:r>
      <w:r w:rsidRPr="00354202">
        <w:rPr>
          <w:rFonts w:asciiTheme="minorHAnsi" w:hAnsiTheme="minorHAnsi"/>
          <w:color w:val="auto"/>
        </w:rPr>
        <w:t xml:space="preserve">ανήκει στην </w:t>
      </w:r>
      <w:r>
        <w:rPr>
          <w:rFonts w:asciiTheme="minorHAnsi" w:hAnsiTheme="minorHAnsi"/>
          <w:color w:val="auto"/>
        </w:rPr>
        <w:t>4</w:t>
      </w:r>
      <w:r w:rsidRPr="00354202">
        <w:rPr>
          <w:rFonts w:asciiTheme="minorHAnsi" w:hAnsiTheme="minorHAnsi"/>
          <w:color w:val="auto"/>
          <w:vertAlign w:val="superscript"/>
        </w:rPr>
        <w:t>η</w:t>
      </w:r>
      <w:r w:rsidRPr="00354202">
        <w:rPr>
          <w:rFonts w:asciiTheme="minorHAnsi" w:hAnsiTheme="minorHAnsi"/>
          <w:color w:val="auto"/>
        </w:rPr>
        <w:t xml:space="preserve"> περίοδο και στη</w:t>
      </w:r>
      <w:r w:rsidR="00203B19">
        <w:rPr>
          <w:rFonts w:asciiTheme="minorHAnsi" w:hAnsiTheme="minorHAnsi"/>
          <w:color w:val="auto"/>
        </w:rPr>
        <w:t xml:space="preserve"> </w:t>
      </w:r>
      <w:r w:rsidR="00766B4A" w:rsidRPr="00766B4A">
        <w:rPr>
          <w:rFonts w:asciiTheme="minorHAnsi" w:hAnsiTheme="minorHAnsi"/>
          <w:color w:val="auto"/>
        </w:rPr>
        <w:t xml:space="preserve">10η (VIIIB) </w:t>
      </w:r>
      <w:r w:rsidRPr="00354202">
        <w:rPr>
          <w:rFonts w:asciiTheme="minorHAnsi" w:hAnsiTheme="minorHAnsi"/>
          <w:color w:val="auto"/>
        </w:rPr>
        <w:t>ομάδα του Περιοδικού Πίνακα.</w:t>
      </w:r>
      <w:r>
        <w:rPr>
          <w:rFonts w:asciiTheme="minorHAnsi" w:hAnsiTheme="minorHAnsi"/>
          <w:b/>
          <w:color w:val="auto"/>
        </w:rPr>
        <w:t xml:space="preserve"> </w:t>
      </w:r>
      <w:r w:rsidRPr="00354202">
        <w:rPr>
          <w:rFonts w:asciiTheme="minorHAnsi" w:hAnsiTheme="minorHAnsi"/>
          <w:color w:val="auto"/>
        </w:rPr>
        <w:t>Να γράψετε</w:t>
      </w:r>
      <w:r>
        <w:rPr>
          <w:rFonts w:asciiTheme="minorHAnsi" w:hAnsiTheme="minorHAnsi"/>
          <w:color w:val="auto"/>
        </w:rPr>
        <w:t xml:space="preserve"> </w:t>
      </w:r>
      <w:r w:rsidRPr="00354202">
        <w:rPr>
          <w:rFonts w:asciiTheme="minorHAnsi" w:hAnsiTheme="minorHAnsi"/>
          <w:color w:val="auto"/>
        </w:rPr>
        <w:t>την</w:t>
      </w:r>
      <w:r>
        <w:rPr>
          <w:rFonts w:asciiTheme="minorHAnsi" w:hAnsiTheme="minorHAnsi"/>
          <w:color w:val="auto"/>
        </w:rPr>
        <w:t xml:space="preserve"> </w:t>
      </w:r>
      <w:proofErr w:type="spellStart"/>
      <w:r>
        <w:rPr>
          <w:rFonts w:asciiTheme="minorHAnsi" w:hAnsiTheme="minorHAnsi"/>
          <w:color w:val="auto"/>
        </w:rPr>
        <w:t>ηλεκτρονιακή</w:t>
      </w:r>
      <w:proofErr w:type="spellEnd"/>
      <w:r>
        <w:rPr>
          <w:rFonts w:asciiTheme="minorHAnsi" w:hAnsiTheme="minorHAnsi"/>
          <w:color w:val="auto"/>
        </w:rPr>
        <w:t xml:space="preserve"> δομή</w:t>
      </w:r>
      <w:r w:rsidRPr="00354202">
        <w:rPr>
          <w:rFonts w:asciiTheme="minorHAnsi" w:hAnsiTheme="minorHAnsi"/>
          <w:color w:val="auto"/>
        </w:rPr>
        <w:t xml:space="preserve"> του ατόμου </w:t>
      </w:r>
      <w:r w:rsidR="00766B4A" w:rsidRPr="00766B4A">
        <w:rPr>
          <w:rFonts w:asciiTheme="minorHAnsi" w:hAnsiTheme="minorHAnsi"/>
          <w:color w:val="auto"/>
        </w:rPr>
        <w:t xml:space="preserve">του νικελίου </w:t>
      </w:r>
      <w:r w:rsidRPr="00354202">
        <w:rPr>
          <w:rFonts w:asciiTheme="minorHAnsi" w:hAnsiTheme="minorHAnsi"/>
          <w:color w:val="auto"/>
        </w:rPr>
        <w:t xml:space="preserve">σε </w:t>
      </w:r>
      <w:proofErr w:type="spellStart"/>
      <w:r w:rsidRPr="00354202">
        <w:rPr>
          <w:rFonts w:asciiTheme="minorHAnsi" w:hAnsiTheme="minorHAnsi"/>
          <w:color w:val="auto"/>
        </w:rPr>
        <w:t>υποστιβάδες</w:t>
      </w:r>
      <w:proofErr w:type="spellEnd"/>
      <w:r w:rsidRPr="00354202">
        <w:rPr>
          <w:rFonts w:asciiTheme="minorHAnsi" w:hAnsiTheme="minorHAnsi"/>
          <w:color w:val="auto"/>
        </w:rPr>
        <w:t>, στη θεμελιώδη κατάσταση.</w:t>
      </w:r>
      <w:r>
        <w:rPr>
          <w:rFonts w:asciiTheme="minorHAnsi" w:hAnsiTheme="minorHAnsi"/>
          <w:color w:val="auto"/>
        </w:rPr>
        <w:t xml:space="preserve"> </w:t>
      </w:r>
      <w:r>
        <w:rPr>
          <w:rFonts w:asciiTheme="minorHAnsi" w:hAnsiTheme="minorHAnsi"/>
          <w:i/>
          <w:iCs/>
          <w:color w:val="auto"/>
        </w:rPr>
        <w:t>(μονάδες 4</w:t>
      </w:r>
      <w:r w:rsidRPr="00354202">
        <w:rPr>
          <w:rFonts w:asciiTheme="minorHAnsi" w:hAnsiTheme="minorHAnsi"/>
          <w:i/>
          <w:iCs/>
          <w:color w:val="auto"/>
        </w:rPr>
        <w:t xml:space="preserve">)    </w:t>
      </w:r>
    </w:p>
    <w:p w14:paraId="0BC0F8BE" w14:textId="0E8382CF" w:rsidR="008C4A72" w:rsidRPr="00BB2A63" w:rsidRDefault="008C4A72" w:rsidP="00114042">
      <w:pPr>
        <w:pStyle w:val="Default"/>
        <w:spacing w:line="360" w:lineRule="auto"/>
        <w:ind w:left="567"/>
        <w:jc w:val="both"/>
        <w:rPr>
          <w:rFonts w:asciiTheme="minorHAnsi" w:hAnsiTheme="minorHAnsi"/>
          <w:i/>
          <w:iCs/>
          <w:color w:val="auto"/>
        </w:rPr>
      </w:pPr>
      <w:bookmarkStart w:id="1" w:name="_Hlk120870642"/>
      <w:r>
        <w:rPr>
          <w:rFonts w:asciiTheme="minorHAnsi" w:hAnsiTheme="minorHAnsi"/>
          <w:b/>
          <w:color w:val="auto"/>
        </w:rPr>
        <w:t>β</w:t>
      </w:r>
      <w:r w:rsidRPr="00BB2A63">
        <w:rPr>
          <w:rFonts w:asciiTheme="minorHAnsi" w:hAnsiTheme="minorHAnsi"/>
          <w:b/>
          <w:color w:val="auto"/>
        </w:rPr>
        <w:t>)</w:t>
      </w:r>
      <w:r w:rsidRPr="00BB2A63">
        <w:rPr>
          <w:rFonts w:asciiTheme="minorHAnsi" w:hAnsiTheme="minorHAnsi"/>
          <w:color w:val="auto"/>
        </w:rPr>
        <w:t xml:space="preserve"> </w:t>
      </w:r>
      <w:r w:rsidR="002739BD">
        <w:rPr>
          <w:rFonts w:asciiTheme="minorHAnsi" w:hAnsiTheme="minorHAnsi"/>
          <w:color w:val="auto"/>
        </w:rPr>
        <w:t xml:space="preserve">Να εξηγήσετε αν </w:t>
      </w:r>
      <w:r w:rsidRPr="00BB2A63">
        <w:rPr>
          <w:rFonts w:asciiTheme="minorHAnsi" w:hAnsiTheme="minorHAnsi"/>
          <w:color w:val="auto"/>
        </w:rPr>
        <w:t xml:space="preserve">αντίδραση </w:t>
      </w:r>
      <w:r w:rsidR="002205BA" w:rsidRPr="002205BA">
        <w:rPr>
          <w:rFonts w:ascii="Calibri" w:hAnsi="Calibri" w:cs="Calibri"/>
          <w:color w:val="auto"/>
        </w:rPr>
        <w:t>(</w:t>
      </w:r>
      <w:r w:rsidRPr="008C4A72">
        <w:rPr>
          <w:rFonts w:ascii="Calibri" w:hAnsi="Calibri" w:cs="Calibri"/>
          <w:color w:val="auto"/>
        </w:rPr>
        <w:t>1)</w:t>
      </w:r>
      <w:r>
        <w:rPr>
          <w:rFonts w:ascii="Calibri" w:hAnsi="Calibri" w:cs="Calibri"/>
          <w:color w:val="auto"/>
        </w:rPr>
        <w:t xml:space="preserve"> </w:t>
      </w:r>
      <w:r w:rsidRPr="00BB2A63">
        <w:rPr>
          <w:rFonts w:asciiTheme="minorHAnsi" w:hAnsiTheme="minorHAnsi"/>
          <w:color w:val="auto"/>
        </w:rPr>
        <w:t xml:space="preserve">είναι εξώθερμη ή </w:t>
      </w:r>
      <w:proofErr w:type="spellStart"/>
      <w:r w:rsidRPr="00BB2A63">
        <w:rPr>
          <w:rFonts w:asciiTheme="minorHAnsi" w:hAnsiTheme="minorHAnsi"/>
          <w:color w:val="auto"/>
        </w:rPr>
        <w:t>ενδόθερμη</w:t>
      </w:r>
      <w:proofErr w:type="spellEnd"/>
      <w:r w:rsidR="00CD7384">
        <w:rPr>
          <w:rFonts w:asciiTheme="minorHAnsi" w:hAnsiTheme="minorHAnsi"/>
          <w:color w:val="auto"/>
        </w:rPr>
        <w:t>.</w:t>
      </w:r>
      <w:r w:rsidRPr="00BB2A63">
        <w:rPr>
          <w:rFonts w:asciiTheme="minorHAnsi" w:hAnsiTheme="minorHAnsi"/>
          <w:color w:val="auto"/>
        </w:rPr>
        <w:t xml:space="preserve"> </w:t>
      </w:r>
      <w:r w:rsidRPr="00BB2A63">
        <w:rPr>
          <w:rFonts w:asciiTheme="minorHAnsi" w:hAnsiTheme="minorHAnsi"/>
          <w:i/>
          <w:iCs/>
          <w:color w:val="auto"/>
        </w:rPr>
        <w:t>(μονάδ</w:t>
      </w:r>
      <w:r w:rsidR="002F6B7B">
        <w:rPr>
          <w:rFonts w:asciiTheme="minorHAnsi" w:hAnsiTheme="minorHAnsi"/>
          <w:i/>
          <w:iCs/>
          <w:color w:val="auto"/>
        </w:rPr>
        <w:t>ες</w:t>
      </w:r>
      <w:r w:rsidRPr="00BB2A63">
        <w:rPr>
          <w:rFonts w:asciiTheme="minorHAnsi" w:hAnsiTheme="minorHAnsi"/>
          <w:i/>
          <w:iCs/>
          <w:color w:val="auto"/>
        </w:rPr>
        <w:t xml:space="preserve"> </w:t>
      </w:r>
      <w:r w:rsidR="002739BD">
        <w:rPr>
          <w:rFonts w:asciiTheme="minorHAnsi" w:hAnsiTheme="minorHAnsi"/>
          <w:i/>
          <w:iCs/>
          <w:color w:val="auto"/>
        </w:rPr>
        <w:t>2</w:t>
      </w:r>
      <w:r w:rsidRPr="00BB2A63">
        <w:rPr>
          <w:rFonts w:asciiTheme="minorHAnsi" w:hAnsiTheme="minorHAnsi"/>
          <w:i/>
          <w:iCs/>
          <w:color w:val="auto"/>
        </w:rPr>
        <w:t>)</w:t>
      </w:r>
    </w:p>
    <w:bookmarkEnd w:id="1"/>
    <w:p w14:paraId="05134DCB" w14:textId="4DF38E56" w:rsidR="008C4A72" w:rsidRPr="00211DFA" w:rsidRDefault="008C4A72" w:rsidP="00114042">
      <w:pPr>
        <w:pStyle w:val="Default"/>
        <w:spacing w:line="360" w:lineRule="auto"/>
        <w:ind w:left="567"/>
        <w:jc w:val="both"/>
        <w:rPr>
          <w:rFonts w:asciiTheme="minorHAnsi" w:hAnsiTheme="minorHAnsi"/>
          <w:color w:val="auto"/>
        </w:rPr>
      </w:pPr>
      <w:r w:rsidRPr="008D257D">
        <w:rPr>
          <w:rFonts w:asciiTheme="minorHAnsi" w:hAnsiTheme="minorHAnsi"/>
          <w:b/>
          <w:bCs/>
          <w:color w:val="auto"/>
        </w:rPr>
        <w:t>γ)</w:t>
      </w:r>
      <w:r>
        <w:rPr>
          <w:rFonts w:asciiTheme="minorHAnsi" w:hAnsiTheme="minorHAnsi"/>
          <w:b/>
          <w:bCs/>
          <w:color w:val="auto"/>
        </w:rPr>
        <w:t xml:space="preserve"> </w:t>
      </w:r>
      <w:r w:rsidRPr="00211DFA">
        <w:rPr>
          <w:rFonts w:asciiTheme="minorHAnsi" w:hAnsiTheme="minorHAnsi"/>
          <w:color w:val="auto"/>
        </w:rPr>
        <w:t xml:space="preserve">Για κάθε μία από τις παρακάτω μεταβολές, να εξηγήσετε την επίδρασή της στη θέση της χημικής ισορροπίας (μετατόπιση δεξιά ή </w:t>
      </w:r>
      <w:r w:rsidR="00203B19">
        <w:rPr>
          <w:rFonts w:asciiTheme="minorHAnsi" w:hAnsiTheme="minorHAnsi"/>
          <w:color w:val="auto"/>
        </w:rPr>
        <w:t xml:space="preserve">μετατόπιση </w:t>
      </w:r>
      <w:r w:rsidRPr="00211DFA">
        <w:rPr>
          <w:rFonts w:asciiTheme="minorHAnsi" w:hAnsiTheme="minorHAnsi"/>
          <w:color w:val="auto"/>
        </w:rPr>
        <w:t>αριστερά</w:t>
      </w:r>
      <w:r w:rsidR="00203B19">
        <w:rPr>
          <w:rFonts w:asciiTheme="minorHAnsi" w:hAnsiTheme="minorHAnsi"/>
          <w:color w:val="auto"/>
        </w:rPr>
        <w:t xml:space="preserve"> ή καμία μετατόπιση</w:t>
      </w:r>
      <w:r w:rsidRPr="00211DFA">
        <w:rPr>
          <w:rFonts w:asciiTheme="minorHAnsi" w:hAnsiTheme="minorHAnsi"/>
          <w:color w:val="auto"/>
        </w:rPr>
        <w:t>) και στην τιμή της απόδοσης (αύξηση, μείωση, καμία μεταβολή) της παραπάνω αντίδρασης</w:t>
      </w:r>
      <w:r>
        <w:rPr>
          <w:rFonts w:asciiTheme="minorHAnsi" w:hAnsiTheme="minorHAnsi"/>
          <w:color w:val="auto"/>
        </w:rPr>
        <w:t xml:space="preserve"> (1)</w:t>
      </w:r>
      <w:r w:rsidRPr="00211DFA">
        <w:rPr>
          <w:rFonts w:asciiTheme="minorHAnsi" w:hAnsiTheme="minorHAnsi"/>
          <w:color w:val="auto"/>
        </w:rPr>
        <w:t>.</w:t>
      </w:r>
    </w:p>
    <w:p w14:paraId="509C2422" w14:textId="015A9667" w:rsidR="008C4A72" w:rsidRPr="008D257D" w:rsidRDefault="00237249" w:rsidP="00114042">
      <w:pPr>
        <w:pStyle w:val="Default"/>
        <w:spacing w:line="360" w:lineRule="auto"/>
        <w:ind w:left="1134"/>
        <w:jc w:val="both"/>
        <w:rPr>
          <w:rFonts w:asciiTheme="minorHAnsi" w:hAnsiTheme="minorHAnsi"/>
          <w:color w:val="auto"/>
        </w:rPr>
      </w:pPr>
      <w:proofErr w:type="spellStart"/>
      <w:r w:rsidRPr="008E766E">
        <w:rPr>
          <w:rFonts w:asciiTheme="minorHAnsi" w:hAnsiTheme="minorHAnsi"/>
          <w:b/>
          <w:bCs/>
          <w:color w:val="auto"/>
          <w:lang w:val="en-US"/>
        </w:rPr>
        <w:t>i</w:t>
      </w:r>
      <w:proofErr w:type="spellEnd"/>
      <w:r w:rsidRPr="008E766E">
        <w:rPr>
          <w:rFonts w:asciiTheme="minorHAnsi" w:hAnsiTheme="minorHAnsi"/>
          <w:b/>
          <w:bCs/>
          <w:color w:val="auto"/>
        </w:rPr>
        <w:t>)</w:t>
      </w:r>
      <w:r w:rsidRPr="00237249">
        <w:rPr>
          <w:rFonts w:asciiTheme="minorHAnsi" w:hAnsiTheme="minorHAnsi"/>
          <w:color w:val="auto"/>
        </w:rPr>
        <w:t xml:space="preserve"> </w:t>
      </w:r>
      <w:r w:rsidR="008C4A72" w:rsidRPr="008D257D">
        <w:rPr>
          <w:rFonts w:asciiTheme="minorHAnsi" w:hAnsiTheme="minorHAnsi"/>
          <w:color w:val="auto"/>
        </w:rPr>
        <w:t xml:space="preserve">Προσθήκη </w:t>
      </w:r>
      <w:r w:rsidR="008C4A72" w:rsidRPr="00712090">
        <w:rPr>
          <w:rFonts w:asciiTheme="minorHAnsi" w:hAnsiTheme="minorHAnsi"/>
          <w:color w:val="auto"/>
          <w:lang w:val="en-US"/>
        </w:rPr>
        <w:t>Ni</w:t>
      </w:r>
      <w:r w:rsidR="008C4A72" w:rsidRPr="00792156">
        <w:rPr>
          <w:rFonts w:asciiTheme="minorHAnsi" w:hAnsiTheme="minorHAnsi"/>
          <w:color w:val="auto"/>
        </w:rPr>
        <w:t>(</w:t>
      </w:r>
      <w:r w:rsidR="008C4A72" w:rsidRPr="00712090">
        <w:rPr>
          <w:rFonts w:asciiTheme="minorHAnsi" w:hAnsiTheme="minorHAnsi"/>
          <w:color w:val="auto"/>
          <w:lang w:val="en-US"/>
        </w:rPr>
        <w:t>s</w:t>
      </w:r>
      <w:r w:rsidR="008C4A72" w:rsidRPr="00792156">
        <w:rPr>
          <w:rFonts w:asciiTheme="minorHAnsi" w:hAnsiTheme="minorHAnsi"/>
          <w:color w:val="auto"/>
        </w:rPr>
        <w:t xml:space="preserve">) </w:t>
      </w:r>
      <w:r w:rsidR="00613B94">
        <w:rPr>
          <w:rFonts w:asciiTheme="minorHAnsi" w:hAnsiTheme="minorHAnsi"/>
          <w:color w:val="auto"/>
        </w:rPr>
        <w:t>διατηρώντας σταθερ</w:t>
      </w:r>
      <w:r w:rsidR="00766B4A">
        <w:rPr>
          <w:rFonts w:asciiTheme="minorHAnsi" w:hAnsiTheme="minorHAnsi"/>
          <w:color w:val="auto"/>
        </w:rPr>
        <w:t xml:space="preserve">ή </w:t>
      </w:r>
      <w:r w:rsidR="008C4A72" w:rsidRPr="008D257D">
        <w:rPr>
          <w:rFonts w:asciiTheme="minorHAnsi" w:hAnsiTheme="minorHAnsi"/>
          <w:color w:val="auto"/>
        </w:rPr>
        <w:t>τη θερμοκρασία.</w:t>
      </w:r>
      <w:r w:rsidR="00766B4A">
        <w:rPr>
          <w:rFonts w:asciiTheme="minorHAnsi" w:hAnsiTheme="minorHAnsi"/>
          <w:color w:val="auto"/>
        </w:rPr>
        <w:t xml:space="preserve"> (Να θεωρηθεί ότι ο</w:t>
      </w:r>
      <w:r w:rsidR="00766B4A" w:rsidRPr="00766B4A">
        <w:rPr>
          <w:rFonts w:asciiTheme="minorHAnsi" w:hAnsiTheme="minorHAnsi"/>
          <w:color w:val="auto"/>
        </w:rPr>
        <w:t xml:space="preserve"> όγκο</w:t>
      </w:r>
      <w:r w:rsidR="00766B4A">
        <w:rPr>
          <w:rFonts w:asciiTheme="minorHAnsi" w:hAnsiTheme="minorHAnsi"/>
          <w:color w:val="auto"/>
        </w:rPr>
        <w:t>ς των αερίων</w:t>
      </w:r>
      <w:r w:rsidR="00766B4A" w:rsidRPr="00766B4A">
        <w:rPr>
          <w:rFonts w:asciiTheme="minorHAnsi" w:hAnsiTheme="minorHAnsi"/>
          <w:color w:val="auto"/>
        </w:rPr>
        <w:t xml:space="preserve"> του δοχείου</w:t>
      </w:r>
      <w:r w:rsidR="00766B4A">
        <w:rPr>
          <w:rFonts w:asciiTheme="minorHAnsi" w:hAnsiTheme="minorHAnsi"/>
          <w:color w:val="auto"/>
        </w:rPr>
        <w:t xml:space="preserve"> μετά την προσθήκη του νικελίου, παραμένει σταθερός).</w:t>
      </w:r>
      <w:r w:rsidR="008C4A72" w:rsidRPr="00792156">
        <w:rPr>
          <w:rFonts w:asciiTheme="minorHAnsi" w:hAnsiTheme="minorHAnsi"/>
          <w:i/>
          <w:iCs/>
          <w:color w:val="auto"/>
        </w:rPr>
        <w:t xml:space="preserve"> </w:t>
      </w:r>
      <w:r w:rsidR="008C4A72">
        <w:rPr>
          <w:rFonts w:asciiTheme="minorHAnsi" w:hAnsiTheme="minorHAnsi"/>
          <w:i/>
          <w:iCs/>
          <w:color w:val="auto"/>
        </w:rPr>
        <w:t xml:space="preserve">(μονάδες </w:t>
      </w:r>
      <w:r w:rsidR="002739BD">
        <w:rPr>
          <w:rFonts w:asciiTheme="minorHAnsi" w:hAnsiTheme="minorHAnsi"/>
          <w:i/>
          <w:iCs/>
          <w:color w:val="auto"/>
        </w:rPr>
        <w:t>2</w:t>
      </w:r>
      <w:r w:rsidR="008C4A72" w:rsidRPr="00354202">
        <w:rPr>
          <w:rFonts w:asciiTheme="minorHAnsi" w:hAnsiTheme="minorHAnsi"/>
          <w:i/>
          <w:iCs/>
          <w:color w:val="auto"/>
        </w:rPr>
        <w:t xml:space="preserve">)    </w:t>
      </w:r>
    </w:p>
    <w:p w14:paraId="11231FD2" w14:textId="47C8775D" w:rsidR="008C4A72" w:rsidRPr="008D257D" w:rsidRDefault="00237249" w:rsidP="00114042">
      <w:pPr>
        <w:pStyle w:val="Default"/>
        <w:spacing w:line="360" w:lineRule="auto"/>
        <w:ind w:left="1134"/>
        <w:jc w:val="both"/>
        <w:rPr>
          <w:rFonts w:asciiTheme="minorHAnsi" w:hAnsiTheme="minorHAnsi"/>
          <w:color w:val="auto"/>
        </w:rPr>
      </w:pPr>
      <w:r w:rsidRPr="008E766E">
        <w:rPr>
          <w:rFonts w:asciiTheme="minorHAnsi" w:hAnsiTheme="minorHAnsi"/>
          <w:b/>
          <w:bCs/>
          <w:color w:val="auto"/>
          <w:lang w:val="en-US"/>
        </w:rPr>
        <w:t>ii</w:t>
      </w:r>
      <w:r w:rsidRPr="008E766E">
        <w:rPr>
          <w:rFonts w:asciiTheme="minorHAnsi" w:hAnsiTheme="minorHAnsi"/>
          <w:b/>
          <w:bCs/>
          <w:color w:val="auto"/>
        </w:rPr>
        <w:t>)</w:t>
      </w:r>
      <w:r w:rsidRPr="00237249">
        <w:rPr>
          <w:rFonts w:asciiTheme="minorHAnsi" w:hAnsiTheme="minorHAnsi"/>
          <w:color w:val="auto"/>
        </w:rPr>
        <w:t xml:space="preserve"> </w:t>
      </w:r>
      <w:r w:rsidR="008C4A72" w:rsidRPr="008D257D">
        <w:rPr>
          <w:rFonts w:asciiTheme="minorHAnsi" w:hAnsiTheme="minorHAnsi"/>
          <w:color w:val="auto"/>
        </w:rPr>
        <w:t xml:space="preserve">Αύξηση της θερμοκρασίας του δοχείου στο οποίο πραγματοποιείται η αντίδραση διατηρώντας </w:t>
      </w:r>
      <w:r w:rsidR="006B2F53" w:rsidRPr="008D257D">
        <w:rPr>
          <w:rFonts w:asciiTheme="minorHAnsi" w:hAnsiTheme="minorHAnsi"/>
          <w:color w:val="auto"/>
        </w:rPr>
        <w:t xml:space="preserve">σταθερό </w:t>
      </w:r>
      <w:r w:rsidR="008C4A72" w:rsidRPr="008D257D">
        <w:rPr>
          <w:rFonts w:asciiTheme="minorHAnsi" w:hAnsiTheme="minorHAnsi"/>
          <w:color w:val="auto"/>
        </w:rPr>
        <w:t>τον όγκο του δοχείου.</w:t>
      </w:r>
      <w:r w:rsidR="008C4A72" w:rsidRPr="00792156">
        <w:rPr>
          <w:rFonts w:asciiTheme="minorHAnsi" w:hAnsiTheme="minorHAnsi"/>
          <w:i/>
          <w:iCs/>
          <w:color w:val="auto"/>
        </w:rPr>
        <w:t xml:space="preserve"> </w:t>
      </w:r>
      <w:r w:rsidR="008C4A72">
        <w:rPr>
          <w:rFonts w:asciiTheme="minorHAnsi" w:hAnsiTheme="minorHAnsi"/>
          <w:i/>
          <w:iCs/>
          <w:color w:val="auto"/>
        </w:rPr>
        <w:t xml:space="preserve">(μονάδες </w:t>
      </w:r>
      <w:r w:rsidR="002739BD">
        <w:rPr>
          <w:rFonts w:asciiTheme="minorHAnsi" w:hAnsiTheme="minorHAnsi"/>
          <w:i/>
          <w:iCs/>
          <w:color w:val="auto"/>
        </w:rPr>
        <w:t>2</w:t>
      </w:r>
      <w:r w:rsidR="008C4A72" w:rsidRPr="00354202">
        <w:rPr>
          <w:rFonts w:asciiTheme="minorHAnsi" w:hAnsiTheme="minorHAnsi"/>
          <w:i/>
          <w:iCs/>
          <w:color w:val="auto"/>
        </w:rPr>
        <w:t xml:space="preserve">)    </w:t>
      </w:r>
    </w:p>
    <w:p w14:paraId="0B870CF5" w14:textId="6ACBE4BB" w:rsidR="008C4A72" w:rsidRPr="00DF07A2" w:rsidRDefault="00C435DE" w:rsidP="00114042">
      <w:pPr>
        <w:pStyle w:val="Default"/>
        <w:spacing w:line="360" w:lineRule="auto"/>
        <w:ind w:left="1134"/>
        <w:jc w:val="both"/>
        <w:rPr>
          <w:rFonts w:asciiTheme="minorHAnsi" w:hAnsiTheme="minorHAnsi"/>
          <w:color w:val="auto"/>
        </w:rPr>
      </w:pPr>
      <w:r w:rsidRPr="008E766E">
        <w:rPr>
          <w:rFonts w:asciiTheme="minorHAnsi" w:hAnsiTheme="minorHAnsi"/>
          <w:b/>
          <w:bCs/>
          <w:color w:val="auto"/>
          <w:lang w:val="en-US"/>
        </w:rPr>
        <w:t>iii</w:t>
      </w:r>
      <w:r w:rsidR="00237249" w:rsidRPr="008E766E">
        <w:rPr>
          <w:rFonts w:asciiTheme="minorHAnsi" w:hAnsiTheme="minorHAnsi"/>
          <w:b/>
          <w:bCs/>
          <w:color w:val="auto"/>
        </w:rPr>
        <w:t>)</w:t>
      </w:r>
      <w:r w:rsidR="00237249" w:rsidRPr="00237249">
        <w:rPr>
          <w:rFonts w:asciiTheme="minorHAnsi" w:hAnsiTheme="minorHAnsi"/>
          <w:color w:val="auto"/>
        </w:rPr>
        <w:t xml:space="preserve"> </w:t>
      </w:r>
      <w:r w:rsidR="008C4A72" w:rsidRPr="008D257D">
        <w:rPr>
          <w:rFonts w:asciiTheme="minorHAnsi" w:hAnsiTheme="minorHAnsi"/>
          <w:color w:val="auto"/>
        </w:rPr>
        <w:t xml:space="preserve">Προσθήκη </w:t>
      </w:r>
      <w:r w:rsidR="008C4A72" w:rsidRPr="00712090">
        <w:rPr>
          <w:rFonts w:ascii="Calibri" w:hAnsi="Calibri" w:cs="Calibri"/>
          <w:color w:val="auto"/>
          <w:lang w:val="en-US"/>
        </w:rPr>
        <w:t>CO</w:t>
      </w:r>
      <w:r w:rsidR="008C4A72" w:rsidRPr="00FA551F">
        <w:rPr>
          <w:rFonts w:ascii="Calibri" w:hAnsi="Calibri" w:cs="Calibri"/>
          <w:color w:val="auto"/>
        </w:rPr>
        <w:t>(</w:t>
      </w:r>
      <w:r w:rsidR="008C4A72" w:rsidRPr="00712090">
        <w:rPr>
          <w:rFonts w:ascii="Calibri" w:hAnsi="Calibri" w:cs="Calibri"/>
          <w:color w:val="auto"/>
          <w:lang w:val="en-US"/>
        </w:rPr>
        <w:t>g</w:t>
      </w:r>
      <w:r w:rsidR="008C4A72" w:rsidRPr="00FA551F">
        <w:rPr>
          <w:rFonts w:ascii="Calibri" w:hAnsi="Calibri" w:cs="Calibri"/>
          <w:color w:val="auto"/>
        </w:rPr>
        <w:t>)</w:t>
      </w:r>
      <w:r w:rsidR="008C4A72" w:rsidRPr="00FA551F">
        <w:rPr>
          <w:rFonts w:ascii="Cambria Math" w:hAnsi="Cambria Math" w:cs="Cambria Math"/>
          <w:color w:val="auto"/>
        </w:rPr>
        <w:t xml:space="preserve"> </w:t>
      </w:r>
      <w:r w:rsidR="006B2F53">
        <w:rPr>
          <w:rFonts w:asciiTheme="minorHAnsi" w:hAnsiTheme="minorHAnsi"/>
          <w:color w:val="auto"/>
        </w:rPr>
        <w:t>διατηρώντας σταθερά τον όγκο του δοχείου</w:t>
      </w:r>
      <w:r w:rsidR="006B2F53" w:rsidRPr="008D257D">
        <w:rPr>
          <w:rFonts w:asciiTheme="minorHAnsi" w:hAnsiTheme="minorHAnsi"/>
          <w:color w:val="auto"/>
        </w:rPr>
        <w:t xml:space="preserve"> </w:t>
      </w:r>
      <w:r w:rsidR="006B2F53">
        <w:rPr>
          <w:rFonts w:asciiTheme="minorHAnsi" w:hAnsiTheme="minorHAnsi"/>
          <w:color w:val="auto"/>
        </w:rPr>
        <w:t>και</w:t>
      </w:r>
      <w:r w:rsidR="006B2F53" w:rsidRPr="008D257D">
        <w:rPr>
          <w:rFonts w:asciiTheme="minorHAnsi" w:hAnsiTheme="minorHAnsi"/>
          <w:color w:val="auto"/>
        </w:rPr>
        <w:t xml:space="preserve"> τη θερμοκρασία.</w:t>
      </w:r>
      <w:r w:rsidR="008C4A72" w:rsidRPr="00792156">
        <w:rPr>
          <w:rFonts w:asciiTheme="minorHAnsi" w:hAnsiTheme="minorHAnsi"/>
          <w:i/>
          <w:iCs/>
          <w:color w:val="auto"/>
        </w:rPr>
        <w:t xml:space="preserve"> </w:t>
      </w:r>
      <w:r w:rsidR="008C4A72">
        <w:rPr>
          <w:rFonts w:asciiTheme="minorHAnsi" w:hAnsiTheme="minorHAnsi"/>
          <w:i/>
          <w:iCs/>
          <w:color w:val="auto"/>
        </w:rPr>
        <w:t xml:space="preserve">(μονάδες </w:t>
      </w:r>
      <w:r w:rsidR="002739BD">
        <w:rPr>
          <w:rFonts w:asciiTheme="minorHAnsi" w:hAnsiTheme="minorHAnsi"/>
          <w:i/>
          <w:iCs/>
          <w:color w:val="auto"/>
        </w:rPr>
        <w:t>2</w:t>
      </w:r>
      <w:r w:rsidR="008C4A72" w:rsidRPr="00354202">
        <w:rPr>
          <w:rFonts w:asciiTheme="minorHAnsi" w:hAnsiTheme="minorHAnsi"/>
          <w:i/>
          <w:iCs/>
          <w:color w:val="auto"/>
        </w:rPr>
        <w:t xml:space="preserve">)    </w:t>
      </w:r>
    </w:p>
    <w:p w14:paraId="6141CB85" w14:textId="4DA66E1D" w:rsidR="00C435DE" w:rsidRPr="008D257D" w:rsidRDefault="00C435DE" w:rsidP="00C435DE">
      <w:pPr>
        <w:pStyle w:val="Default"/>
        <w:spacing w:line="360" w:lineRule="auto"/>
        <w:ind w:left="1134"/>
        <w:jc w:val="both"/>
        <w:rPr>
          <w:rFonts w:asciiTheme="minorHAnsi" w:hAnsiTheme="minorHAnsi"/>
          <w:color w:val="auto"/>
        </w:rPr>
      </w:pPr>
      <w:r w:rsidRPr="008E766E">
        <w:rPr>
          <w:rFonts w:asciiTheme="minorHAnsi" w:hAnsiTheme="minorHAnsi"/>
          <w:b/>
          <w:bCs/>
          <w:color w:val="auto"/>
          <w:lang w:val="en-US"/>
        </w:rPr>
        <w:t>iv</w:t>
      </w:r>
      <w:r w:rsidRPr="008E766E">
        <w:rPr>
          <w:rFonts w:asciiTheme="minorHAnsi" w:hAnsiTheme="minorHAnsi"/>
          <w:b/>
          <w:bCs/>
          <w:color w:val="auto"/>
        </w:rPr>
        <w:t>)</w:t>
      </w:r>
      <w:r w:rsidRPr="00237249">
        <w:rPr>
          <w:rFonts w:asciiTheme="minorHAnsi" w:hAnsiTheme="minorHAnsi"/>
          <w:bCs/>
          <w:color w:val="auto"/>
        </w:rPr>
        <w:t xml:space="preserve"> </w:t>
      </w:r>
      <w:r w:rsidR="00766B4A">
        <w:rPr>
          <w:rFonts w:asciiTheme="minorHAnsi" w:hAnsiTheme="minorHAnsi"/>
          <w:bCs/>
          <w:color w:val="auto"/>
        </w:rPr>
        <w:t>Αύξηση</w:t>
      </w:r>
      <w:r w:rsidRPr="008D257D">
        <w:rPr>
          <w:rFonts w:asciiTheme="minorHAnsi" w:hAnsiTheme="minorHAnsi"/>
          <w:bCs/>
          <w:color w:val="auto"/>
        </w:rPr>
        <w:t xml:space="preserve"> του όγκου του δοχείου στο οποίο πραγματοποιείται η αντίδραση</w:t>
      </w:r>
      <w:r w:rsidRPr="00357C51">
        <w:rPr>
          <w:rFonts w:asciiTheme="minorHAnsi" w:hAnsiTheme="minorHAnsi"/>
          <w:bCs/>
          <w:color w:val="auto"/>
        </w:rPr>
        <w:t xml:space="preserve"> </w:t>
      </w:r>
      <w:r>
        <w:rPr>
          <w:rFonts w:asciiTheme="minorHAnsi" w:hAnsiTheme="minorHAnsi"/>
          <w:bCs/>
          <w:color w:val="auto"/>
        </w:rPr>
        <w:t>σε σταθερή θερμοκρασία</w:t>
      </w:r>
      <w:r w:rsidRPr="008D257D">
        <w:rPr>
          <w:rFonts w:asciiTheme="minorHAnsi" w:hAnsiTheme="minorHAnsi"/>
          <w:color w:val="auto"/>
        </w:rPr>
        <w:t>.</w:t>
      </w:r>
      <w:r w:rsidRPr="00792156">
        <w:rPr>
          <w:rFonts w:asciiTheme="minorHAnsi" w:hAnsiTheme="minorHAnsi"/>
          <w:i/>
          <w:iCs/>
          <w:color w:val="auto"/>
        </w:rPr>
        <w:t xml:space="preserve"> </w:t>
      </w:r>
      <w:r>
        <w:rPr>
          <w:rFonts w:asciiTheme="minorHAnsi" w:hAnsiTheme="minorHAnsi"/>
          <w:i/>
          <w:iCs/>
          <w:color w:val="auto"/>
        </w:rPr>
        <w:t>(μονάδες 2</w:t>
      </w:r>
      <w:r w:rsidRPr="00354202">
        <w:rPr>
          <w:rFonts w:asciiTheme="minorHAnsi" w:hAnsiTheme="minorHAnsi"/>
          <w:i/>
          <w:iCs/>
          <w:color w:val="auto"/>
        </w:rPr>
        <w:t xml:space="preserve">)    </w:t>
      </w:r>
    </w:p>
    <w:p w14:paraId="16670D52" w14:textId="571BB9C8" w:rsidR="00DF07A2" w:rsidRPr="008D257D" w:rsidRDefault="00237249" w:rsidP="00114042">
      <w:pPr>
        <w:pStyle w:val="Default"/>
        <w:spacing w:line="360" w:lineRule="auto"/>
        <w:ind w:left="1134"/>
        <w:jc w:val="both"/>
        <w:rPr>
          <w:rFonts w:asciiTheme="minorHAnsi" w:hAnsiTheme="minorHAnsi"/>
          <w:color w:val="auto"/>
        </w:rPr>
      </w:pPr>
      <w:r w:rsidRPr="008E766E">
        <w:rPr>
          <w:rFonts w:asciiTheme="minorHAnsi" w:hAnsiTheme="minorHAnsi"/>
          <w:b/>
          <w:bCs/>
          <w:color w:val="auto"/>
          <w:lang w:val="en-US"/>
        </w:rPr>
        <w:t>v</w:t>
      </w:r>
      <w:r w:rsidRPr="008E766E">
        <w:rPr>
          <w:rFonts w:asciiTheme="minorHAnsi" w:hAnsiTheme="minorHAnsi"/>
          <w:b/>
          <w:bCs/>
          <w:color w:val="auto"/>
        </w:rPr>
        <w:t>)</w:t>
      </w:r>
      <w:r w:rsidRPr="00237249">
        <w:rPr>
          <w:rFonts w:asciiTheme="minorHAnsi" w:hAnsiTheme="minorHAnsi"/>
          <w:color w:val="auto"/>
        </w:rPr>
        <w:t xml:space="preserve"> </w:t>
      </w:r>
      <w:r w:rsidR="00DF07A2" w:rsidRPr="008D257D">
        <w:rPr>
          <w:rFonts w:asciiTheme="minorHAnsi" w:hAnsiTheme="minorHAnsi"/>
          <w:color w:val="auto"/>
        </w:rPr>
        <w:t>Προσθήκη καταλύτη</w:t>
      </w:r>
      <w:r w:rsidR="005C5B0F">
        <w:rPr>
          <w:rFonts w:asciiTheme="minorHAnsi" w:hAnsiTheme="minorHAnsi"/>
          <w:color w:val="auto"/>
        </w:rPr>
        <w:t xml:space="preserve"> σε σταθερή θερμοκρασία</w:t>
      </w:r>
      <w:r w:rsidR="00766B4A">
        <w:rPr>
          <w:rFonts w:asciiTheme="minorHAnsi" w:hAnsiTheme="minorHAnsi"/>
          <w:color w:val="auto"/>
        </w:rPr>
        <w:t xml:space="preserve"> και σταθερό όγκο</w:t>
      </w:r>
      <w:r w:rsidR="00DF07A2" w:rsidRPr="008D257D">
        <w:rPr>
          <w:rFonts w:asciiTheme="minorHAnsi" w:hAnsiTheme="minorHAnsi"/>
          <w:color w:val="auto"/>
        </w:rPr>
        <w:t>.</w:t>
      </w:r>
      <w:r w:rsidR="00DF07A2" w:rsidRPr="00DF07A2">
        <w:rPr>
          <w:rFonts w:asciiTheme="minorHAnsi" w:hAnsiTheme="minorHAnsi"/>
          <w:i/>
          <w:iCs/>
          <w:color w:val="auto"/>
        </w:rPr>
        <w:t xml:space="preserve"> </w:t>
      </w:r>
      <w:r w:rsidR="00DF07A2">
        <w:rPr>
          <w:rFonts w:asciiTheme="minorHAnsi" w:hAnsiTheme="minorHAnsi"/>
          <w:i/>
          <w:iCs/>
          <w:color w:val="auto"/>
        </w:rPr>
        <w:t>(μονάδες 2</w:t>
      </w:r>
      <w:r w:rsidR="00DF07A2" w:rsidRPr="00354202">
        <w:rPr>
          <w:rFonts w:asciiTheme="minorHAnsi" w:hAnsiTheme="minorHAnsi"/>
          <w:i/>
          <w:iCs/>
          <w:color w:val="auto"/>
        </w:rPr>
        <w:t xml:space="preserve">)    </w:t>
      </w:r>
    </w:p>
    <w:p w14:paraId="5708C7E7" w14:textId="5E11B711" w:rsidR="008C4A72" w:rsidRPr="008C4A72" w:rsidRDefault="007F4A37" w:rsidP="00114042">
      <w:pPr>
        <w:pStyle w:val="Default"/>
        <w:spacing w:line="360" w:lineRule="auto"/>
        <w:ind w:left="1134"/>
        <w:jc w:val="right"/>
        <w:rPr>
          <w:rFonts w:asciiTheme="minorHAnsi" w:hAnsiTheme="minorHAnsi"/>
          <w:b/>
          <w:color w:val="auto"/>
        </w:rPr>
      </w:pPr>
      <w:r>
        <w:rPr>
          <w:rFonts w:asciiTheme="minorHAnsi" w:hAnsiTheme="minorHAnsi"/>
          <w:b/>
          <w:i/>
          <w:iCs/>
          <w:color w:val="auto"/>
          <w:lang w:val="en-US"/>
        </w:rPr>
        <w:t>M</w:t>
      </w:r>
      <w:proofErr w:type="spellStart"/>
      <w:r w:rsidR="008C4A72" w:rsidRPr="00A159F4">
        <w:rPr>
          <w:rFonts w:asciiTheme="minorHAnsi" w:hAnsiTheme="minorHAnsi"/>
          <w:b/>
          <w:i/>
          <w:iCs/>
          <w:color w:val="auto"/>
        </w:rPr>
        <w:t>ονάδες</w:t>
      </w:r>
      <w:proofErr w:type="spellEnd"/>
      <w:r w:rsidR="008C4A72" w:rsidRPr="00A159F4">
        <w:rPr>
          <w:rFonts w:asciiTheme="minorHAnsi" w:hAnsiTheme="minorHAnsi"/>
          <w:b/>
          <w:i/>
          <w:iCs/>
          <w:color w:val="auto"/>
        </w:rPr>
        <w:t xml:space="preserve"> 1</w:t>
      </w:r>
      <w:r w:rsidR="00DF07A2">
        <w:rPr>
          <w:rFonts w:asciiTheme="minorHAnsi" w:hAnsiTheme="minorHAnsi"/>
          <w:b/>
          <w:i/>
          <w:iCs/>
          <w:color w:val="auto"/>
        </w:rPr>
        <w:t>6</w:t>
      </w:r>
    </w:p>
    <w:p w14:paraId="06E9CBE7" w14:textId="77777777" w:rsidR="008C4A72" w:rsidRPr="00EC376E" w:rsidRDefault="008C4A72" w:rsidP="00114042">
      <w:pPr>
        <w:pStyle w:val="Default"/>
        <w:spacing w:line="360" w:lineRule="auto"/>
        <w:jc w:val="both"/>
        <w:rPr>
          <w:rFonts w:asciiTheme="minorHAnsi" w:hAnsiTheme="minorHAnsi"/>
          <w:color w:val="auto"/>
        </w:rPr>
      </w:pPr>
    </w:p>
    <w:p w14:paraId="52400E5F" w14:textId="77777777" w:rsidR="008C4A72" w:rsidRPr="00EB6580" w:rsidRDefault="008C4A72" w:rsidP="00114042">
      <w:pPr>
        <w:pStyle w:val="Default"/>
        <w:spacing w:line="360" w:lineRule="auto"/>
        <w:jc w:val="both"/>
        <w:rPr>
          <w:rFonts w:asciiTheme="minorHAnsi" w:hAnsiTheme="minorHAnsi"/>
          <w:color w:val="000000" w:themeColor="text1"/>
        </w:rPr>
      </w:pPr>
      <w:r w:rsidRPr="00EB6580">
        <w:rPr>
          <w:rFonts w:asciiTheme="minorHAnsi" w:hAnsiTheme="minorHAnsi"/>
          <w:b/>
          <w:color w:val="000000" w:themeColor="text1"/>
        </w:rPr>
        <w:t xml:space="preserve">2.2 </w:t>
      </w:r>
      <w:r w:rsidRPr="00EB6580">
        <w:rPr>
          <w:rFonts w:asciiTheme="minorHAnsi" w:hAnsiTheme="minorHAnsi"/>
          <w:color w:val="000000" w:themeColor="text1"/>
        </w:rPr>
        <w:t xml:space="preserve">Να συμπληρώσετε τα προϊόντα και τους συντελεστές στις επόμενες χημικές εξισώσεις: </w:t>
      </w:r>
    </w:p>
    <w:p w14:paraId="7E7427DA" w14:textId="77777777" w:rsidR="008C4A72" w:rsidRPr="00443F6D" w:rsidRDefault="008C4A72" w:rsidP="00114042">
      <w:pPr>
        <w:pStyle w:val="Default"/>
        <w:spacing w:line="360" w:lineRule="auto"/>
        <w:ind w:left="567"/>
        <w:rPr>
          <w:rFonts w:asciiTheme="minorHAnsi" w:hAnsiTheme="minorHAnsi"/>
          <w:bCs/>
          <w:color w:val="000000" w:themeColor="text1"/>
          <w:lang w:val="en-US" w:bidi="en-US"/>
        </w:rPr>
      </w:pPr>
      <w:r w:rsidRPr="00EB6580">
        <w:rPr>
          <w:rFonts w:asciiTheme="minorHAnsi" w:hAnsiTheme="minorHAnsi"/>
          <w:b/>
          <w:bCs/>
          <w:color w:val="000000" w:themeColor="text1"/>
        </w:rPr>
        <w:t>α</w:t>
      </w:r>
      <w:r w:rsidRPr="00443F6D">
        <w:rPr>
          <w:rFonts w:asciiTheme="minorHAnsi" w:hAnsiTheme="minorHAnsi"/>
          <w:b/>
          <w:bCs/>
          <w:color w:val="000000" w:themeColor="text1"/>
          <w:lang w:val="en-US"/>
        </w:rPr>
        <w:t>)</w:t>
      </w:r>
      <w:r w:rsidRPr="00ED5F16">
        <w:rPr>
          <w:rFonts w:asciiTheme="minorHAnsi" w:hAnsiTheme="minorHAnsi"/>
          <w:color w:val="000000" w:themeColor="text1"/>
          <w:lang w:val="en-US"/>
        </w:rPr>
        <w:t xml:space="preserve"> </w:t>
      </w:r>
      <w:r w:rsidRPr="00EB6580">
        <w:rPr>
          <w:rFonts w:asciiTheme="minorHAnsi" w:hAnsiTheme="minorHAnsi"/>
          <w:bCs/>
          <w:color w:val="000000" w:themeColor="text1"/>
          <w:lang w:val="en-US" w:bidi="en-US"/>
        </w:rPr>
        <w:t>KMnO</w:t>
      </w:r>
      <w:r w:rsidRPr="00443F6D">
        <w:rPr>
          <w:rFonts w:asciiTheme="minorHAnsi" w:hAnsiTheme="minorHAnsi"/>
          <w:bCs/>
          <w:color w:val="000000" w:themeColor="text1"/>
          <w:vertAlign w:val="subscript"/>
          <w:lang w:val="en-US" w:bidi="en-US"/>
        </w:rPr>
        <w:t>4</w:t>
      </w:r>
      <w:r w:rsidRPr="00443F6D">
        <w:rPr>
          <w:rFonts w:asciiTheme="minorHAnsi" w:hAnsiTheme="minorHAnsi"/>
          <w:bCs/>
          <w:color w:val="000000" w:themeColor="text1"/>
          <w:lang w:val="en-US" w:bidi="en-US"/>
        </w:rPr>
        <w:t xml:space="preserve"> + </w:t>
      </w:r>
      <w:r>
        <w:rPr>
          <w:rFonts w:asciiTheme="minorHAnsi" w:hAnsiTheme="minorHAnsi"/>
          <w:bCs/>
          <w:color w:val="000000" w:themeColor="text1"/>
          <w:lang w:val="en-US" w:bidi="en-US"/>
        </w:rPr>
        <w:t>H</w:t>
      </w:r>
      <w:r w:rsidRPr="00EB6580">
        <w:rPr>
          <w:rFonts w:asciiTheme="minorHAnsi" w:hAnsiTheme="minorHAnsi"/>
          <w:bCs/>
          <w:color w:val="000000" w:themeColor="text1"/>
          <w:lang w:val="en-US" w:bidi="en-US"/>
        </w:rPr>
        <w:t>C</w:t>
      </w:r>
      <w:r w:rsidRPr="00EB6580">
        <w:rPr>
          <w:rFonts w:asciiTheme="minorHAnsi" w:hAnsiTheme="minorHAnsi"/>
          <w:bCs/>
          <w:color w:val="000000" w:themeColor="text1"/>
          <w:lang w:bidi="en-US"/>
        </w:rPr>
        <w:t>Ο</w:t>
      </w:r>
      <w:r w:rsidRPr="00EB6580">
        <w:rPr>
          <w:rFonts w:asciiTheme="minorHAnsi" w:hAnsiTheme="minorHAnsi"/>
          <w:bCs/>
          <w:color w:val="000000" w:themeColor="text1"/>
          <w:lang w:val="en-US" w:bidi="en-US"/>
        </w:rPr>
        <w:t>O</w:t>
      </w:r>
      <w:r w:rsidRPr="00EB6580">
        <w:rPr>
          <w:rFonts w:asciiTheme="minorHAnsi" w:hAnsiTheme="minorHAnsi"/>
          <w:bCs/>
          <w:color w:val="000000" w:themeColor="text1"/>
          <w:lang w:bidi="en-US"/>
        </w:rPr>
        <w:t>Η</w:t>
      </w:r>
      <w:r w:rsidRPr="00443F6D">
        <w:rPr>
          <w:rFonts w:asciiTheme="minorHAnsi" w:hAnsiTheme="minorHAnsi"/>
          <w:bCs/>
          <w:color w:val="000000" w:themeColor="text1"/>
          <w:lang w:val="en-US" w:bidi="en-US"/>
        </w:rPr>
        <w:t xml:space="preserve"> + </w:t>
      </w:r>
      <w:r w:rsidRPr="00EB6580">
        <w:rPr>
          <w:rFonts w:asciiTheme="minorHAnsi" w:hAnsiTheme="minorHAnsi"/>
          <w:bCs/>
          <w:color w:val="000000" w:themeColor="text1"/>
          <w:lang w:val="en-US" w:bidi="en-US"/>
        </w:rPr>
        <w:t>H</w:t>
      </w:r>
      <w:r w:rsidRPr="00443F6D">
        <w:rPr>
          <w:rFonts w:asciiTheme="minorHAnsi" w:hAnsiTheme="minorHAnsi"/>
          <w:bCs/>
          <w:color w:val="000000" w:themeColor="text1"/>
          <w:vertAlign w:val="subscript"/>
          <w:lang w:val="en-US" w:bidi="en-US"/>
        </w:rPr>
        <w:t>2</w:t>
      </w:r>
      <w:r w:rsidRPr="00EB6580">
        <w:rPr>
          <w:rFonts w:asciiTheme="minorHAnsi" w:hAnsiTheme="minorHAnsi"/>
          <w:bCs/>
          <w:color w:val="000000" w:themeColor="text1"/>
          <w:lang w:val="en-US" w:bidi="en-US"/>
        </w:rPr>
        <w:t>SO</w:t>
      </w:r>
      <w:r w:rsidRPr="00443F6D">
        <w:rPr>
          <w:rFonts w:asciiTheme="minorHAnsi" w:hAnsiTheme="minorHAnsi"/>
          <w:bCs/>
          <w:color w:val="000000" w:themeColor="text1"/>
          <w:vertAlign w:val="subscript"/>
          <w:lang w:val="en-US" w:bidi="en-US"/>
        </w:rPr>
        <w:t>4</w:t>
      </w:r>
      <w:r w:rsidRPr="00ED5F16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443F6D">
        <w:rPr>
          <w:rFonts w:ascii="Arial Narrow" w:hAnsi="Arial Narrow"/>
          <w:color w:val="000000" w:themeColor="text1"/>
          <w:lang w:val="en-US"/>
        </w:rPr>
        <w:t xml:space="preserve">→ </w:t>
      </w:r>
      <w:r w:rsidRPr="00443F6D">
        <w:rPr>
          <w:rFonts w:asciiTheme="minorHAnsi" w:hAnsiTheme="minorHAnsi"/>
          <w:bCs/>
          <w:color w:val="000000" w:themeColor="text1"/>
          <w:lang w:val="en-US" w:bidi="en-US"/>
        </w:rPr>
        <w:t xml:space="preserve"> </w:t>
      </w:r>
    </w:p>
    <w:p w14:paraId="4929D220" w14:textId="3D468EA8" w:rsidR="008C4A72" w:rsidRPr="00443F6D" w:rsidRDefault="008C4A72" w:rsidP="00114042">
      <w:pPr>
        <w:pStyle w:val="Default"/>
        <w:spacing w:line="360" w:lineRule="auto"/>
        <w:ind w:left="567"/>
        <w:jc w:val="both"/>
        <w:rPr>
          <w:rFonts w:asciiTheme="minorHAnsi" w:hAnsiTheme="minorHAnsi" w:cs="Times New Roman"/>
          <w:color w:val="000000" w:themeColor="text1"/>
          <w:lang w:val="en-US"/>
        </w:rPr>
      </w:pPr>
      <w:r w:rsidRPr="00EB6580">
        <w:rPr>
          <w:rFonts w:asciiTheme="minorHAnsi" w:hAnsiTheme="minorHAnsi"/>
          <w:b/>
          <w:bCs/>
          <w:color w:val="000000" w:themeColor="text1"/>
        </w:rPr>
        <w:t>β</w:t>
      </w:r>
      <w:r w:rsidRPr="00443F6D">
        <w:rPr>
          <w:rFonts w:asciiTheme="minorHAnsi" w:hAnsiTheme="minorHAnsi"/>
          <w:b/>
          <w:bCs/>
          <w:color w:val="000000" w:themeColor="text1"/>
          <w:lang w:val="en-US"/>
        </w:rPr>
        <w:t>)</w:t>
      </w:r>
      <w:r w:rsidRPr="00ED5F16">
        <w:rPr>
          <w:rFonts w:asciiTheme="minorHAnsi" w:hAnsiTheme="minorHAnsi"/>
          <w:color w:val="000000" w:themeColor="text1"/>
          <w:lang w:val="en-US"/>
        </w:rPr>
        <w:t xml:space="preserve"> </w:t>
      </w:r>
      <w:r w:rsidRPr="00EB6580">
        <w:rPr>
          <w:rFonts w:asciiTheme="minorHAnsi" w:hAnsiTheme="minorHAnsi"/>
          <w:color w:val="000000" w:themeColor="text1"/>
          <w:lang w:val="en-US" w:bidi="en-US"/>
        </w:rPr>
        <w:t>CH</w:t>
      </w:r>
      <w:r w:rsidRPr="00443F6D">
        <w:rPr>
          <w:rFonts w:asciiTheme="minorHAnsi" w:hAnsiTheme="minorHAnsi"/>
          <w:color w:val="000000" w:themeColor="text1"/>
          <w:vertAlign w:val="subscript"/>
          <w:lang w:val="en-US" w:bidi="en-US"/>
        </w:rPr>
        <w:t>3</w:t>
      </w:r>
      <w:r w:rsidRPr="00EB6580">
        <w:rPr>
          <w:rFonts w:asciiTheme="minorHAnsi" w:hAnsiTheme="minorHAnsi"/>
          <w:color w:val="000000" w:themeColor="text1"/>
          <w:lang w:val="en-US" w:bidi="en-US"/>
        </w:rPr>
        <w:t>CH</w:t>
      </w:r>
      <w:r w:rsidRPr="00443F6D">
        <w:rPr>
          <w:rFonts w:asciiTheme="minorHAnsi" w:hAnsiTheme="minorHAnsi"/>
          <w:color w:val="000000" w:themeColor="text1"/>
          <w:vertAlign w:val="subscript"/>
          <w:lang w:val="en-US" w:bidi="en-US"/>
        </w:rPr>
        <w:t>2</w:t>
      </w:r>
      <w:r w:rsidRPr="00EB6580">
        <w:rPr>
          <w:rFonts w:asciiTheme="minorHAnsi" w:hAnsiTheme="minorHAnsi"/>
          <w:color w:val="000000" w:themeColor="text1"/>
          <w:lang w:val="en-US" w:bidi="en-US"/>
        </w:rPr>
        <w:t>Cl</w:t>
      </w:r>
      <w:r w:rsidRPr="00443F6D">
        <w:rPr>
          <w:rFonts w:asciiTheme="minorHAnsi" w:hAnsiTheme="minorHAnsi"/>
          <w:color w:val="000000" w:themeColor="text1"/>
          <w:lang w:val="en-US" w:bidi="en-US"/>
        </w:rPr>
        <w:t xml:space="preserve"> + </w:t>
      </w:r>
      <w:r w:rsidRPr="00EB6580">
        <w:rPr>
          <w:rFonts w:asciiTheme="minorHAnsi" w:hAnsiTheme="minorHAnsi"/>
          <w:color w:val="000000" w:themeColor="text1"/>
          <w:lang w:val="en-US" w:bidi="en-US"/>
        </w:rPr>
        <w:t>CH</w:t>
      </w:r>
      <w:r w:rsidRPr="00443F6D">
        <w:rPr>
          <w:rFonts w:asciiTheme="minorHAnsi" w:hAnsiTheme="minorHAnsi"/>
          <w:color w:val="000000" w:themeColor="text1"/>
          <w:vertAlign w:val="subscript"/>
          <w:lang w:val="en-US" w:bidi="en-US"/>
        </w:rPr>
        <w:t>3</w:t>
      </w:r>
      <w:r w:rsidRPr="00EB6580">
        <w:rPr>
          <w:rFonts w:asciiTheme="minorHAnsi" w:hAnsiTheme="minorHAnsi"/>
          <w:color w:val="000000" w:themeColor="text1"/>
          <w:lang w:val="en-US" w:bidi="en-US"/>
        </w:rPr>
        <w:t>CH</w:t>
      </w:r>
      <w:r w:rsidRPr="00443F6D">
        <w:rPr>
          <w:rFonts w:asciiTheme="minorHAnsi" w:hAnsiTheme="minorHAnsi"/>
          <w:color w:val="000000" w:themeColor="text1"/>
          <w:vertAlign w:val="subscript"/>
          <w:lang w:val="en-US" w:bidi="en-US"/>
        </w:rPr>
        <w:t>2</w:t>
      </w:r>
      <w:r>
        <w:rPr>
          <w:rFonts w:asciiTheme="minorHAnsi" w:hAnsiTheme="minorHAnsi"/>
          <w:color w:val="000000" w:themeColor="text1"/>
          <w:lang w:val="en-US" w:bidi="en-US"/>
        </w:rPr>
        <w:t>C</w:t>
      </w:r>
      <w:r>
        <w:rPr>
          <w:rFonts w:asciiTheme="minorHAnsi" w:hAnsiTheme="minorHAnsi"/>
          <w:color w:val="000000" w:themeColor="text1"/>
          <w:lang w:bidi="en-US"/>
        </w:rPr>
        <w:t>ΟΟΝ</w:t>
      </w:r>
      <w:r>
        <w:rPr>
          <w:rFonts w:asciiTheme="minorHAnsi" w:hAnsiTheme="minorHAnsi"/>
          <w:color w:val="000000" w:themeColor="text1"/>
          <w:lang w:val="en-US" w:bidi="en-US"/>
        </w:rPr>
        <w:t>a</w:t>
      </w:r>
      <w:r w:rsidRPr="00443F6D">
        <w:rPr>
          <w:rFonts w:asciiTheme="minorHAnsi" w:hAnsiTheme="minorHAnsi"/>
          <w:color w:val="000000" w:themeColor="text1"/>
          <w:lang w:val="en-US" w:bidi="en-US"/>
        </w:rPr>
        <w:t xml:space="preserve"> </w:t>
      </w:r>
      <w:r w:rsidRPr="00443F6D">
        <w:rPr>
          <w:rFonts w:ascii="Arial Narrow" w:hAnsi="Arial Narrow"/>
          <w:color w:val="000000" w:themeColor="text1"/>
          <w:lang w:val="en-US"/>
        </w:rPr>
        <w:t xml:space="preserve">→ </w:t>
      </w:r>
      <w:r w:rsidRPr="00443F6D">
        <w:rPr>
          <w:rFonts w:asciiTheme="minorHAnsi" w:hAnsiTheme="minorHAnsi"/>
          <w:color w:val="000000" w:themeColor="text1"/>
          <w:lang w:val="en-US"/>
        </w:rPr>
        <w:t xml:space="preserve"> </w:t>
      </w:r>
    </w:p>
    <w:p w14:paraId="646F003F" w14:textId="35AFBB61" w:rsidR="006741D3" w:rsidRPr="00A42FF6" w:rsidRDefault="007F4A37" w:rsidP="00114042">
      <w:pPr>
        <w:pStyle w:val="Default"/>
        <w:spacing w:line="360" w:lineRule="auto"/>
        <w:ind w:left="1134"/>
        <w:jc w:val="right"/>
        <w:rPr>
          <w:rFonts w:asciiTheme="minorHAnsi" w:hAnsiTheme="minorHAnsi"/>
          <w:b/>
          <w:color w:val="auto"/>
        </w:rPr>
      </w:pPr>
      <w:r>
        <w:rPr>
          <w:rFonts w:asciiTheme="minorHAnsi" w:hAnsiTheme="minorHAnsi"/>
          <w:b/>
          <w:i/>
          <w:iCs/>
          <w:color w:val="auto"/>
          <w:lang w:val="en-US"/>
        </w:rPr>
        <w:t>M</w:t>
      </w:r>
      <w:proofErr w:type="spellStart"/>
      <w:r w:rsidR="006741D3" w:rsidRPr="00A159F4">
        <w:rPr>
          <w:rFonts w:asciiTheme="minorHAnsi" w:hAnsiTheme="minorHAnsi"/>
          <w:b/>
          <w:i/>
          <w:iCs/>
          <w:color w:val="auto"/>
        </w:rPr>
        <w:t>ονάδες</w:t>
      </w:r>
      <w:proofErr w:type="spellEnd"/>
      <w:r w:rsidR="006741D3" w:rsidRPr="00A159F4">
        <w:rPr>
          <w:rFonts w:asciiTheme="minorHAnsi" w:hAnsiTheme="minorHAnsi"/>
          <w:b/>
          <w:i/>
          <w:iCs/>
          <w:color w:val="auto"/>
        </w:rPr>
        <w:t xml:space="preserve"> </w:t>
      </w:r>
      <w:r w:rsidR="006741D3" w:rsidRPr="00A42FF6">
        <w:rPr>
          <w:rFonts w:asciiTheme="minorHAnsi" w:hAnsiTheme="minorHAnsi"/>
          <w:b/>
          <w:i/>
          <w:iCs/>
          <w:color w:val="auto"/>
        </w:rPr>
        <w:t>4</w:t>
      </w:r>
    </w:p>
    <w:p w14:paraId="11695CF0" w14:textId="77777777" w:rsidR="00E05E34" w:rsidRDefault="00E05E34" w:rsidP="00114042">
      <w:pPr>
        <w:pStyle w:val="Default"/>
        <w:spacing w:line="360" w:lineRule="auto"/>
        <w:rPr>
          <w:rFonts w:asciiTheme="minorHAnsi" w:hAnsiTheme="minorHAnsi" w:cstheme="minorBidi"/>
          <w:b/>
          <w:bCs/>
          <w:color w:val="auto"/>
        </w:rPr>
      </w:pPr>
    </w:p>
    <w:p w14:paraId="121F13D2" w14:textId="77777777" w:rsidR="00A42FF6" w:rsidRPr="00AA7F3C" w:rsidRDefault="00A42FF6" w:rsidP="00114042">
      <w:pPr>
        <w:pStyle w:val="Default"/>
        <w:spacing w:line="360" w:lineRule="auto"/>
        <w:rPr>
          <w:rFonts w:asciiTheme="minorHAnsi" w:hAnsiTheme="minorHAnsi"/>
          <w:color w:val="auto"/>
        </w:rPr>
      </w:pPr>
      <w:r>
        <w:rPr>
          <w:rFonts w:asciiTheme="minorHAnsi" w:hAnsiTheme="minorHAnsi" w:cstheme="minorBidi"/>
          <w:b/>
          <w:bCs/>
          <w:color w:val="auto"/>
        </w:rPr>
        <w:t>2.</w:t>
      </w:r>
      <w:r w:rsidRPr="00443F6D">
        <w:rPr>
          <w:rFonts w:asciiTheme="minorHAnsi" w:hAnsiTheme="minorHAnsi" w:cstheme="minorBidi"/>
          <w:b/>
          <w:bCs/>
          <w:color w:val="auto"/>
        </w:rPr>
        <w:t>3</w:t>
      </w:r>
      <w:r w:rsidRPr="241F671F">
        <w:rPr>
          <w:rFonts w:asciiTheme="minorHAnsi" w:hAnsiTheme="minorHAnsi" w:cstheme="minorBidi"/>
          <w:b/>
          <w:bCs/>
          <w:color w:val="auto"/>
        </w:rPr>
        <w:t xml:space="preserve"> </w:t>
      </w:r>
      <w:r w:rsidRPr="241F671F">
        <w:rPr>
          <w:rFonts w:asciiTheme="minorHAnsi" w:hAnsiTheme="minorHAnsi"/>
          <w:color w:val="auto"/>
        </w:rPr>
        <w:t xml:space="preserve"> </w:t>
      </w:r>
    </w:p>
    <w:p w14:paraId="4D480E58" w14:textId="09B54F47" w:rsidR="00A42FF6" w:rsidRPr="00766995" w:rsidRDefault="00A42FF6" w:rsidP="00114042">
      <w:pPr>
        <w:pStyle w:val="Default"/>
        <w:spacing w:line="360" w:lineRule="auto"/>
        <w:jc w:val="both"/>
        <w:rPr>
          <w:rFonts w:asciiTheme="minorHAnsi" w:hAnsiTheme="minorHAnsi"/>
          <w:bCs/>
          <w:color w:val="000000" w:themeColor="text1"/>
        </w:rPr>
      </w:pPr>
      <w:r w:rsidRPr="00CA46AF">
        <w:rPr>
          <w:rFonts w:asciiTheme="minorHAnsi" w:hAnsiTheme="minorHAnsi"/>
          <w:bCs/>
          <w:color w:val="000000" w:themeColor="text1"/>
        </w:rPr>
        <w:lastRenderedPageBreak/>
        <w:t xml:space="preserve">Να </w:t>
      </w:r>
      <w:r w:rsidR="00766B4A" w:rsidRPr="00766B4A">
        <w:rPr>
          <w:rFonts w:asciiTheme="minorHAnsi" w:hAnsiTheme="minorHAnsi"/>
          <w:bCs/>
          <w:color w:val="000000" w:themeColor="text1"/>
        </w:rPr>
        <w:t>διατάξετε</w:t>
      </w:r>
      <w:r w:rsidR="00766B4A">
        <w:rPr>
          <w:rFonts w:asciiTheme="minorHAnsi" w:hAnsiTheme="minorHAnsi"/>
          <w:bCs/>
          <w:color w:val="000000" w:themeColor="text1"/>
        </w:rPr>
        <w:t xml:space="preserve"> </w:t>
      </w:r>
      <w:r w:rsidRPr="00CA46AF">
        <w:rPr>
          <w:rFonts w:asciiTheme="minorHAnsi" w:hAnsiTheme="minorHAnsi"/>
          <w:bCs/>
          <w:color w:val="000000" w:themeColor="text1"/>
        </w:rPr>
        <w:t>τις ακόλουθες ουσίες κατά σειρά αυξανομένου σημείου βρασμού</w:t>
      </w:r>
      <w:r>
        <w:rPr>
          <w:rFonts w:asciiTheme="minorHAnsi" w:hAnsiTheme="minorHAnsi"/>
          <w:bCs/>
          <w:color w:val="000000" w:themeColor="text1"/>
        </w:rPr>
        <w:t xml:space="preserve"> </w:t>
      </w:r>
      <w:r w:rsidR="00766B4A" w:rsidRPr="00766B4A">
        <w:rPr>
          <w:rStyle w:val="a5"/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>(</w:t>
      </w:r>
      <w:r w:rsidR="00766B4A" w:rsidRPr="00766B4A">
        <w:rPr>
          <w:rFonts w:asciiTheme="minorHAnsi" w:eastAsiaTheme="minorHAnsi" w:hAnsiTheme="minorHAnsi" w:cstheme="minorBidi"/>
          <w:color w:val="auto"/>
          <w:lang w:eastAsia="en-US"/>
        </w:rPr>
        <w:t>στις ίδιες συνθήκες)</w:t>
      </w:r>
      <w:r w:rsidR="00766B4A">
        <w:rPr>
          <w:rFonts w:asciiTheme="minorHAnsi" w:eastAsiaTheme="minorHAnsi" w:hAnsiTheme="minorHAnsi" w:cstheme="minorBidi"/>
          <w:color w:val="auto"/>
          <w:sz w:val="16"/>
          <w:szCs w:val="16"/>
          <w:lang w:eastAsia="en-US"/>
        </w:rPr>
        <w:t xml:space="preserve"> </w:t>
      </w:r>
      <w:r w:rsidR="00766B4A" w:rsidRPr="00766B4A">
        <w:rPr>
          <w:rFonts w:asciiTheme="minorHAnsi" w:eastAsiaTheme="minorHAnsi" w:hAnsiTheme="minorHAnsi" w:cstheme="minorBidi"/>
          <w:bCs/>
          <w:color w:val="auto"/>
          <w:sz w:val="16"/>
          <w:szCs w:val="16"/>
          <w:lang w:eastAsia="en-US"/>
        </w:rPr>
        <w:t xml:space="preserve"> </w:t>
      </w:r>
      <w:r>
        <w:rPr>
          <w:rFonts w:asciiTheme="minorHAnsi" w:hAnsiTheme="minorHAnsi"/>
          <w:bCs/>
          <w:color w:val="000000" w:themeColor="text1"/>
        </w:rPr>
        <w:t>αιτιολογώντας την απάντησή σας</w:t>
      </w:r>
      <w:r w:rsidRPr="00CA46AF">
        <w:rPr>
          <w:rFonts w:asciiTheme="minorHAnsi" w:hAnsiTheme="minorHAnsi"/>
          <w:bCs/>
          <w:color w:val="000000" w:themeColor="text1"/>
        </w:rPr>
        <w:t xml:space="preserve">: </w:t>
      </w:r>
      <w:r>
        <w:rPr>
          <w:rFonts w:asciiTheme="minorHAnsi" w:hAnsiTheme="minorHAnsi"/>
          <w:bCs/>
          <w:color w:val="auto"/>
          <w:lang w:val="en-US"/>
        </w:rPr>
        <w:t>C</w:t>
      </w:r>
      <w:r w:rsidRPr="0059511B">
        <w:rPr>
          <w:rFonts w:asciiTheme="minorHAnsi" w:hAnsiTheme="minorHAnsi"/>
          <w:bCs/>
          <w:color w:val="auto"/>
          <w:vertAlign w:val="subscript"/>
        </w:rPr>
        <w:t>2</w:t>
      </w:r>
      <w:r>
        <w:rPr>
          <w:rFonts w:asciiTheme="minorHAnsi" w:hAnsiTheme="minorHAnsi"/>
          <w:bCs/>
          <w:color w:val="auto"/>
          <w:lang w:val="en-US"/>
        </w:rPr>
        <w:t>H</w:t>
      </w:r>
      <w:r w:rsidRPr="0059511B">
        <w:rPr>
          <w:rFonts w:asciiTheme="minorHAnsi" w:hAnsiTheme="minorHAnsi"/>
          <w:bCs/>
          <w:color w:val="auto"/>
          <w:vertAlign w:val="subscript"/>
        </w:rPr>
        <w:t>5</w:t>
      </w:r>
      <w:r>
        <w:rPr>
          <w:rFonts w:asciiTheme="minorHAnsi" w:hAnsiTheme="minorHAnsi"/>
          <w:bCs/>
          <w:color w:val="auto"/>
          <w:lang w:val="en-US"/>
        </w:rPr>
        <w:t>OH</w:t>
      </w:r>
      <w:r w:rsidRPr="00CA46AF">
        <w:rPr>
          <w:rFonts w:asciiTheme="minorHAnsi" w:hAnsiTheme="minorHAnsi"/>
          <w:bCs/>
          <w:color w:val="000000" w:themeColor="text1"/>
        </w:rPr>
        <w:t xml:space="preserve"> ,</w:t>
      </w:r>
      <w:r w:rsidR="00FC2C97">
        <w:rPr>
          <w:rFonts w:asciiTheme="minorHAnsi" w:hAnsiTheme="minorHAnsi"/>
          <w:bCs/>
          <w:color w:val="000000" w:themeColor="text1"/>
        </w:rPr>
        <w:t xml:space="preserve"> </w:t>
      </w:r>
      <w:r>
        <w:rPr>
          <w:rFonts w:asciiTheme="minorHAnsi" w:hAnsiTheme="minorHAnsi"/>
          <w:bCs/>
          <w:color w:val="auto"/>
          <w:lang w:val="en-US"/>
        </w:rPr>
        <w:t>C</w:t>
      </w:r>
      <w:r w:rsidRPr="0059511B">
        <w:rPr>
          <w:rFonts w:asciiTheme="minorHAnsi" w:hAnsiTheme="minorHAnsi"/>
          <w:bCs/>
          <w:color w:val="auto"/>
          <w:vertAlign w:val="subscript"/>
        </w:rPr>
        <w:t>2</w:t>
      </w:r>
      <w:r>
        <w:rPr>
          <w:rFonts w:asciiTheme="minorHAnsi" w:hAnsiTheme="minorHAnsi"/>
          <w:bCs/>
          <w:color w:val="auto"/>
          <w:lang w:val="en-US"/>
        </w:rPr>
        <w:t>H</w:t>
      </w:r>
      <w:r w:rsidRPr="00A42FF6">
        <w:rPr>
          <w:rFonts w:asciiTheme="minorHAnsi" w:hAnsiTheme="minorHAnsi"/>
          <w:bCs/>
          <w:color w:val="auto"/>
          <w:vertAlign w:val="subscript"/>
        </w:rPr>
        <w:t>6</w:t>
      </w:r>
      <w:r w:rsidR="00766995">
        <w:rPr>
          <w:rFonts w:asciiTheme="minorHAnsi" w:hAnsiTheme="minorHAnsi"/>
          <w:bCs/>
          <w:color w:val="000000" w:themeColor="text1"/>
        </w:rPr>
        <w:t>.</w:t>
      </w:r>
      <w:r w:rsidRPr="00CA46AF">
        <w:rPr>
          <w:rFonts w:asciiTheme="minorHAnsi" w:hAnsiTheme="minorHAnsi"/>
          <w:bCs/>
          <w:color w:val="000000" w:themeColor="text1"/>
        </w:rPr>
        <w:t xml:space="preserve"> </w:t>
      </w:r>
    </w:p>
    <w:p w14:paraId="605B2281" w14:textId="3410B0B2" w:rsidR="00A42FF6" w:rsidRPr="00A42FF6" w:rsidRDefault="00A42FF6" w:rsidP="00114042">
      <w:pPr>
        <w:pStyle w:val="Default"/>
        <w:spacing w:line="360" w:lineRule="auto"/>
        <w:jc w:val="both"/>
        <w:rPr>
          <w:rFonts w:asciiTheme="minorHAnsi" w:hAnsiTheme="minorHAnsi"/>
          <w:color w:val="000000" w:themeColor="text1"/>
        </w:rPr>
      </w:pPr>
      <w:r w:rsidRPr="00CA46AF">
        <w:rPr>
          <w:rFonts w:asciiTheme="minorHAnsi" w:hAnsiTheme="minorHAnsi"/>
          <w:bCs/>
          <w:color w:val="000000" w:themeColor="text1"/>
        </w:rPr>
        <w:t xml:space="preserve">Δίνονται οι σχετικές ατομικές μάζες: </w:t>
      </w:r>
      <w:proofErr w:type="spellStart"/>
      <w:r w:rsidRPr="00CA46AF">
        <w:rPr>
          <w:rFonts w:asciiTheme="minorHAnsi" w:hAnsiTheme="minorHAnsi"/>
          <w:bCs/>
          <w:i/>
          <w:color w:val="000000" w:themeColor="text1"/>
          <w:lang w:val="en-US"/>
        </w:rPr>
        <w:t>A</w:t>
      </w:r>
      <w:r w:rsidRPr="00CA46AF">
        <w:rPr>
          <w:rFonts w:asciiTheme="minorHAnsi" w:hAnsiTheme="minorHAnsi"/>
          <w:bCs/>
          <w:color w:val="000000" w:themeColor="text1"/>
          <w:vertAlign w:val="subscript"/>
          <w:lang w:val="en-US"/>
        </w:rPr>
        <w:t>r</w:t>
      </w:r>
      <w:proofErr w:type="spellEnd"/>
      <w:r w:rsidRPr="00CA46AF">
        <w:rPr>
          <w:rFonts w:asciiTheme="minorHAnsi" w:hAnsiTheme="minorHAnsi"/>
          <w:bCs/>
          <w:color w:val="000000" w:themeColor="text1"/>
        </w:rPr>
        <w:t>(</w:t>
      </w:r>
      <w:r>
        <w:rPr>
          <w:rFonts w:asciiTheme="minorHAnsi" w:hAnsiTheme="minorHAnsi"/>
          <w:bCs/>
          <w:color w:val="000000" w:themeColor="text1"/>
          <w:lang w:val="en-US"/>
        </w:rPr>
        <w:t>C</w:t>
      </w:r>
      <w:r w:rsidRPr="00CA46AF">
        <w:rPr>
          <w:rFonts w:asciiTheme="minorHAnsi" w:hAnsiTheme="minorHAnsi"/>
          <w:bCs/>
          <w:color w:val="000000" w:themeColor="text1"/>
        </w:rPr>
        <w:t>) = 1</w:t>
      </w:r>
      <w:r w:rsidRPr="00A42FF6">
        <w:rPr>
          <w:rFonts w:asciiTheme="minorHAnsi" w:hAnsiTheme="minorHAnsi"/>
          <w:bCs/>
          <w:color w:val="000000" w:themeColor="text1"/>
        </w:rPr>
        <w:t>2</w:t>
      </w:r>
      <w:r w:rsidRPr="00CA46AF">
        <w:rPr>
          <w:rFonts w:asciiTheme="minorHAnsi" w:hAnsiTheme="minorHAnsi"/>
          <w:bCs/>
          <w:color w:val="000000" w:themeColor="text1"/>
        </w:rPr>
        <w:t xml:space="preserve">, </w:t>
      </w:r>
      <w:proofErr w:type="spellStart"/>
      <w:r w:rsidRPr="00CA46AF">
        <w:rPr>
          <w:rFonts w:asciiTheme="minorHAnsi" w:hAnsiTheme="minorHAnsi"/>
          <w:bCs/>
          <w:i/>
          <w:color w:val="000000" w:themeColor="text1"/>
          <w:lang w:val="en-US"/>
        </w:rPr>
        <w:t>A</w:t>
      </w:r>
      <w:r w:rsidRPr="00CA46AF">
        <w:rPr>
          <w:rFonts w:asciiTheme="minorHAnsi" w:hAnsiTheme="minorHAnsi"/>
          <w:bCs/>
          <w:color w:val="000000" w:themeColor="text1"/>
          <w:vertAlign w:val="subscript"/>
          <w:lang w:val="en-US"/>
        </w:rPr>
        <w:t>r</w:t>
      </w:r>
      <w:proofErr w:type="spellEnd"/>
      <w:r w:rsidRPr="00CA46AF">
        <w:rPr>
          <w:rFonts w:asciiTheme="minorHAnsi" w:hAnsiTheme="minorHAnsi"/>
          <w:bCs/>
          <w:color w:val="000000" w:themeColor="text1"/>
        </w:rPr>
        <w:t>(</w:t>
      </w:r>
      <w:r>
        <w:rPr>
          <w:rFonts w:asciiTheme="minorHAnsi" w:hAnsiTheme="minorHAnsi"/>
          <w:bCs/>
          <w:color w:val="000000" w:themeColor="text1"/>
          <w:lang w:val="en-US"/>
        </w:rPr>
        <w:t>O</w:t>
      </w:r>
      <w:r>
        <w:rPr>
          <w:rFonts w:asciiTheme="minorHAnsi" w:hAnsiTheme="minorHAnsi"/>
          <w:bCs/>
          <w:color w:val="000000" w:themeColor="text1"/>
        </w:rPr>
        <w:t>) = 1</w:t>
      </w:r>
      <w:r w:rsidRPr="00A42FF6">
        <w:rPr>
          <w:rFonts w:asciiTheme="minorHAnsi" w:hAnsiTheme="minorHAnsi"/>
          <w:bCs/>
          <w:color w:val="000000" w:themeColor="text1"/>
        </w:rPr>
        <w:t>6</w:t>
      </w:r>
      <w:r w:rsidR="00690EBD">
        <w:rPr>
          <w:rFonts w:asciiTheme="minorHAnsi" w:hAnsiTheme="minorHAnsi"/>
          <w:bCs/>
          <w:color w:val="000000" w:themeColor="text1"/>
        </w:rPr>
        <w:t xml:space="preserve">, </w:t>
      </w:r>
      <w:proofErr w:type="spellStart"/>
      <w:r w:rsidR="00690EBD" w:rsidRPr="00CA46AF">
        <w:rPr>
          <w:rFonts w:asciiTheme="minorHAnsi" w:hAnsiTheme="minorHAnsi"/>
          <w:bCs/>
          <w:i/>
          <w:color w:val="000000" w:themeColor="text1"/>
          <w:lang w:val="en-US"/>
        </w:rPr>
        <w:t>A</w:t>
      </w:r>
      <w:r w:rsidR="00690EBD" w:rsidRPr="00CA46AF">
        <w:rPr>
          <w:rFonts w:asciiTheme="minorHAnsi" w:hAnsiTheme="minorHAnsi"/>
          <w:bCs/>
          <w:color w:val="000000" w:themeColor="text1"/>
          <w:vertAlign w:val="subscript"/>
          <w:lang w:val="en-US"/>
        </w:rPr>
        <w:t>r</w:t>
      </w:r>
      <w:proofErr w:type="spellEnd"/>
      <w:r w:rsidR="00690EBD" w:rsidRPr="00CA46AF">
        <w:rPr>
          <w:rFonts w:asciiTheme="minorHAnsi" w:hAnsiTheme="minorHAnsi"/>
          <w:bCs/>
          <w:color w:val="000000" w:themeColor="text1"/>
        </w:rPr>
        <w:t>(</w:t>
      </w:r>
      <w:r w:rsidR="00690EBD">
        <w:rPr>
          <w:rFonts w:asciiTheme="minorHAnsi" w:hAnsiTheme="minorHAnsi"/>
          <w:bCs/>
          <w:color w:val="000000" w:themeColor="text1"/>
        </w:rPr>
        <w:t>Η</w:t>
      </w:r>
      <w:r w:rsidR="00690EBD" w:rsidRPr="00CA46AF">
        <w:rPr>
          <w:rFonts w:asciiTheme="minorHAnsi" w:hAnsiTheme="minorHAnsi"/>
          <w:bCs/>
          <w:color w:val="000000" w:themeColor="text1"/>
        </w:rPr>
        <w:t>) = 1</w:t>
      </w:r>
      <w:r w:rsidRPr="00A42FF6">
        <w:rPr>
          <w:rFonts w:asciiTheme="minorHAnsi" w:hAnsiTheme="minorHAnsi"/>
          <w:bCs/>
          <w:color w:val="000000" w:themeColor="text1"/>
        </w:rPr>
        <w:t>.</w:t>
      </w:r>
    </w:p>
    <w:p w14:paraId="0C343D78" w14:textId="6CB526D5" w:rsidR="00723360" w:rsidRPr="00A42FF6" w:rsidRDefault="007F4A37" w:rsidP="00114042">
      <w:pPr>
        <w:pStyle w:val="Default"/>
        <w:spacing w:line="360" w:lineRule="auto"/>
        <w:ind w:left="1134"/>
        <w:jc w:val="right"/>
        <w:rPr>
          <w:rFonts w:asciiTheme="minorHAnsi" w:hAnsiTheme="minorHAnsi"/>
          <w:b/>
          <w:color w:val="auto"/>
        </w:rPr>
      </w:pPr>
      <w:r>
        <w:rPr>
          <w:rFonts w:asciiTheme="minorHAnsi" w:hAnsiTheme="minorHAnsi"/>
          <w:b/>
          <w:i/>
          <w:iCs/>
          <w:color w:val="auto"/>
          <w:lang w:val="en-US"/>
        </w:rPr>
        <w:t>M</w:t>
      </w:r>
      <w:proofErr w:type="spellStart"/>
      <w:r w:rsidR="00723360" w:rsidRPr="00A159F4">
        <w:rPr>
          <w:rFonts w:asciiTheme="minorHAnsi" w:hAnsiTheme="minorHAnsi"/>
          <w:b/>
          <w:i/>
          <w:iCs/>
          <w:color w:val="auto"/>
        </w:rPr>
        <w:t>ονάδες</w:t>
      </w:r>
      <w:proofErr w:type="spellEnd"/>
      <w:r w:rsidR="00723360" w:rsidRPr="00A159F4">
        <w:rPr>
          <w:rFonts w:asciiTheme="minorHAnsi" w:hAnsiTheme="minorHAnsi"/>
          <w:b/>
          <w:i/>
          <w:iCs/>
          <w:color w:val="auto"/>
        </w:rPr>
        <w:t xml:space="preserve"> </w:t>
      </w:r>
      <w:r w:rsidR="00DF07A2">
        <w:rPr>
          <w:rFonts w:asciiTheme="minorHAnsi" w:hAnsiTheme="minorHAnsi"/>
          <w:b/>
          <w:i/>
          <w:iCs/>
          <w:color w:val="auto"/>
        </w:rPr>
        <w:t>5</w:t>
      </w:r>
    </w:p>
    <w:p w14:paraId="4B26D9F1" w14:textId="77777777" w:rsidR="00712090" w:rsidRPr="00712090" w:rsidRDefault="00712090" w:rsidP="00114042">
      <w:pPr>
        <w:pStyle w:val="Default"/>
        <w:spacing w:line="360" w:lineRule="auto"/>
        <w:jc w:val="both"/>
        <w:rPr>
          <w:rFonts w:asciiTheme="minorHAnsi" w:hAnsiTheme="minorHAnsi"/>
          <w:color w:val="auto"/>
        </w:rPr>
      </w:pPr>
    </w:p>
    <w:p w14:paraId="2C83D8FB" w14:textId="77777777" w:rsidR="00712090" w:rsidRPr="00712090" w:rsidRDefault="00712090" w:rsidP="00114042">
      <w:pPr>
        <w:pStyle w:val="Default"/>
        <w:spacing w:line="360" w:lineRule="auto"/>
        <w:jc w:val="both"/>
        <w:rPr>
          <w:rFonts w:asciiTheme="minorHAnsi" w:hAnsiTheme="minorHAnsi"/>
          <w:color w:val="auto"/>
        </w:rPr>
      </w:pPr>
    </w:p>
    <w:sectPr w:rsidR="00712090" w:rsidRPr="00712090" w:rsidSect="0092149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36436C"/>
    <w:multiLevelType w:val="hybridMultilevel"/>
    <w:tmpl w:val="A104C86C"/>
    <w:lvl w:ilvl="0" w:tplc="0408001B">
      <w:start w:val="1"/>
      <w:numFmt w:val="lowerRoman"/>
      <w:lvlText w:val="%1."/>
      <w:lvlJc w:val="right"/>
      <w:pPr>
        <w:ind w:left="1854" w:hanging="360"/>
      </w:p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" w15:restartNumberingAfterBreak="0">
    <w:nsid w:val="29EE3B44"/>
    <w:multiLevelType w:val="hybridMultilevel"/>
    <w:tmpl w:val="9D9AAC90"/>
    <w:lvl w:ilvl="0" w:tplc="0408001B">
      <w:start w:val="1"/>
      <w:numFmt w:val="lowerRoman"/>
      <w:lvlText w:val="%1."/>
      <w:lvlJc w:val="right"/>
      <w:pPr>
        <w:ind w:left="1854" w:hanging="360"/>
      </w:p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" w15:restartNumberingAfterBreak="0">
    <w:nsid w:val="303C1878"/>
    <w:multiLevelType w:val="hybridMultilevel"/>
    <w:tmpl w:val="B41E6356"/>
    <w:lvl w:ilvl="0" w:tplc="0408001B">
      <w:start w:val="1"/>
      <w:numFmt w:val="lowerRoman"/>
      <w:lvlText w:val="%1."/>
      <w:lvlJc w:val="right"/>
      <w:pPr>
        <w:ind w:left="1854" w:hanging="360"/>
      </w:p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 w15:restartNumberingAfterBreak="0">
    <w:nsid w:val="53B80AAA"/>
    <w:multiLevelType w:val="hybridMultilevel"/>
    <w:tmpl w:val="7D88349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2480463">
    <w:abstractNumId w:val="3"/>
  </w:num>
  <w:num w:numId="2" w16cid:durableId="1998419988">
    <w:abstractNumId w:val="2"/>
  </w:num>
  <w:num w:numId="3" w16cid:durableId="752118584">
    <w:abstractNumId w:val="0"/>
  </w:num>
  <w:num w:numId="4" w16cid:durableId="671836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9B5"/>
    <w:rsid w:val="00037795"/>
    <w:rsid w:val="000C6D3D"/>
    <w:rsid w:val="000D16EA"/>
    <w:rsid w:val="000D6BDD"/>
    <w:rsid w:val="00114042"/>
    <w:rsid w:val="001212C7"/>
    <w:rsid w:val="001736FA"/>
    <w:rsid w:val="00186A08"/>
    <w:rsid w:val="001D1BCF"/>
    <w:rsid w:val="001F7F76"/>
    <w:rsid w:val="00203B19"/>
    <w:rsid w:val="002205BA"/>
    <w:rsid w:val="00237249"/>
    <w:rsid w:val="002739BD"/>
    <w:rsid w:val="002B1B32"/>
    <w:rsid w:val="002F1C8E"/>
    <w:rsid w:val="002F6B7B"/>
    <w:rsid w:val="003337C2"/>
    <w:rsid w:val="00333FC6"/>
    <w:rsid w:val="00340139"/>
    <w:rsid w:val="00357C51"/>
    <w:rsid w:val="00365BAC"/>
    <w:rsid w:val="0039004C"/>
    <w:rsid w:val="003E0386"/>
    <w:rsid w:val="0040375D"/>
    <w:rsid w:val="00432451"/>
    <w:rsid w:val="00443F6D"/>
    <w:rsid w:val="00460F5E"/>
    <w:rsid w:val="0048576B"/>
    <w:rsid w:val="004E26BF"/>
    <w:rsid w:val="00527567"/>
    <w:rsid w:val="005638E6"/>
    <w:rsid w:val="005C5B0F"/>
    <w:rsid w:val="005F3C0A"/>
    <w:rsid w:val="006027ED"/>
    <w:rsid w:val="006076CF"/>
    <w:rsid w:val="00613B94"/>
    <w:rsid w:val="006741D3"/>
    <w:rsid w:val="00690EBD"/>
    <w:rsid w:val="00697606"/>
    <w:rsid w:val="00697CF1"/>
    <w:rsid w:val="006B2F53"/>
    <w:rsid w:val="006C183B"/>
    <w:rsid w:val="00712090"/>
    <w:rsid w:val="0072125A"/>
    <w:rsid w:val="00723360"/>
    <w:rsid w:val="00736386"/>
    <w:rsid w:val="00766995"/>
    <w:rsid w:val="00766B4A"/>
    <w:rsid w:val="00792156"/>
    <w:rsid w:val="007F4A37"/>
    <w:rsid w:val="007F6ACA"/>
    <w:rsid w:val="008013DC"/>
    <w:rsid w:val="00823D4D"/>
    <w:rsid w:val="008277E2"/>
    <w:rsid w:val="008B449D"/>
    <w:rsid w:val="008C1D98"/>
    <w:rsid w:val="008C4A72"/>
    <w:rsid w:val="008E766E"/>
    <w:rsid w:val="008F70BB"/>
    <w:rsid w:val="00921491"/>
    <w:rsid w:val="00986190"/>
    <w:rsid w:val="00A159F4"/>
    <w:rsid w:val="00A42FF6"/>
    <w:rsid w:val="00A82897"/>
    <w:rsid w:val="00AB27B1"/>
    <w:rsid w:val="00AE0333"/>
    <w:rsid w:val="00AE7638"/>
    <w:rsid w:val="00AF1495"/>
    <w:rsid w:val="00B83B3A"/>
    <w:rsid w:val="00B93586"/>
    <w:rsid w:val="00BA32B7"/>
    <w:rsid w:val="00BB2A63"/>
    <w:rsid w:val="00C22570"/>
    <w:rsid w:val="00C435DE"/>
    <w:rsid w:val="00C53950"/>
    <w:rsid w:val="00CB59B5"/>
    <w:rsid w:val="00CD1EC7"/>
    <w:rsid w:val="00CD7384"/>
    <w:rsid w:val="00D46C9D"/>
    <w:rsid w:val="00D65DA6"/>
    <w:rsid w:val="00D818B1"/>
    <w:rsid w:val="00D93578"/>
    <w:rsid w:val="00DC3BD4"/>
    <w:rsid w:val="00DF07A2"/>
    <w:rsid w:val="00DF6ECD"/>
    <w:rsid w:val="00E05E34"/>
    <w:rsid w:val="00E113FF"/>
    <w:rsid w:val="00E323FD"/>
    <w:rsid w:val="00E33AB8"/>
    <w:rsid w:val="00E80BC4"/>
    <w:rsid w:val="00EC376E"/>
    <w:rsid w:val="00ED5F16"/>
    <w:rsid w:val="00EE1127"/>
    <w:rsid w:val="00EE4DD0"/>
    <w:rsid w:val="00F37CB3"/>
    <w:rsid w:val="00F54AE7"/>
    <w:rsid w:val="00F7694E"/>
    <w:rsid w:val="00FA551F"/>
    <w:rsid w:val="00FA6774"/>
    <w:rsid w:val="00FB61C1"/>
    <w:rsid w:val="00FC2C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75905"/>
  <w15:docId w15:val="{9767BFD9-4CCD-4C02-A11D-B41B39B19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38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B59B5"/>
    <w:pPr>
      <w:autoSpaceDE w:val="0"/>
      <w:autoSpaceDN w:val="0"/>
      <w:adjustRightInd w:val="0"/>
      <w:spacing w:after="0" w:line="240" w:lineRule="auto"/>
    </w:pPr>
    <w:rPr>
      <w:rFonts w:ascii="Tahoma" w:eastAsia="Arial Unicode MS" w:hAnsi="Tahoma" w:cs="Tahoma"/>
      <w:color w:val="000000"/>
      <w:sz w:val="24"/>
      <w:szCs w:val="24"/>
      <w:lang w:eastAsia="el-GR"/>
    </w:rPr>
  </w:style>
  <w:style w:type="character" w:customStyle="1" w:styleId="11">
    <w:name w:val="Επικεφαλίδα 11"/>
    <w:basedOn w:val="a0"/>
    <w:link w:val="Heading10"/>
    <w:rsid w:val="00EE4DD0"/>
    <w:rPr>
      <w:rFonts w:ascii="Tahoma" w:eastAsia="Tahoma" w:hAnsi="Tahoma" w:cs="Tahoma"/>
      <w:b/>
      <w:bCs/>
      <w:shd w:val="clear" w:color="auto" w:fill="FFFFFF"/>
    </w:rPr>
  </w:style>
  <w:style w:type="character" w:customStyle="1" w:styleId="Heading1">
    <w:name w:val="Heading #1"/>
    <w:basedOn w:val="11"/>
    <w:rsid w:val="00EE4DD0"/>
    <w:rPr>
      <w:rFonts w:ascii="Tahoma" w:eastAsia="Tahoma" w:hAnsi="Tahoma" w:cs="Tahoma"/>
      <w:b/>
      <w:bCs/>
      <w:color w:val="000000"/>
      <w:spacing w:val="0"/>
      <w:w w:val="100"/>
      <w:position w:val="0"/>
      <w:u w:val="single"/>
      <w:shd w:val="clear" w:color="auto" w:fill="FFFFFF"/>
      <w:lang w:val="el-GR" w:eastAsia="el-GR" w:bidi="el-GR"/>
    </w:rPr>
  </w:style>
  <w:style w:type="paragraph" w:customStyle="1" w:styleId="Heading10">
    <w:name w:val="Heading #10"/>
    <w:basedOn w:val="a"/>
    <w:link w:val="11"/>
    <w:rsid w:val="00EE4DD0"/>
    <w:pPr>
      <w:widowControl w:val="0"/>
      <w:shd w:val="clear" w:color="auto" w:fill="FFFFFF"/>
      <w:spacing w:after="240" w:line="0" w:lineRule="atLeast"/>
      <w:jc w:val="both"/>
      <w:outlineLvl w:val="0"/>
    </w:pPr>
    <w:rPr>
      <w:rFonts w:ascii="Tahoma" w:eastAsia="Tahoma" w:hAnsi="Tahoma" w:cs="Tahoma"/>
      <w:b/>
      <w:bCs/>
    </w:rPr>
  </w:style>
  <w:style w:type="paragraph" w:styleId="a3">
    <w:name w:val="List Paragraph"/>
    <w:basedOn w:val="a"/>
    <w:uiPriority w:val="34"/>
    <w:qFormat/>
    <w:rsid w:val="00921491"/>
    <w:pPr>
      <w:ind w:left="720"/>
      <w:contextualSpacing/>
    </w:pPr>
  </w:style>
  <w:style w:type="table" w:styleId="a4">
    <w:name w:val="Table Grid"/>
    <w:basedOn w:val="a1"/>
    <w:uiPriority w:val="59"/>
    <w:rsid w:val="00333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unhideWhenUsed/>
    <w:rsid w:val="00460F5E"/>
    <w:rPr>
      <w:color w:val="0000FF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EC376E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EC376E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semiHidden/>
    <w:rsid w:val="00EC376E"/>
    <w:rPr>
      <w:sz w:val="20"/>
      <w:szCs w:val="20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EC376E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EC376E"/>
    <w:rPr>
      <w:b/>
      <w:bCs/>
      <w:sz w:val="20"/>
      <w:szCs w:val="20"/>
    </w:rPr>
  </w:style>
  <w:style w:type="paragraph" w:styleId="a8">
    <w:name w:val="Revision"/>
    <w:hidden/>
    <w:uiPriority w:val="99"/>
    <w:semiHidden/>
    <w:rsid w:val="00766B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49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301</Words>
  <Characters>1631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ΒΑΜΝΙΕΣ</dc:creator>
  <cp:lastModifiedBy>ΔΗΜΗΤΡΙΟΣ ΒΑΜΝΙΕΣ</cp:lastModifiedBy>
  <cp:revision>4</cp:revision>
  <dcterms:created xsi:type="dcterms:W3CDTF">2023-04-23T11:28:00Z</dcterms:created>
  <dcterms:modified xsi:type="dcterms:W3CDTF">2023-04-23T21:10:00Z</dcterms:modified>
</cp:coreProperties>
</file>