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FD" w:rsidRPr="00F84BCF" w:rsidRDefault="00DB56FD" w:rsidP="00DB56FD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17109862"/>
      <w:r w:rsidRPr="00F84BCF">
        <w:rPr>
          <w:rFonts w:ascii="Calibri" w:hAnsi="Calibri" w:cs="Calibri"/>
          <w:b/>
          <w:bCs/>
          <w:sz w:val="24"/>
          <w:szCs w:val="24"/>
        </w:rPr>
        <w:t xml:space="preserve">ΙΣΤΟΡΙΑ </w:t>
      </w:r>
      <w:r w:rsidR="005E7A08" w:rsidRPr="00F84BCF">
        <w:rPr>
          <w:rFonts w:ascii="Calibri" w:hAnsi="Calibri" w:cs="Calibri"/>
          <w:b/>
          <w:bCs/>
          <w:sz w:val="24"/>
          <w:szCs w:val="24"/>
        </w:rPr>
        <w:t>Γ</w:t>
      </w:r>
      <w:r w:rsidRPr="00F84BCF">
        <w:rPr>
          <w:rFonts w:ascii="Calibri" w:hAnsi="Calibri" w:cs="Calibri"/>
          <w:b/>
          <w:bCs/>
          <w:sz w:val="24"/>
          <w:szCs w:val="24"/>
        </w:rPr>
        <w:t>΄ ΤΑΞΗΣ ΛΥΚΕΙ</w:t>
      </w:r>
      <w:r w:rsidR="0036270C" w:rsidRPr="00F84BCF">
        <w:rPr>
          <w:rFonts w:ascii="Calibri" w:hAnsi="Calibri" w:cs="Calibri"/>
          <w:b/>
          <w:bCs/>
          <w:sz w:val="24"/>
          <w:szCs w:val="24"/>
        </w:rPr>
        <w:t>ΟΥ</w:t>
      </w:r>
      <w:r w:rsidR="005A30C0" w:rsidRPr="00F84BCF">
        <w:rPr>
          <w:rFonts w:ascii="Calibri" w:hAnsi="Calibri" w:cs="Calibri"/>
          <w:b/>
          <w:bCs/>
          <w:sz w:val="24"/>
          <w:szCs w:val="24"/>
        </w:rPr>
        <w:t xml:space="preserve"> Ε</w:t>
      </w:r>
      <w:r w:rsidR="0036270C" w:rsidRPr="00F84BCF">
        <w:rPr>
          <w:rFonts w:ascii="Calibri" w:hAnsi="Calibri" w:cs="Calibri"/>
          <w:b/>
          <w:bCs/>
          <w:sz w:val="24"/>
          <w:szCs w:val="24"/>
        </w:rPr>
        <w:t>.</w:t>
      </w:r>
      <w:r w:rsidR="005A30C0" w:rsidRPr="00F84BCF">
        <w:rPr>
          <w:rFonts w:ascii="Calibri" w:hAnsi="Calibri" w:cs="Calibri"/>
          <w:b/>
          <w:bCs/>
          <w:sz w:val="24"/>
          <w:szCs w:val="24"/>
        </w:rPr>
        <w:t>Α</w:t>
      </w:r>
      <w:r w:rsidR="0036270C" w:rsidRPr="00F84BCF">
        <w:rPr>
          <w:rFonts w:ascii="Calibri" w:hAnsi="Calibri" w:cs="Calibri"/>
          <w:b/>
          <w:bCs/>
          <w:sz w:val="24"/>
          <w:szCs w:val="24"/>
        </w:rPr>
        <w:t>.</w:t>
      </w:r>
      <w:r w:rsidR="005A30C0" w:rsidRPr="00F84BCF">
        <w:rPr>
          <w:rFonts w:ascii="Calibri" w:hAnsi="Calibri" w:cs="Calibri"/>
          <w:b/>
          <w:bCs/>
          <w:sz w:val="24"/>
          <w:szCs w:val="24"/>
        </w:rPr>
        <w:t>Ε</w:t>
      </w:r>
      <w:r w:rsidR="0036270C" w:rsidRPr="00F84BCF">
        <w:rPr>
          <w:rFonts w:ascii="Calibri" w:hAnsi="Calibri" w:cs="Calibri"/>
          <w:b/>
          <w:bCs/>
          <w:sz w:val="24"/>
          <w:szCs w:val="24"/>
        </w:rPr>
        <w:t>.</w:t>
      </w:r>
    </w:p>
    <w:p w:rsidR="001C3E92" w:rsidRPr="00F84BCF" w:rsidRDefault="001C3E92" w:rsidP="001C3E92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84BCF">
        <w:rPr>
          <w:rFonts w:ascii="Calibri" w:hAnsi="Calibri" w:cs="Calibri"/>
          <w:b/>
          <w:bCs/>
          <w:sz w:val="24"/>
          <w:szCs w:val="24"/>
        </w:rPr>
        <w:t>(ΟΜΑΔΑ ΠΡΟΣΑΝΑΤΟΛΙΣΜΟΥ ΑΝΘΡΩΠΙΣΤΙΚΩΝ ΣΠΟΥΔΩΝ)</w:t>
      </w:r>
    </w:p>
    <w:p w:rsidR="001C3E92" w:rsidRPr="00F84BCF" w:rsidRDefault="001C3E92" w:rsidP="001C3E92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84BCF">
        <w:rPr>
          <w:rFonts w:ascii="Calibri" w:hAnsi="Calibri" w:cs="Calibri"/>
          <w:b/>
          <w:bCs/>
          <w:sz w:val="24"/>
          <w:szCs w:val="24"/>
        </w:rPr>
        <w:t xml:space="preserve">ΟΜΑΔΑ </w:t>
      </w:r>
      <w:r w:rsidR="00D91C69" w:rsidRPr="00F84BCF">
        <w:rPr>
          <w:rFonts w:ascii="Calibri" w:hAnsi="Calibri" w:cs="Calibri"/>
          <w:b/>
          <w:bCs/>
          <w:sz w:val="24"/>
          <w:szCs w:val="24"/>
        </w:rPr>
        <w:t>Β</w:t>
      </w:r>
      <w:r w:rsidR="0036270C" w:rsidRPr="00F84BCF">
        <w:rPr>
          <w:rFonts w:ascii="Calibri" w:hAnsi="Calibri" w:cs="Calibri"/>
          <w:b/>
          <w:bCs/>
          <w:sz w:val="24"/>
          <w:szCs w:val="24"/>
        </w:rPr>
        <w:t>΄</w:t>
      </w:r>
    </w:p>
    <w:p w:rsidR="00DB56FD" w:rsidRPr="00F84BCF" w:rsidRDefault="00DB56FD" w:rsidP="00DB56F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F84BCF">
        <w:rPr>
          <w:rFonts w:ascii="Calibri" w:hAnsi="Calibri" w:cs="Calibri"/>
          <w:b/>
          <w:bCs/>
          <w:sz w:val="24"/>
          <w:szCs w:val="24"/>
        </w:rPr>
        <w:t>3</w:t>
      </w:r>
      <w:bookmarkStart w:id="1" w:name="_GoBack"/>
      <w:bookmarkEnd w:id="1"/>
      <w:r w:rsidR="008F3C58" w:rsidRPr="008F3C58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="008F3C5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84BCF">
        <w:rPr>
          <w:rFonts w:ascii="Calibri" w:hAnsi="Calibri" w:cs="Calibri"/>
          <w:b/>
          <w:bCs/>
          <w:sz w:val="24"/>
          <w:szCs w:val="24"/>
        </w:rPr>
        <w:t xml:space="preserve"> ΘΕΜΑ </w:t>
      </w:r>
    </w:p>
    <w:p w:rsidR="004E0EBE" w:rsidRPr="00F84BCF" w:rsidRDefault="00DB56FD" w:rsidP="00DB56F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4BCF">
        <w:rPr>
          <w:rFonts w:ascii="Calibri" w:hAnsi="Calibri" w:cs="Calibri"/>
          <w:sz w:val="24"/>
          <w:szCs w:val="24"/>
        </w:rPr>
        <w:t xml:space="preserve">Συνδυάζοντας τις ιστορικές σας γνώσεις με τις απαραίτητες πληροφορίες από </w:t>
      </w:r>
      <w:r w:rsidR="008F3C58">
        <w:rPr>
          <w:rFonts w:ascii="Calibri" w:hAnsi="Calibri" w:cs="Calibri"/>
          <w:sz w:val="24"/>
          <w:szCs w:val="24"/>
        </w:rPr>
        <w:t xml:space="preserve">το κείμενο </w:t>
      </w:r>
      <w:r w:rsidRPr="00F84BCF">
        <w:rPr>
          <w:rFonts w:ascii="Calibri" w:hAnsi="Calibri" w:cs="Calibri"/>
          <w:sz w:val="24"/>
          <w:szCs w:val="24"/>
        </w:rPr>
        <w:t>που σας δίνεται</w:t>
      </w:r>
      <w:r w:rsidR="004E0EBE" w:rsidRPr="00F84BCF">
        <w:rPr>
          <w:rFonts w:ascii="Calibri" w:hAnsi="Calibri" w:cs="Calibri"/>
          <w:sz w:val="24"/>
          <w:szCs w:val="24"/>
        </w:rPr>
        <w:t>:</w:t>
      </w:r>
    </w:p>
    <w:p w:rsidR="004E0EBE" w:rsidRPr="00F84BCF" w:rsidRDefault="004E0EBE" w:rsidP="00DB56F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4BCF">
        <w:rPr>
          <w:rFonts w:ascii="Calibri" w:hAnsi="Calibri" w:cs="Calibri"/>
          <w:b/>
          <w:sz w:val="24"/>
          <w:szCs w:val="24"/>
        </w:rPr>
        <w:t>α.</w:t>
      </w:r>
      <w:r w:rsidRPr="00F84BCF">
        <w:rPr>
          <w:rFonts w:ascii="Calibri" w:hAnsi="Calibri" w:cs="Calibri"/>
          <w:sz w:val="24"/>
          <w:szCs w:val="24"/>
        </w:rPr>
        <w:t xml:space="preserve"> </w:t>
      </w:r>
      <w:r w:rsidR="00DB56FD" w:rsidRPr="00F84BCF">
        <w:rPr>
          <w:rFonts w:ascii="Calibri" w:hAnsi="Calibri" w:cs="Calibri"/>
          <w:sz w:val="24"/>
          <w:szCs w:val="24"/>
        </w:rPr>
        <w:t xml:space="preserve">να </w:t>
      </w:r>
      <w:r w:rsidR="00392FC7" w:rsidRPr="00F84BCF">
        <w:rPr>
          <w:rFonts w:ascii="Calibri" w:hAnsi="Calibri" w:cs="Calibri"/>
          <w:sz w:val="24"/>
          <w:szCs w:val="24"/>
        </w:rPr>
        <w:t>παρουσιάσετε τους όρους της ελληνοτουρκικής Σύμβασης που ρύθμιζε την ανταλλαγή των πληθυσμών μεταξύ Ελλάδας και Του</w:t>
      </w:r>
      <w:r w:rsidR="0089529E" w:rsidRPr="00F84BCF">
        <w:rPr>
          <w:rFonts w:ascii="Calibri" w:hAnsi="Calibri" w:cs="Calibri"/>
          <w:sz w:val="24"/>
          <w:szCs w:val="24"/>
        </w:rPr>
        <w:t>ρκίας</w:t>
      </w:r>
      <w:bookmarkEnd w:id="0"/>
      <w:r w:rsidR="0089529E" w:rsidRPr="00F84BCF">
        <w:rPr>
          <w:rFonts w:ascii="Calibri" w:hAnsi="Calibri" w:cs="Calibri"/>
          <w:sz w:val="24"/>
          <w:szCs w:val="24"/>
        </w:rPr>
        <w:t xml:space="preserve"> μετά τη Μικρασιατική Καταστροφή</w:t>
      </w:r>
      <w:r w:rsidR="00D06B90">
        <w:rPr>
          <w:rFonts w:ascii="Calibri" w:hAnsi="Calibri" w:cs="Calibri"/>
          <w:sz w:val="24"/>
          <w:szCs w:val="24"/>
        </w:rPr>
        <w:t>.</w:t>
      </w:r>
    </w:p>
    <w:p w:rsidR="004E0EBE" w:rsidRPr="00F84BCF" w:rsidRDefault="004E0EBE" w:rsidP="008B2DAE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F84BCF">
        <w:rPr>
          <w:rFonts w:ascii="Calibri" w:hAnsi="Calibri" w:cs="Calibri"/>
          <w:sz w:val="24"/>
          <w:szCs w:val="24"/>
        </w:rPr>
        <w:t>(μονάδες 15)</w:t>
      </w:r>
    </w:p>
    <w:p w:rsidR="00DB56FD" w:rsidRPr="00F84BCF" w:rsidRDefault="004E0EBE" w:rsidP="00DB56F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4BCF">
        <w:rPr>
          <w:rFonts w:ascii="Calibri" w:hAnsi="Calibri" w:cs="Calibri"/>
          <w:b/>
          <w:sz w:val="24"/>
          <w:szCs w:val="24"/>
        </w:rPr>
        <w:t>β.</w:t>
      </w:r>
      <w:r w:rsidRPr="00F84BCF">
        <w:rPr>
          <w:rFonts w:ascii="Calibri" w:hAnsi="Calibri" w:cs="Calibri"/>
          <w:sz w:val="24"/>
          <w:szCs w:val="24"/>
        </w:rPr>
        <w:t xml:space="preserve"> να προσδιορίσετε τον χαρακτήρα της σύμβασης</w:t>
      </w:r>
      <w:r w:rsidR="00D06B90">
        <w:rPr>
          <w:rFonts w:ascii="Calibri" w:hAnsi="Calibri" w:cs="Calibri"/>
          <w:sz w:val="24"/>
          <w:szCs w:val="24"/>
        </w:rPr>
        <w:t>.</w:t>
      </w:r>
      <w:r w:rsidRPr="00F84BCF">
        <w:rPr>
          <w:rFonts w:ascii="Calibri" w:hAnsi="Calibri" w:cs="Calibri"/>
          <w:sz w:val="24"/>
          <w:szCs w:val="24"/>
        </w:rPr>
        <w:t xml:space="preserve"> </w:t>
      </w:r>
    </w:p>
    <w:p w:rsidR="004E0EBE" w:rsidRPr="00F84BCF" w:rsidRDefault="004E0EBE" w:rsidP="008B2DAE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F84BCF">
        <w:rPr>
          <w:rFonts w:ascii="Calibri" w:hAnsi="Calibri" w:cs="Calibri"/>
          <w:sz w:val="24"/>
          <w:szCs w:val="24"/>
        </w:rPr>
        <w:t>(μονάδες 10)</w:t>
      </w:r>
    </w:p>
    <w:p w:rsidR="00DB56FD" w:rsidRPr="00F84BCF" w:rsidRDefault="00DB56FD" w:rsidP="00DB56FD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F84BCF">
        <w:rPr>
          <w:rFonts w:ascii="Calibri" w:hAnsi="Calibri" w:cs="Calibri"/>
          <w:b/>
          <w:bCs/>
          <w:sz w:val="24"/>
          <w:szCs w:val="24"/>
        </w:rPr>
        <w:t>Μονάδες 25</w:t>
      </w:r>
    </w:p>
    <w:p w:rsidR="00DB56FD" w:rsidRPr="00F84BCF" w:rsidRDefault="00DB56FD" w:rsidP="00DB56FD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</w:pPr>
      <w:r w:rsidRPr="00F84BCF">
        <w:rPr>
          <w:rFonts w:ascii="Calibri" w:hAnsi="Calibri" w:cs="Calibri"/>
          <w:b/>
          <w:bCs/>
          <w:sz w:val="24"/>
          <w:szCs w:val="24"/>
        </w:rPr>
        <w:t>ΚΕΙΜΕΝΟ</w:t>
      </w:r>
    </w:p>
    <w:p w:rsidR="00DD607C" w:rsidRPr="00F84BCF" w:rsidRDefault="0089529E" w:rsidP="0089529E">
      <w:pPr>
        <w:shd w:val="clear" w:color="auto" w:fill="FFFFFF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4BCF">
        <w:rPr>
          <w:rFonts w:ascii="Calibri" w:hAnsi="Calibri" w:cs="Calibri"/>
          <w:sz w:val="24"/>
          <w:szCs w:val="24"/>
        </w:rPr>
        <w:t>Στη Συνθήκη της Λ</w:t>
      </w:r>
      <w:r w:rsidR="00DD4BFB" w:rsidRPr="00F84BCF">
        <w:rPr>
          <w:rFonts w:ascii="Calibri" w:hAnsi="Calibri" w:cs="Calibri"/>
          <w:sz w:val="24"/>
          <w:szCs w:val="24"/>
        </w:rPr>
        <w:t>ω</w:t>
      </w:r>
      <w:r w:rsidRPr="00F84BCF">
        <w:rPr>
          <w:rFonts w:ascii="Calibri" w:hAnsi="Calibri" w:cs="Calibri"/>
          <w:sz w:val="24"/>
          <w:szCs w:val="24"/>
        </w:rPr>
        <w:t>ζά</w:t>
      </w:r>
      <w:r w:rsidR="00DD4BFB" w:rsidRPr="00F84BCF">
        <w:rPr>
          <w:rFonts w:ascii="Calibri" w:hAnsi="Calibri" w:cs="Calibri"/>
          <w:sz w:val="24"/>
          <w:szCs w:val="24"/>
        </w:rPr>
        <w:t>ν</w:t>
      </w:r>
      <w:r w:rsidRPr="00F84BCF">
        <w:rPr>
          <w:rFonts w:ascii="Calibri" w:hAnsi="Calibri" w:cs="Calibri"/>
          <w:sz w:val="24"/>
          <w:szCs w:val="24"/>
        </w:rPr>
        <w:t xml:space="preserve">νης ενσωματώθηκε και η σύμβαση για την υποχρεωτική ανταλλαγή των πληθυσμών μεταξύ Ελλάδας και Τουρκίας του Ιανουαρίου 1923. </w:t>
      </w:r>
      <w:bookmarkStart w:id="2" w:name="_Hlk127018834"/>
      <w:r w:rsidRPr="00F84BCF">
        <w:rPr>
          <w:rFonts w:ascii="Calibri" w:hAnsi="Calibri" w:cs="Calibri"/>
          <w:sz w:val="24"/>
          <w:szCs w:val="24"/>
        </w:rPr>
        <w:t>Πρόκειται για μια από τις πιο επώδυνες διεθνείς συμφωνίες της ανθρώπινης ιστορίας, η οποία προέβλεπε την υποχρεωτική – όχι απλώς την εθελουσία</w:t>
      </w:r>
      <w:r w:rsidR="0036270C" w:rsidRPr="00F84BCF">
        <w:rPr>
          <w:rFonts w:ascii="Calibri" w:hAnsi="Calibri" w:cs="Calibri"/>
          <w:sz w:val="24"/>
          <w:szCs w:val="24"/>
        </w:rPr>
        <w:t xml:space="preserve"> –</w:t>
      </w:r>
      <w:r w:rsidRPr="00F84BCF">
        <w:rPr>
          <w:rFonts w:ascii="Calibri" w:hAnsi="Calibri" w:cs="Calibri"/>
          <w:sz w:val="24"/>
          <w:szCs w:val="24"/>
        </w:rPr>
        <w:t xml:space="preserve"> ανταλλαγή </w:t>
      </w:r>
      <w:bookmarkStart w:id="3" w:name="_Hlk126740401"/>
      <w:r w:rsidRPr="00F84BCF">
        <w:rPr>
          <w:rFonts w:ascii="Calibri" w:hAnsi="Calibri" w:cs="Calibri"/>
          <w:sz w:val="24"/>
          <w:szCs w:val="24"/>
        </w:rPr>
        <w:t xml:space="preserve">των Ελλήνων της Τουρκίας </w:t>
      </w:r>
      <w:bookmarkEnd w:id="2"/>
      <w:r w:rsidRPr="00F84BCF">
        <w:rPr>
          <w:rFonts w:ascii="Calibri" w:hAnsi="Calibri" w:cs="Calibri"/>
          <w:sz w:val="24"/>
          <w:szCs w:val="24"/>
        </w:rPr>
        <w:t>(που αναφέρονταν ως «Τούρκοι υπήκοοι, ελληνικού ορθόδοξου θρησκεύματος») και των μουσουλμάνων της Ελλάδας (που αναφέρονταν ως «Έλληνες υπήκοοι, μουσουλμανικού θρησκεύματος</w:t>
      </w:r>
      <w:r w:rsidR="004757DA" w:rsidRPr="00F84BCF">
        <w:rPr>
          <w:rFonts w:ascii="Calibri" w:hAnsi="Calibri" w:cs="Calibri"/>
          <w:sz w:val="24"/>
          <w:szCs w:val="24"/>
        </w:rPr>
        <w:t>»</w:t>
      </w:r>
      <w:r w:rsidRPr="00F84BCF">
        <w:rPr>
          <w:rFonts w:ascii="Calibri" w:hAnsi="Calibri" w:cs="Calibri"/>
          <w:sz w:val="24"/>
          <w:szCs w:val="24"/>
        </w:rPr>
        <w:t xml:space="preserve">). </w:t>
      </w:r>
      <w:bookmarkEnd w:id="3"/>
      <w:r w:rsidRPr="00F84BCF">
        <w:rPr>
          <w:rFonts w:ascii="Calibri" w:hAnsi="Calibri" w:cs="Calibri"/>
          <w:sz w:val="24"/>
          <w:szCs w:val="24"/>
        </w:rPr>
        <w:t xml:space="preserve">[…] Εξαιρούνταν </w:t>
      </w:r>
      <w:bookmarkStart w:id="4" w:name="_Hlk126740440"/>
      <w:r w:rsidRPr="00F84BCF">
        <w:rPr>
          <w:rFonts w:ascii="Calibri" w:hAnsi="Calibri" w:cs="Calibri"/>
          <w:sz w:val="24"/>
          <w:szCs w:val="24"/>
        </w:rPr>
        <w:t>από την ανταλλαγή από τη μία πλευρά οι Έλληνες (οι οποίοι αναφέρονται έτσι</w:t>
      </w:r>
      <w:r w:rsidR="00DD607C" w:rsidRPr="00F84BCF">
        <w:rPr>
          <w:rFonts w:ascii="Calibri" w:hAnsi="Calibri" w:cs="Calibri"/>
          <w:sz w:val="24"/>
          <w:szCs w:val="24"/>
        </w:rPr>
        <w:t>)</w:t>
      </w:r>
      <w:r w:rsidRPr="00F84BCF">
        <w:rPr>
          <w:rFonts w:ascii="Calibri" w:hAnsi="Calibri" w:cs="Calibri"/>
          <w:sz w:val="24"/>
          <w:szCs w:val="24"/>
        </w:rPr>
        <w:t xml:space="preserve"> της Πόλεως, της Ίμβρου και της Τενέδου</w:t>
      </w:r>
      <w:r w:rsidR="00E84910" w:rsidRPr="00F84BCF">
        <w:rPr>
          <w:rFonts w:ascii="Calibri" w:hAnsi="Calibri" w:cs="Calibri"/>
          <w:sz w:val="24"/>
          <w:szCs w:val="24"/>
        </w:rPr>
        <w:t xml:space="preserve"> </w:t>
      </w:r>
      <w:r w:rsidR="00DD607C" w:rsidRPr="00F84BCF">
        <w:rPr>
          <w:rFonts w:ascii="Calibri" w:hAnsi="Calibri" w:cs="Calibri"/>
          <w:sz w:val="24"/>
          <w:szCs w:val="24"/>
        </w:rPr>
        <w:t xml:space="preserve">και από την άλλη πλευρά οι μουσουλμάνοι της Δυτικής Θράκης (και οι μουσουλμάνοι </w:t>
      </w:r>
      <w:proofErr w:type="spellStart"/>
      <w:r w:rsidR="00DD607C" w:rsidRPr="00F84BCF">
        <w:rPr>
          <w:rFonts w:ascii="Calibri" w:hAnsi="Calibri" w:cs="Calibri"/>
          <w:sz w:val="24"/>
          <w:szCs w:val="24"/>
        </w:rPr>
        <w:t>Τσάμηδες</w:t>
      </w:r>
      <w:proofErr w:type="spellEnd"/>
      <w:r w:rsidR="00DD607C" w:rsidRPr="00F84BCF">
        <w:rPr>
          <w:rFonts w:ascii="Calibri" w:hAnsi="Calibri" w:cs="Calibri"/>
          <w:sz w:val="24"/>
          <w:szCs w:val="24"/>
        </w:rPr>
        <w:t xml:space="preserve"> της Ηπείρου, </w:t>
      </w:r>
      <w:bookmarkEnd w:id="4"/>
      <w:r w:rsidR="00DD607C" w:rsidRPr="00F84BCF">
        <w:rPr>
          <w:rFonts w:ascii="Calibri" w:hAnsi="Calibri" w:cs="Calibri"/>
          <w:sz w:val="24"/>
          <w:szCs w:val="24"/>
        </w:rPr>
        <w:t>που δεν αναφέρονταν, όμως σαφώς στη σύμβαση).</w:t>
      </w:r>
      <w:r w:rsidR="004757DA" w:rsidRPr="00F84BCF">
        <w:rPr>
          <w:rFonts w:ascii="Calibri" w:hAnsi="Calibri" w:cs="Calibri"/>
          <w:sz w:val="24"/>
          <w:szCs w:val="24"/>
        </w:rPr>
        <w:t xml:space="preserve"> </w:t>
      </w:r>
      <w:r w:rsidR="00DD607C" w:rsidRPr="00F84BCF">
        <w:rPr>
          <w:rFonts w:ascii="Calibri" w:hAnsi="Calibri" w:cs="Calibri"/>
          <w:sz w:val="24"/>
          <w:szCs w:val="24"/>
        </w:rPr>
        <w:t xml:space="preserve">[…] </w:t>
      </w:r>
      <w:bookmarkStart w:id="5" w:name="_Hlk127018897"/>
      <w:r w:rsidR="00DD607C" w:rsidRPr="00F84BCF">
        <w:rPr>
          <w:rFonts w:ascii="Calibri" w:hAnsi="Calibri" w:cs="Calibri"/>
          <w:sz w:val="24"/>
          <w:szCs w:val="24"/>
        </w:rPr>
        <w:t xml:space="preserve">Η σύμβαση του Ιανουαρίου 1923, με τον υποχρεωτικό της χαρακτήρα, σηματοδοτούσε την πλήρη επικράτηση της </w:t>
      </w:r>
      <w:proofErr w:type="spellStart"/>
      <w:r w:rsidR="00DD607C" w:rsidRPr="00F84BCF">
        <w:rPr>
          <w:rFonts w:ascii="Calibri" w:hAnsi="Calibri" w:cs="Calibri"/>
          <w:sz w:val="24"/>
          <w:szCs w:val="24"/>
        </w:rPr>
        <w:t>κεμαλικής</w:t>
      </w:r>
      <w:proofErr w:type="spellEnd"/>
      <w:r w:rsidR="00DD607C" w:rsidRPr="00F84BCF">
        <w:rPr>
          <w:rFonts w:ascii="Calibri" w:hAnsi="Calibri" w:cs="Calibri"/>
          <w:sz w:val="24"/>
          <w:szCs w:val="24"/>
        </w:rPr>
        <w:t xml:space="preserve"> αντίληψης του </w:t>
      </w:r>
      <w:proofErr w:type="spellStart"/>
      <w:r w:rsidR="00DD607C" w:rsidRPr="00F84BCF">
        <w:rPr>
          <w:rFonts w:ascii="Calibri" w:hAnsi="Calibri" w:cs="Calibri"/>
          <w:sz w:val="24"/>
          <w:szCs w:val="24"/>
        </w:rPr>
        <w:t>εθνοκαθαρμένου</w:t>
      </w:r>
      <w:proofErr w:type="spellEnd"/>
      <w:r w:rsidR="00DD607C" w:rsidRPr="00F84BCF">
        <w:rPr>
          <w:rFonts w:ascii="Calibri" w:hAnsi="Calibri" w:cs="Calibri"/>
          <w:sz w:val="24"/>
          <w:szCs w:val="24"/>
        </w:rPr>
        <w:t xml:space="preserve"> κράτους και της αποχώρησης των «εχθρικών πληθυσμών», την οποία ο Κεμάλ επέβαλε στην ηττημένη Ελλάδα</w:t>
      </w:r>
      <w:bookmarkEnd w:id="5"/>
      <w:r w:rsidR="0036270C" w:rsidRPr="00F84BCF">
        <w:rPr>
          <w:rFonts w:ascii="Calibri" w:hAnsi="Calibri" w:cs="Calibri"/>
          <w:sz w:val="24"/>
          <w:szCs w:val="24"/>
        </w:rPr>
        <w:t>.</w:t>
      </w:r>
    </w:p>
    <w:p w:rsidR="0036270C" w:rsidRPr="00F84BCF" w:rsidRDefault="0036270C" w:rsidP="00DD607C">
      <w:pPr>
        <w:spacing w:after="0" w:line="360" w:lineRule="auto"/>
        <w:jc w:val="both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:rsidR="00DD607C" w:rsidRPr="00F84BCF" w:rsidRDefault="00DD607C" w:rsidP="00DD607C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</w:pPr>
      <w:proofErr w:type="spellStart"/>
      <w:r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Συρίγος</w:t>
      </w:r>
      <w:proofErr w:type="spellEnd"/>
      <w:r w:rsidR="0036270C"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, Ά., &amp; </w:t>
      </w:r>
      <w:r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Χατζηβασιλείου, </w:t>
      </w:r>
      <w:r w:rsidR="0036270C"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Ε. (2022). </w:t>
      </w:r>
      <w:r w:rsidR="0036270C" w:rsidRPr="00F84BCF">
        <w:rPr>
          <w:rFonts w:ascii="Calibri" w:hAnsi="Calibri" w:cs="Calibri"/>
          <w:i/>
          <w:iCs/>
          <w:color w:val="222222"/>
          <w:sz w:val="24"/>
          <w:szCs w:val="24"/>
          <w:shd w:val="clear" w:color="auto" w:fill="FFFFFF"/>
        </w:rPr>
        <w:t xml:space="preserve">Μικρασιατική καταστροφή: 50 ερωτήματα και απαντήσεις </w:t>
      </w:r>
      <w:r w:rsidR="0036270C"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(</w:t>
      </w:r>
      <w:proofErr w:type="spellStart"/>
      <w:r w:rsidR="0036270C"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σσ</w:t>
      </w:r>
      <w:proofErr w:type="spellEnd"/>
      <w:r w:rsidR="0036270C"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. 241-242).</w:t>
      </w:r>
      <w:r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36270C"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Εκδόσεις Πατάκη</w:t>
      </w:r>
      <w:r w:rsidRPr="00F84BCF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.</w:t>
      </w:r>
    </w:p>
    <w:sectPr w:rsidR="00DD607C" w:rsidRPr="00F84BCF" w:rsidSect="0036270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F5C" w:rsidRDefault="009F3F5C" w:rsidP="005E7A08">
      <w:pPr>
        <w:spacing w:after="0" w:line="240" w:lineRule="auto"/>
      </w:pPr>
      <w:r>
        <w:separator/>
      </w:r>
    </w:p>
  </w:endnote>
  <w:endnote w:type="continuationSeparator" w:id="0">
    <w:p w:rsidR="009F3F5C" w:rsidRDefault="009F3F5C" w:rsidP="005E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F5C" w:rsidRDefault="009F3F5C" w:rsidP="005E7A08">
      <w:pPr>
        <w:spacing w:after="0" w:line="240" w:lineRule="auto"/>
      </w:pPr>
      <w:r>
        <w:separator/>
      </w:r>
    </w:p>
  </w:footnote>
  <w:footnote w:type="continuationSeparator" w:id="0">
    <w:p w:rsidR="009F3F5C" w:rsidRDefault="009F3F5C" w:rsidP="005E7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6FD"/>
    <w:rsid w:val="001124B6"/>
    <w:rsid w:val="00166C3E"/>
    <w:rsid w:val="001834AA"/>
    <w:rsid w:val="001928D4"/>
    <w:rsid w:val="001C3E92"/>
    <w:rsid w:val="0020504C"/>
    <w:rsid w:val="002D4BE0"/>
    <w:rsid w:val="0036270C"/>
    <w:rsid w:val="00392FC7"/>
    <w:rsid w:val="00400D7C"/>
    <w:rsid w:val="004757DA"/>
    <w:rsid w:val="004977A4"/>
    <w:rsid w:val="004E0EBE"/>
    <w:rsid w:val="004F5EA0"/>
    <w:rsid w:val="00594492"/>
    <w:rsid w:val="00594F7F"/>
    <w:rsid w:val="005A30C0"/>
    <w:rsid w:val="005E7A08"/>
    <w:rsid w:val="0064572B"/>
    <w:rsid w:val="00714931"/>
    <w:rsid w:val="00721DE5"/>
    <w:rsid w:val="0089529E"/>
    <w:rsid w:val="008B2DAE"/>
    <w:rsid w:val="008F3C58"/>
    <w:rsid w:val="00906533"/>
    <w:rsid w:val="0096056B"/>
    <w:rsid w:val="009A243A"/>
    <w:rsid w:val="009F3F5C"/>
    <w:rsid w:val="00B24B16"/>
    <w:rsid w:val="00B50BDB"/>
    <w:rsid w:val="00C14BF9"/>
    <w:rsid w:val="00C203D6"/>
    <w:rsid w:val="00C32C52"/>
    <w:rsid w:val="00D06B90"/>
    <w:rsid w:val="00D91C69"/>
    <w:rsid w:val="00DB56FD"/>
    <w:rsid w:val="00DD4BFB"/>
    <w:rsid w:val="00DD607C"/>
    <w:rsid w:val="00E84910"/>
    <w:rsid w:val="00F001A6"/>
    <w:rsid w:val="00F811A7"/>
    <w:rsid w:val="00F84BCF"/>
    <w:rsid w:val="00FA2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5E7A08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5E7A08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5E7A0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BBD3B2-BD69-41D2-8F20-33C1FD5A00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D9733D-1EBC-4236-844F-760D69B99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24AB24-8889-4B8A-B3EB-C38C0505B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ΚΟΡΟΜΗΛΑ</dc:creator>
  <cp:keywords/>
  <dc:description/>
  <cp:lastModifiedBy>Μαρία Αναγνώστου</cp:lastModifiedBy>
  <cp:revision>11</cp:revision>
  <dcterms:created xsi:type="dcterms:W3CDTF">2023-02-08T07:17:00Z</dcterms:created>
  <dcterms:modified xsi:type="dcterms:W3CDTF">2023-03-14T18:09:00Z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