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DA" w:rsidRPr="00ED03E4" w:rsidRDefault="00D829DA" w:rsidP="00895F8A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ED03E4"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:rsidR="00171791" w:rsidRPr="00ED03E4" w:rsidRDefault="00895F8A" w:rsidP="00895F8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D03E4">
        <w:rPr>
          <w:rFonts w:ascii="Calibri" w:hAnsi="Calibri" w:cs="Calibri"/>
          <w:b/>
          <w:bCs/>
          <w:sz w:val="24"/>
          <w:szCs w:val="24"/>
        </w:rPr>
        <w:t>3.</w:t>
      </w:r>
      <w:r w:rsidR="00FC51BE" w:rsidRPr="00ED03E4">
        <w:rPr>
          <w:rFonts w:ascii="Calibri" w:hAnsi="Calibri" w:cs="Calibri"/>
          <w:b/>
          <w:bCs/>
          <w:sz w:val="24"/>
          <w:szCs w:val="24"/>
        </w:rPr>
        <w:t>α.</w:t>
      </w:r>
      <w:r w:rsidR="00FC51BE" w:rsidRPr="00ED03E4">
        <w:rPr>
          <w:rFonts w:ascii="Calibri" w:hAnsi="Calibri" w:cs="Calibri"/>
          <w:sz w:val="24"/>
          <w:szCs w:val="24"/>
        </w:rPr>
        <w:t xml:space="preserve"> </w:t>
      </w:r>
      <w:bookmarkStart w:id="0" w:name="_Hlk127016088"/>
      <w:r w:rsidR="00D829DA" w:rsidRPr="00ED03E4">
        <w:rPr>
          <w:rFonts w:ascii="Calibri" w:hAnsi="Calibri" w:cs="Calibri"/>
          <w:sz w:val="24"/>
          <w:szCs w:val="24"/>
        </w:rPr>
        <w:t>Οι μαθητές/-</w:t>
      </w:r>
      <w:r w:rsidRPr="00ED03E4">
        <w:rPr>
          <w:rFonts w:ascii="Calibri" w:hAnsi="Calibri" w:cs="Calibri"/>
          <w:sz w:val="24"/>
          <w:szCs w:val="24"/>
        </w:rPr>
        <w:t>ή</w:t>
      </w:r>
      <w:r w:rsidR="00D829DA" w:rsidRPr="00ED03E4">
        <w:rPr>
          <w:rFonts w:ascii="Calibri" w:hAnsi="Calibri" w:cs="Calibri"/>
          <w:sz w:val="24"/>
          <w:szCs w:val="24"/>
        </w:rPr>
        <w:t xml:space="preserve">τριες αναμένεται να </w:t>
      </w:r>
      <w:bookmarkEnd w:id="0"/>
      <w:r w:rsidR="0061460A" w:rsidRPr="00ED03E4">
        <w:rPr>
          <w:rFonts w:ascii="Calibri" w:hAnsi="Calibri" w:cs="Calibri"/>
          <w:sz w:val="24"/>
          <w:szCs w:val="24"/>
        </w:rPr>
        <w:t>εστιά</w:t>
      </w:r>
      <w:r w:rsidRPr="00ED03E4">
        <w:rPr>
          <w:rFonts w:ascii="Calibri" w:hAnsi="Calibri" w:cs="Calibri"/>
          <w:sz w:val="24"/>
          <w:szCs w:val="24"/>
        </w:rPr>
        <w:t>σ</w:t>
      </w:r>
      <w:r w:rsidR="00D829DA" w:rsidRPr="00ED03E4">
        <w:rPr>
          <w:rFonts w:ascii="Calibri" w:hAnsi="Calibri" w:cs="Calibri"/>
          <w:sz w:val="24"/>
          <w:szCs w:val="24"/>
        </w:rPr>
        <w:t>ο</w:t>
      </w:r>
      <w:r w:rsidRPr="00ED03E4">
        <w:rPr>
          <w:rFonts w:ascii="Calibri" w:hAnsi="Calibri" w:cs="Calibri"/>
          <w:sz w:val="24"/>
          <w:szCs w:val="24"/>
        </w:rPr>
        <w:t>υν</w:t>
      </w:r>
      <w:r w:rsidR="00FC519C">
        <w:rPr>
          <w:rFonts w:ascii="Calibri" w:hAnsi="Calibri" w:cs="Calibri"/>
          <w:sz w:val="24"/>
          <w:szCs w:val="24"/>
        </w:rPr>
        <w:t xml:space="preserve"> στις κατάλληλες πληροφορίες του κειμένου από τα εξής αποσπάσματα:</w:t>
      </w:r>
    </w:p>
    <w:p w:rsidR="00895F8A" w:rsidRPr="00ED03E4" w:rsidRDefault="00895F8A" w:rsidP="00895F8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D03E4">
        <w:rPr>
          <w:rFonts w:ascii="Calibri" w:hAnsi="Calibri" w:cs="Calibri"/>
          <w:sz w:val="24"/>
          <w:szCs w:val="24"/>
        </w:rPr>
        <w:t>«Τον 18ο αιώνα τα περισσότερα ελληνικά πλοία</w:t>
      </w:r>
      <w:r w:rsidRPr="00ED03E4"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 xml:space="preserve"> έπλεαν με νόμιμες κρατικές σημαίες</w:t>
      </w:r>
      <w:r w:rsidR="00FC519C"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>…</w:t>
      </w:r>
      <w:r w:rsidRPr="00ED03E4"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 xml:space="preserve"> να διεισδύσουν στο ναυτικό εμπόριο της Ιταλίας και της ευρύτερης Μεσογείου.»</w:t>
      </w:r>
    </w:p>
    <w:p w:rsidR="00F14E92" w:rsidRPr="00ED03E4" w:rsidRDefault="00895F8A" w:rsidP="00895F8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D03E4"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 xml:space="preserve">«Οι πρώιμοι πόλεμοι αυτού </w:t>
      </w:r>
      <w:r w:rsidR="00FC519C"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 xml:space="preserve">του αιώνα,… </w:t>
      </w:r>
      <w:r w:rsidRPr="00ED03E4"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>λιμάνια της ελληνικής χερσονήσου και στις ναυτικές νήσους</w:t>
      </w:r>
      <w:r w:rsidRPr="00ED03E4">
        <w:rPr>
          <w:rFonts w:ascii="Calibri" w:hAnsi="Calibri" w:cs="Calibri"/>
          <w:sz w:val="24"/>
          <w:szCs w:val="24"/>
        </w:rPr>
        <w:t>.»</w:t>
      </w:r>
    </w:p>
    <w:p w:rsidR="00895F8A" w:rsidRPr="00ED03E4" w:rsidRDefault="00895F8A" w:rsidP="00895F8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1" w:name="_Hlk117191406"/>
      <w:bookmarkStart w:id="2" w:name="_Hlk127016325"/>
      <w:bookmarkStart w:id="3" w:name="_Hlk127016460"/>
    </w:p>
    <w:p w:rsidR="00A64828" w:rsidRPr="00ED03E4" w:rsidRDefault="00895F8A" w:rsidP="00895F8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D03E4">
        <w:rPr>
          <w:rFonts w:ascii="Calibri" w:hAnsi="Calibri" w:cs="Calibri"/>
          <w:sz w:val="24"/>
          <w:szCs w:val="24"/>
        </w:rPr>
        <w:t>Σύνδεση με την ιστορική αφήγηση του σχολικού βιβλίου [Από την αγροτική οικονομία στην αστικοποίηση, Β. Η ελληνική οικονομία κατά τον 19</w:t>
      </w:r>
      <w:r w:rsidRPr="00ED03E4">
        <w:rPr>
          <w:rFonts w:ascii="Calibri" w:hAnsi="Calibri" w:cs="Calibri"/>
          <w:sz w:val="24"/>
          <w:szCs w:val="24"/>
          <w:vertAlign w:val="superscript"/>
        </w:rPr>
        <w:t>ο</w:t>
      </w:r>
      <w:r w:rsidRPr="00ED03E4">
        <w:rPr>
          <w:rFonts w:ascii="Calibri" w:hAnsi="Calibri" w:cs="Calibri"/>
          <w:sz w:val="24"/>
          <w:szCs w:val="24"/>
        </w:rPr>
        <w:t xml:space="preserve"> αιώνα, 2. Η εμπορική ναυτιλία] μπορεί να γίνει ως προς </w:t>
      </w:r>
      <w:bookmarkEnd w:id="1"/>
      <w:r w:rsidR="00FC519C">
        <w:rPr>
          <w:rFonts w:ascii="Calibri" w:hAnsi="Calibri" w:cs="Calibri"/>
          <w:sz w:val="24"/>
          <w:szCs w:val="24"/>
        </w:rPr>
        <w:t xml:space="preserve">τις </w:t>
      </w:r>
      <w:r w:rsidR="00C2086B">
        <w:rPr>
          <w:rFonts w:ascii="Calibri" w:hAnsi="Calibri" w:cs="Calibri"/>
          <w:sz w:val="24"/>
          <w:szCs w:val="24"/>
        </w:rPr>
        <w:t>πληρ</w:t>
      </w:r>
      <w:r w:rsidR="00766868">
        <w:rPr>
          <w:rFonts w:ascii="Calibri" w:hAnsi="Calibri" w:cs="Calibri"/>
          <w:sz w:val="24"/>
          <w:szCs w:val="24"/>
        </w:rPr>
        <w:t>οφορίες από τα εξής αποσπάσματα:</w:t>
      </w:r>
    </w:p>
    <w:bookmarkEnd w:id="2"/>
    <w:bookmarkEnd w:id="3"/>
    <w:p w:rsidR="00C2086B" w:rsidRDefault="00FC519C" w:rsidP="00FC519C">
      <w:pPr>
        <w:pStyle w:val="a3"/>
        <w:numPr>
          <w:ilvl w:val="0"/>
          <w:numId w:val="8"/>
        </w:numPr>
        <w:spacing w:after="0" w:line="360" w:lineRule="auto"/>
        <w:ind w:left="284" w:hanging="142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</w:t>
      </w:r>
      <w:r w:rsidRPr="00FC519C">
        <w:rPr>
          <w:rFonts w:ascii="Calibri" w:hAnsi="Calibri" w:cs="Calibri"/>
          <w:bCs/>
          <w:sz w:val="24"/>
          <w:szCs w:val="24"/>
        </w:rPr>
        <w:t>«[…] Στη διάρκεια του 18</w:t>
      </w:r>
      <w:r w:rsidRPr="00F75034">
        <w:rPr>
          <w:rFonts w:ascii="Calibri" w:hAnsi="Calibri" w:cs="Calibri"/>
          <w:bCs/>
          <w:sz w:val="24"/>
          <w:szCs w:val="24"/>
        </w:rPr>
        <w:t>ου</w:t>
      </w:r>
      <w:r w:rsidRPr="00FC519C">
        <w:rPr>
          <w:rFonts w:ascii="Calibri" w:hAnsi="Calibri" w:cs="Calibri"/>
          <w:bCs/>
          <w:sz w:val="24"/>
          <w:szCs w:val="24"/>
        </w:rPr>
        <w:t xml:space="preserve"> αιώνα… </w:t>
      </w:r>
      <w:r w:rsidR="00C2086B">
        <w:rPr>
          <w:rFonts w:ascii="Calibri" w:hAnsi="Calibri" w:cs="Calibri"/>
          <w:bCs/>
          <w:sz w:val="24"/>
          <w:szCs w:val="24"/>
        </w:rPr>
        <w:t>(λ.χ. στην Οδησσό) και της Μεσογείου. […]»</w:t>
      </w:r>
    </w:p>
    <w:p w:rsidR="00895F8A" w:rsidRPr="00FC519C" w:rsidRDefault="00C2086B" w:rsidP="00FC519C">
      <w:pPr>
        <w:pStyle w:val="a3"/>
        <w:numPr>
          <w:ilvl w:val="0"/>
          <w:numId w:val="8"/>
        </w:numPr>
        <w:spacing w:after="0" w:line="360" w:lineRule="auto"/>
        <w:ind w:left="284" w:hanging="142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«[…] Λίγο αργότερα, με τη Γαλλική Επανάσταση</w:t>
      </w:r>
      <w:r w:rsidR="00F75034" w:rsidRPr="00F75034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… </w:t>
      </w:r>
      <w:r w:rsidR="00FC519C" w:rsidRPr="00FC519C">
        <w:rPr>
          <w:rFonts w:ascii="Calibri" w:hAnsi="Calibri" w:cs="Calibri"/>
          <w:bCs/>
          <w:sz w:val="24"/>
          <w:szCs w:val="24"/>
        </w:rPr>
        <w:t>που έσπευσαν να εκμεταλλευτούν οι Έλληνες […]»</w:t>
      </w:r>
    </w:p>
    <w:p w:rsidR="00FC519C" w:rsidRPr="00FC519C" w:rsidRDefault="00FC519C" w:rsidP="00FC519C">
      <w:pPr>
        <w:pStyle w:val="a3"/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FC51BE" w:rsidRPr="00ED03E4" w:rsidRDefault="00895F8A" w:rsidP="00895F8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D03E4">
        <w:rPr>
          <w:rFonts w:ascii="Calibri" w:hAnsi="Calibri" w:cs="Calibri"/>
          <w:b/>
          <w:bCs/>
          <w:sz w:val="24"/>
          <w:szCs w:val="24"/>
        </w:rPr>
        <w:t>3.</w:t>
      </w:r>
      <w:r w:rsidR="00FC51BE" w:rsidRPr="00ED03E4">
        <w:rPr>
          <w:rFonts w:ascii="Calibri" w:hAnsi="Calibri" w:cs="Calibri"/>
          <w:b/>
          <w:bCs/>
          <w:sz w:val="24"/>
          <w:szCs w:val="24"/>
        </w:rPr>
        <w:t>β.</w:t>
      </w:r>
      <w:r w:rsidR="00FC51BE" w:rsidRPr="00ED03E4">
        <w:rPr>
          <w:rFonts w:ascii="Calibri" w:hAnsi="Calibri" w:cs="Calibri"/>
          <w:sz w:val="24"/>
          <w:szCs w:val="24"/>
        </w:rPr>
        <w:t xml:space="preserve"> </w:t>
      </w:r>
      <w:r w:rsidRPr="00ED03E4">
        <w:rPr>
          <w:rFonts w:ascii="Calibri" w:hAnsi="Calibri" w:cs="Calibri"/>
          <w:sz w:val="24"/>
          <w:szCs w:val="24"/>
        </w:rPr>
        <w:t>Οι μαθητές/-ήτ</w:t>
      </w:r>
      <w:r w:rsidR="00FC519C">
        <w:rPr>
          <w:rFonts w:ascii="Calibri" w:hAnsi="Calibri" w:cs="Calibri"/>
          <w:sz w:val="24"/>
          <w:szCs w:val="24"/>
        </w:rPr>
        <w:t>ριες αναμένεται να εστιάσουν τις κατάλληλες πληροφορίες του</w:t>
      </w:r>
      <w:r w:rsidR="00C2086B">
        <w:rPr>
          <w:rFonts w:ascii="Calibri" w:hAnsi="Calibri" w:cs="Calibri"/>
          <w:sz w:val="24"/>
          <w:szCs w:val="24"/>
        </w:rPr>
        <w:t xml:space="preserve"> κειμένου από το εξής απόσπασμα:</w:t>
      </w:r>
    </w:p>
    <w:p w:rsidR="00FF7FF0" w:rsidRPr="00FC519C" w:rsidRDefault="00FC519C" w:rsidP="00E255BC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>«Στο θαλάσσιο εμπόριο,</w:t>
      </w:r>
      <w:r w:rsidR="00F75034" w:rsidRPr="00F75034"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 xml:space="preserve">… </w:t>
      </w:r>
      <w:r w:rsidR="00895F8A" w:rsidRPr="00ED03E4"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 xml:space="preserve">στην υποστήριξη των </w:t>
      </w:r>
      <w:proofErr w:type="spellStart"/>
      <w:r w:rsidR="00895F8A" w:rsidRPr="00ED03E4"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>Φαναριωτών</w:t>
      </w:r>
      <w:proofErr w:type="spellEnd"/>
      <w:r w:rsidR="00895F8A" w:rsidRPr="00ED03E4">
        <w:rPr>
          <w:rFonts w:ascii="Calibri" w:eastAsia="Times New Roman" w:hAnsi="Calibri" w:cs="Calibri"/>
          <w:color w:val="222222"/>
          <w:sz w:val="24"/>
          <w:szCs w:val="24"/>
          <w:lang w:eastAsia="el-GR"/>
        </w:rPr>
        <w:t xml:space="preserve"> ηγεμόνων της Μολδοβλαχίας και των ισχυρών ομογενών τους στην Ρωσία.»</w:t>
      </w:r>
    </w:p>
    <w:p w:rsidR="00FC519C" w:rsidRPr="00ED03E4" w:rsidRDefault="00FC519C" w:rsidP="00FC519C">
      <w:pPr>
        <w:pStyle w:val="a3"/>
        <w:shd w:val="clear" w:color="auto" w:fill="FFFFFF"/>
        <w:spacing w:after="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:rsidR="00895F8A" w:rsidRPr="00ED03E4" w:rsidRDefault="00895F8A" w:rsidP="00895F8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D03E4">
        <w:rPr>
          <w:rFonts w:ascii="Calibri" w:hAnsi="Calibri" w:cs="Calibri"/>
          <w:sz w:val="24"/>
          <w:szCs w:val="24"/>
        </w:rPr>
        <w:t>Σύνδεση με την ιστορική αφήγηση του σχολικού βιβλίου [Από την αγροτική οικονομία στην αστικοποίηση, Β. Η ελληνική οικονομία κατά τον 19</w:t>
      </w:r>
      <w:r w:rsidRPr="00ED03E4">
        <w:rPr>
          <w:rFonts w:ascii="Calibri" w:hAnsi="Calibri" w:cs="Calibri"/>
          <w:sz w:val="24"/>
          <w:szCs w:val="24"/>
          <w:vertAlign w:val="superscript"/>
        </w:rPr>
        <w:t>ο</w:t>
      </w:r>
      <w:r w:rsidRPr="00ED03E4">
        <w:rPr>
          <w:rFonts w:ascii="Calibri" w:hAnsi="Calibri" w:cs="Calibri"/>
          <w:sz w:val="24"/>
          <w:szCs w:val="24"/>
        </w:rPr>
        <w:t xml:space="preserve"> αιώνα, 2. Η εμπορική ναυτιλία] μπορεί να </w:t>
      </w:r>
      <w:r w:rsidR="00C2086B">
        <w:rPr>
          <w:rFonts w:ascii="Calibri" w:hAnsi="Calibri" w:cs="Calibri"/>
          <w:sz w:val="24"/>
          <w:szCs w:val="24"/>
        </w:rPr>
        <w:t xml:space="preserve">γίνει ως προς τις </w:t>
      </w:r>
      <w:r w:rsidR="00766868">
        <w:rPr>
          <w:rFonts w:ascii="Calibri" w:hAnsi="Calibri" w:cs="Calibri"/>
          <w:sz w:val="24"/>
          <w:szCs w:val="24"/>
        </w:rPr>
        <w:t>πληροφορίες από το εξής απόσπασμα</w:t>
      </w:r>
      <w:r w:rsidR="00C2086B">
        <w:rPr>
          <w:rFonts w:ascii="Calibri" w:hAnsi="Calibri" w:cs="Calibri"/>
          <w:sz w:val="24"/>
          <w:szCs w:val="24"/>
        </w:rPr>
        <w:t>:</w:t>
      </w:r>
    </w:p>
    <w:p w:rsidR="00FF7FF0" w:rsidRPr="00ED03E4" w:rsidRDefault="00C2086B" w:rsidP="00C208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«[…] Με τη συνθήκη του Κιουτσούκ Καϊναρτζή… και έτσι ευνοήθηκε η ραγδαία ανάπτυξη των δραστηριοτήτων τους. […]»</w:t>
      </w:r>
    </w:p>
    <w:p w:rsidR="00895F8A" w:rsidRPr="00ED03E4" w:rsidRDefault="00895F8A" w:rsidP="00895F8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B7736D" w:rsidRPr="00ED03E4" w:rsidRDefault="00B7736D" w:rsidP="00895F8A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D03E4">
        <w:rPr>
          <w:rFonts w:ascii="Calibri" w:eastAsia="Calibri" w:hAnsi="Calibri" w:cs="Calibri"/>
          <w:color w:val="000000" w:themeColor="text1"/>
          <w:sz w:val="24"/>
          <w:szCs w:val="24"/>
        </w:rPr>
        <w:t>Οι μαθητές/-</w:t>
      </w:r>
      <w:proofErr w:type="spellStart"/>
      <w:r w:rsidR="000B265E">
        <w:rPr>
          <w:rFonts w:ascii="Calibri" w:eastAsia="Calibri" w:hAnsi="Calibri" w:cs="Calibri"/>
          <w:color w:val="000000" w:themeColor="text1"/>
          <w:sz w:val="24"/>
          <w:szCs w:val="24"/>
        </w:rPr>
        <w:t>ή</w:t>
      </w:r>
      <w:r w:rsidRPr="00ED03E4">
        <w:rPr>
          <w:rFonts w:ascii="Calibri" w:eastAsia="Calibri" w:hAnsi="Calibri" w:cs="Calibri"/>
          <w:color w:val="000000" w:themeColor="text1"/>
          <w:sz w:val="24"/>
          <w:szCs w:val="24"/>
        </w:rPr>
        <w:t>τριες</w:t>
      </w:r>
      <w:proofErr w:type="spellEnd"/>
      <w:r w:rsidRPr="00ED03E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μέσα από την κ</w:t>
      </w:r>
      <w:r w:rsidR="00E574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ριτική προσέγγιση της </w:t>
      </w:r>
      <w:r w:rsidRPr="00ED03E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πηγής και της ιστορικής αφήγησης αναμένεται να συνθέσουν όλες τις απαραίτητες πληροφορίες, προκειμένου να παρουσιάσουν </w:t>
      </w:r>
      <w:r w:rsidR="00C14521" w:rsidRPr="00ED03E4">
        <w:rPr>
          <w:rFonts w:ascii="Calibri" w:hAnsi="Calibri" w:cs="Calibri"/>
          <w:sz w:val="24"/>
          <w:szCs w:val="24"/>
        </w:rPr>
        <w:t>τις διεθνείς συγκ</w:t>
      </w:r>
      <w:bookmarkStart w:id="4" w:name="_GoBack"/>
      <w:bookmarkEnd w:id="4"/>
      <w:r w:rsidR="00C14521" w:rsidRPr="00ED03E4">
        <w:rPr>
          <w:rFonts w:ascii="Calibri" w:hAnsi="Calibri" w:cs="Calibri"/>
          <w:sz w:val="24"/>
          <w:szCs w:val="24"/>
        </w:rPr>
        <w:t xml:space="preserve">υρίες, αλλά και άλλους λόγους που εξηγούν την κυριαρχία της </w:t>
      </w:r>
      <w:r w:rsidR="00307077" w:rsidRPr="00ED03E4">
        <w:rPr>
          <w:rFonts w:ascii="Calibri" w:hAnsi="Calibri" w:cs="Calibri"/>
          <w:sz w:val="24"/>
          <w:szCs w:val="24"/>
        </w:rPr>
        <w:t>ελληνική</w:t>
      </w:r>
      <w:r w:rsidR="00C14521" w:rsidRPr="00ED03E4">
        <w:rPr>
          <w:rFonts w:ascii="Calibri" w:hAnsi="Calibri" w:cs="Calibri"/>
          <w:sz w:val="24"/>
          <w:szCs w:val="24"/>
        </w:rPr>
        <w:t>ς</w:t>
      </w:r>
      <w:r w:rsidR="00307077" w:rsidRPr="00ED03E4">
        <w:rPr>
          <w:rFonts w:ascii="Calibri" w:hAnsi="Calibri" w:cs="Calibri"/>
          <w:sz w:val="24"/>
          <w:szCs w:val="24"/>
        </w:rPr>
        <w:t xml:space="preserve"> ναυτιλία</w:t>
      </w:r>
      <w:r w:rsidR="00C14521" w:rsidRPr="00ED03E4">
        <w:rPr>
          <w:rFonts w:ascii="Calibri" w:hAnsi="Calibri" w:cs="Calibri"/>
          <w:sz w:val="24"/>
          <w:szCs w:val="24"/>
        </w:rPr>
        <w:t xml:space="preserve">ς </w:t>
      </w:r>
      <w:r w:rsidR="00307077" w:rsidRPr="00ED03E4">
        <w:rPr>
          <w:rFonts w:ascii="Calibri" w:hAnsi="Calibri" w:cs="Calibri"/>
          <w:sz w:val="24"/>
          <w:szCs w:val="24"/>
        </w:rPr>
        <w:t>μέχρι το τέλος του 18</w:t>
      </w:r>
      <w:r w:rsidR="00307077" w:rsidRPr="00F75034">
        <w:rPr>
          <w:rFonts w:ascii="Calibri" w:hAnsi="Calibri" w:cs="Calibri"/>
          <w:sz w:val="24"/>
          <w:szCs w:val="24"/>
        </w:rPr>
        <w:t>ου</w:t>
      </w:r>
      <w:r w:rsidR="00307077" w:rsidRPr="00ED03E4">
        <w:rPr>
          <w:rFonts w:ascii="Calibri" w:hAnsi="Calibri" w:cs="Calibri"/>
          <w:sz w:val="24"/>
          <w:szCs w:val="24"/>
        </w:rPr>
        <w:t xml:space="preserve"> αιώνα στα θαλάσσια δίκτυα της Μεσογείου και της Μαύρης Θάλασσας.</w:t>
      </w:r>
    </w:p>
    <w:sectPr w:rsidR="00B7736D" w:rsidRPr="00ED03E4" w:rsidSect="00895F8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B7BDB"/>
    <w:multiLevelType w:val="hybridMultilevel"/>
    <w:tmpl w:val="890869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5F0D"/>
    <w:multiLevelType w:val="hybridMultilevel"/>
    <w:tmpl w:val="84CC1C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403"/>
    <w:multiLevelType w:val="hybridMultilevel"/>
    <w:tmpl w:val="CFB6059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4710F1"/>
    <w:multiLevelType w:val="hybridMultilevel"/>
    <w:tmpl w:val="673E4B9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AD1271"/>
    <w:multiLevelType w:val="hybridMultilevel"/>
    <w:tmpl w:val="75F4B1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B78C0"/>
    <w:multiLevelType w:val="hybridMultilevel"/>
    <w:tmpl w:val="61789D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F2A07"/>
    <w:multiLevelType w:val="hybridMultilevel"/>
    <w:tmpl w:val="175A5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C23AF"/>
    <w:multiLevelType w:val="hybridMultilevel"/>
    <w:tmpl w:val="7864097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829DA"/>
    <w:rsid w:val="000A117F"/>
    <w:rsid w:val="000B265E"/>
    <w:rsid w:val="00171791"/>
    <w:rsid w:val="002108CD"/>
    <w:rsid w:val="002F697B"/>
    <w:rsid w:val="00307077"/>
    <w:rsid w:val="004C4549"/>
    <w:rsid w:val="0061460A"/>
    <w:rsid w:val="00766868"/>
    <w:rsid w:val="00895F8A"/>
    <w:rsid w:val="008D5CB1"/>
    <w:rsid w:val="009572BE"/>
    <w:rsid w:val="009E5A2B"/>
    <w:rsid w:val="00A64828"/>
    <w:rsid w:val="00A91B51"/>
    <w:rsid w:val="00AB3C48"/>
    <w:rsid w:val="00AC6FDB"/>
    <w:rsid w:val="00B7736D"/>
    <w:rsid w:val="00BF3A9C"/>
    <w:rsid w:val="00C14521"/>
    <w:rsid w:val="00C2086B"/>
    <w:rsid w:val="00C977CE"/>
    <w:rsid w:val="00D829DA"/>
    <w:rsid w:val="00D85BB1"/>
    <w:rsid w:val="00E03ECE"/>
    <w:rsid w:val="00E22411"/>
    <w:rsid w:val="00E57459"/>
    <w:rsid w:val="00ED03E4"/>
    <w:rsid w:val="00F14E92"/>
    <w:rsid w:val="00F75034"/>
    <w:rsid w:val="00FC519C"/>
    <w:rsid w:val="00FC51BE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0ED3"/>
  <w15:docId w15:val="{CCA32366-3AC6-4984-8AF9-832D64D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AD7C3B2E77D843A6CC03B25C59265C" ma:contentTypeVersion="9" ma:contentTypeDescription="Δημιουργία νέου εγγράφου" ma:contentTypeScope="" ma:versionID="111f25c6189b76461ed132567926d053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1f8721414c18359c5547ebb9be93f0b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251D0-3DB9-4E4F-8C31-93649287F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5D5A84-568E-4B13-99FC-1896DA8699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89489-4B80-4D4F-B791-5AB9D436A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ΚΟΡΟΜΗΛΑ</dc:creator>
  <cp:keywords/>
  <dc:description/>
  <cp:lastModifiedBy>Τίγκα Ευαγγελία</cp:lastModifiedBy>
  <cp:revision>20</cp:revision>
  <dcterms:created xsi:type="dcterms:W3CDTF">2023-02-08T06:44:00Z</dcterms:created>
  <dcterms:modified xsi:type="dcterms:W3CDTF">2023-03-15T08:30:00Z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