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D7" w:rsidRPr="00AF445F" w:rsidRDefault="00C62ED7" w:rsidP="00683D50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F445F">
        <w:rPr>
          <w:rFonts w:ascii="Calibri" w:hAnsi="Calibri" w:cs="Calibri"/>
          <w:b/>
          <w:bCs/>
          <w:sz w:val="24"/>
          <w:szCs w:val="24"/>
        </w:rPr>
        <w:t>ΙΣΤΟΡΙΑ Γ΄ ΤΑΞΗΣ ΛΥΚΕΙ</w:t>
      </w:r>
      <w:r w:rsidR="00683D50" w:rsidRPr="00AF445F">
        <w:rPr>
          <w:rFonts w:ascii="Calibri" w:hAnsi="Calibri" w:cs="Calibri"/>
          <w:b/>
          <w:bCs/>
          <w:sz w:val="24"/>
          <w:szCs w:val="24"/>
        </w:rPr>
        <w:t>ΟΥ</w:t>
      </w:r>
      <w:r w:rsidRPr="00AF445F">
        <w:rPr>
          <w:rFonts w:ascii="Calibri" w:hAnsi="Calibri" w:cs="Calibri"/>
          <w:b/>
          <w:bCs/>
          <w:sz w:val="24"/>
          <w:szCs w:val="24"/>
        </w:rPr>
        <w:t xml:space="preserve"> Ε</w:t>
      </w:r>
      <w:r w:rsidR="00683D50" w:rsidRPr="00AF445F">
        <w:rPr>
          <w:rFonts w:ascii="Calibri" w:hAnsi="Calibri" w:cs="Calibri"/>
          <w:b/>
          <w:bCs/>
          <w:sz w:val="24"/>
          <w:szCs w:val="24"/>
        </w:rPr>
        <w:t>.</w:t>
      </w:r>
      <w:r w:rsidRPr="00AF445F">
        <w:rPr>
          <w:rFonts w:ascii="Calibri" w:hAnsi="Calibri" w:cs="Calibri"/>
          <w:b/>
          <w:bCs/>
          <w:sz w:val="24"/>
          <w:szCs w:val="24"/>
        </w:rPr>
        <w:t>Α</w:t>
      </w:r>
      <w:r w:rsidR="00683D50" w:rsidRPr="00AF445F">
        <w:rPr>
          <w:rFonts w:ascii="Calibri" w:hAnsi="Calibri" w:cs="Calibri"/>
          <w:b/>
          <w:bCs/>
          <w:sz w:val="24"/>
          <w:szCs w:val="24"/>
        </w:rPr>
        <w:t>.</w:t>
      </w:r>
      <w:r w:rsidRPr="00AF445F">
        <w:rPr>
          <w:rFonts w:ascii="Calibri" w:hAnsi="Calibri" w:cs="Calibri"/>
          <w:b/>
          <w:bCs/>
          <w:sz w:val="24"/>
          <w:szCs w:val="24"/>
        </w:rPr>
        <w:t>Ε</w:t>
      </w:r>
      <w:r w:rsidR="00683D50" w:rsidRPr="00AF445F">
        <w:rPr>
          <w:rFonts w:ascii="Calibri" w:hAnsi="Calibri" w:cs="Calibri"/>
          <w:b/>
          <w:bCs/>
          <w:sz w:val="24"/>
          <w:szCs w:val="24"/>
        </w:rPr>
        <w:t>.</w:t>
      </w:r>
    </w:p>
    <w:p w:rsidR="00C62ED7" w:rsidRPr="00AF445F" w:rsidRDefault="00C62ED7" w:rsidP="00683D50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F445F">
        <w:rPr>
          <w:rFonts w:ascii="Calibri" w:hAnsi="Calibri" w:cs="Calibri"/>
          <w:b/>
          <w:bCs/>
          <w:sz w:val="24"/>
          <w:szCs w:val="24"/>
        </w:rPr>
        <w:t>(ΟΜΑΔΑ ΠΡΟΣΑΝΑΤΟΛΙΣΜΟΥ ΑΝΘΡΩΠΙΣΤΙΚΩΝ ΣΠΟΥΔΩΝ)</w:t>
      </w:r>
    </w:p>
    <w:p w:rsidR="00C62ED7" w:rsidRPr="00AF445F" w:rsidRDefault="00C62ED7" w:rsidP="00683D50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F445F">
        <w:rPr>
          <w:rFonts w:ascii="Calibri" w:hAnsi="Calibri" w:cs="Calibri"/>
          <w:b/>
          <w:bCs/>
          <w:sz w:val="24"/>
          <w:szCs w:val="24"/>
        </w:rPr>
        <w:t>ΟΜΑΔΑ Α</w:t>
      </w:r>
      <w:r w:rsidR="00683D50" w:rsidRPr="00AF445F">
        <w:rPr>
          <w:rFonts w:ascii="Calibri" w:hAnsi="Calibri" w:cs="Calibri"/>
          <w:b/>
          <w:bCs/>
          <w:sz w:val="24"/>
          <w:szCs w:val="24"/>
        </w:rPr>
        <w:t>΄</w:t>
      </w:r>
    </w:p>
    <w:p w:rsidR="00C62ED7" w:rsidRPr="00AF445F" w:rsidRDefault="00780E3A" w:rsidP="00683D50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</w:t>
      </w:r>
      <w:r w:rsidRPr="00780E3A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:rsidR="00AF445F" w:rsidRPr="00AF445F" w:rsidRDefault="00C62ED7" w:rsidP="00AF445F">
      <w:pPr>
        <w:spacing w:after="0" w:line="360" w:lineRule="auto"/>
        <w:jc w:val="both"/>
        <w:rPr>
          <w:rFonts w:ascii="Calibri" w:hAnsi="Calibri" w:cs="Calibri"/>
          <w:color w:val="0D0D0D"/>
          <w:sz w:val="24"/>
          <w:szCs w:val="24"/>
        </w:rPr>
      </w:pPr>
      <w:r w:rsidRPr="00AF445F">
        <w:rPr>
          <w:rFonts w:ascii="Calibri" w:hAnsi="Calibri" w:cs="Calibri"/>
          <w:b/>
          <w:bCs/>
          <w:sz w:val="24"/>
          <w:szCs w:val="24"/>
        </w:rPr>
        <w:t>1.α.</w:t>
      </w:r>
      <w:r w:rsidR="00AF445F" w:rsidRPr="00AF445F">
        <w:rPr>
          <w:rFonts w:ascii="Calibri" w:hAnsi="Calibri" w:cs="Calibri"/>
          <w:sz w:val="24"/>
          <w:szCs w:val="24"/>
        </w:rPr>
        <w:t xml:space="preserve"> Οι πληροφορίες των παρακάτω προτάσεων είναι </w:t>
      </w:r>
      <w:r w:rsidR="00AF445F" w:rsidRPr="00AF445F">
        <w:rPr>
          <w:rFonts w:ascii="Calibri" w:hAnsi="Calibri" w:cs="Calibri"/>
          <w:b/>
          <w:sz w:val="24"/>
          <w:szCs w:val="24"/>
        </w:rPr>
        <w:t>σωστές</w:t>
      </w:r>
      <w:r w:rsidR="00AF445F" w:rsidRPr="00AF445F">
        <w:rPr>
          <w:rFonts w:ascii="Calibri" w:hAnsi="Calibri" w:cs="Calibri"/>
          <w:sz w:val="24"/>
          <w:szCs w:val="24"/>
        </w:rPr>
        <w:t xml:space="preserve"> ή </w:t>
      </w:r>
      <w:r w:rsidR="00AF445F" w:rsidRPr="00AF445F">
        <w:rPr>
          <w:rFonts w:ascii="Calibri" w:hAnsi="Calibri" w:cs="Calibri"/>
          <w:b/>
          <w:sz w:val="24"/>
          <w:szCs w:val="24"/>
        </w:rPr>
        <w:t>λανθασμένες</w:t>
      </w:r>
      <w:r w:rsidR="00AF445F" w:rsidRPr="00AF445F">
        <w:rPr>
          <w:rFonts w:ascii="Calibri" w:hAnsi="Calibri" w:cs="Calibri"/>
          <w:sz w:val="24"/>
          <w:szCs w:val="24"/>
        </w:rPr>
        <w:t>; Να επιλέξετε τη σωστή απάντηση</w:t>
      </w:r>
      <w:r w:rsidR="00AF445F" w:rsidRPr="00AF445F">
        <w:rPr>
          <w:rFonts w:ascii="Calibri" w:hAnsi="Calibri" w:cs="Calibri"/>
          <w:color w:val="0D0D0D"/>
          <w:sz w:val="24"/>
          <w:szCs w:val="24"/>
        </w:rPr>
        <w:t>:</w:t>
      </w:r>
    </w:p>
    <w:p w:rsidR="00AF445F" w:rsidRPr="00AF445F" w:rsidRDefault="00AF445F" w:rsidP="00AF445F">
      <w:pPr>
        <w:spacing w:after="0" w:line="360" w:lineRule="auto"/>
        <w:jc w:val="both"/>
        <w:rPr>
          <w:rFonts w:ascii="Calibri" w:hAnsi="Calibri" w:cs="Calibri"/>
          <w:color w:val="0D0D0D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6381"/>
        <w:gridCol w:w="988"/>
        <w:gridCol w:w="989"/>
      </w:tblGrid>
      <w:tr w:rsidR="00AF445F" w:rsidRPr="00AF445F" w:rsidTr="00AF445F">
        <w:tc>
          <w:tcPr>
            <w:tcW w:w="702" w:type="dxa"/>
            <w:tcBorders>
              <w:top w:val="nil"/>
              <w:left w:val="nil"/>
              <w:right w:val="nil"/>
            </w:tcBorders>
            <w:vAlign w:val="center"/>
          </w:tcPr>
          <w:p w:rsidR="00AF445F" w:rsidRPr="00AF445F" w:rsidRDefault="00AF445F" w:rsidP="00AF445F">
            <w:pPr>
              <w:spacing w:line="360" w:lineRule="auto"/>
              <w:jc w:val="center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  <w:left w:val="nil"/>
            </w:tcBorders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center"/>
              <w:rPr>
                <w:rFonts w:ascii="Calibri" w:hAnsi="Calibri" w:cs="Calibri"/>
                <w:b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b/>
                <w:color w:val="0D0D0D"/>
                <w:sz w:val="24"/>
                <w:szCs w:val="24"/>
              </w:rPr>
              <w:t>ΣΩΣΤΟ</w:t>
            </w:r>
          </w:p>
        </w:tc>
        <w:tc>
          <w:tcPr>
            <w:tcW w:w="989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center"/>
              <w:rPr>
                <w:rFonts w:ascii="Calibri" w:hAnsi="Calibri" w:cs="Calibri"/>
                <w:b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b/>
                <w:color w:val="0D0D0D"/>
                <w:sz w:val="24"/>
                <w:szCs w:val="24"/>
              </w:rPr>
              <w:t>ΛΑΘΟΣ</w:t>
            </w:r>
          </w:p>
        </w:tc>
      </w:tr>
      <w:tr w:rsidR="00AF445F" w:rsidRPr="00AF445F" w:rsidTr="00AF445F">
        <w:tc>
          <w:tcPr>
            <w:tcW w:w="702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center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6381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sz w:val="24"/>
                <w:szCs w:val="24"/>
              </w:rPr>
              <w:t>Η διάνοιξη της διώρυγας της Κορίνθου ήταν ένα από τα πιο σημαντικά δημόσια έργα που ολοκληρώθηκε στα τέλη του 19</w:t>
            </w:r>
            <w:r w:rsidRPr="00AF445F">
              <w:rPr>
                <w:rFonts w:ascii="Calibri" w:hAnsi="Calibri" w:cs="Calibri"/>
                <w:sz w:val="24"/>
                <w:szCs w:val="24"/>
                <w:vertAlign w:val="superscript"/>
              </w:rPr>
              <w:t>ου</w:t>
            </w:r>
            <w:r w:rsidRPr="00AF445F">
              <w:rPr>
                <w:rFonts w:ascii="Calibri" w:hAnsi="Calibri" w:cs="Calibri"/>
                <w:sz w:val="24"/>
                <w:szCs w:val="24"/>
              </w:rPr>
              <w:t xml:space="preserve"> αιώνα.</w:t>
            </w:r>
          </w:p>
        </w:tc>
        <w:tc>
          <w:tcPr>
            <w:tcW w:w="988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</w:tr>
      <w:tr w:rsidR="00AF445F" w:rsidRPr="00AF445F" w:rsidTr="00AF445F">
        <w:tc>
          <w:tcPr>
            <w:tcW w:w="702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center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color w:val="0D0D0D"/>
                <w:sz w:val="24"/>
                <w:szCs w:val="24"/>
              </w:rPr>
              <w:t>2</w:t>
            </w:r>
          </w:p>
        </w:tc>
        <w:tc>
          <w:tcPr>
            <w:tcW w:w="6381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sz w:val="24"/>
                <w:szCs w:val="24"/>
              </w:rPr>
              <w:t>Η απουσία μεγάλων βιομηχανικών μονάδων στην Ελλάδα οδήγησε στην καθυστερημένη διαμόρφωση του εργατικού κινήματος.</w:t>
            </w:r>
          </w:p>
        </w:tc>
        <w:tc>
          <w:tcPr>
            <w:tcW w:w="988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</w:tr>
      <w:tr w:rsidR="00AF445F" w:rsidRPr="00AF445F" w:rsidTr="00AF445F">
        <w:trPr>
          <w:trHeight w:val="879"/>
        </w:trPr>
        <w:tc>
          <w:tcPr>
            <w:tcW w:w="702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center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color w:val="0D0D0D"/>
                <w:sz w:val="24"/>
                <w:szCs w:val="24"/>
              </w:rPr>
              <w:t>3</w:t>
            </w:r>
          </w:p>
        </w:tc>
        <w:tc>
          <w:tcPr>
            <w:tcW w:w="6381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sz w:val="24"/>
                <w:szCs w:val="24"/>
              </w:rPr>
              <w:t>Αρχηγός του αγγλικού κόμματος ήταν ο Ιωάννης Κωλέττης.</w:t>
            </w:r>
          </w:p>
        </w:tc>
        <w:tc>
          <w:tcPr>
            <w:tcW w:w="988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</w:tr>
      <w:tr w:rsidR="00AF445F" w:rsidRPr="00AF445F" w:rsidTr="00AF445F">
        <w:trPr>
          <w:trHeight w:val="879"/>
        </w:trPr>
        <w:tc>
          <w:tcPr>
            <w:tcW w:w="702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center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color w:val="0D0D0D"/>
                <w:sz w:val="24"/>
                <w:szCs w:val="24"/>
              </w:rPr>
              <w:t>4</w:t>
            </w:r>
          </w:p>
        </w:tc>
        <w:tc>
          <w:tcPr>
            <w:tcW w:w="6381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445F">
              <w:rPr>
                <w:rFonts w:ascii="Calibri" w:hAnsi="Calibri" w:cs="Calibri"/>
                <w:sz w:val="24"/>
                <w:szCs w:val="24"/>
              </w:rPr>
              <w:t>Εισηγητής της αρχής της δεδηλωμένης ήταν ο Θεόδωρος Δηλιγιάννης.</w:t>
            </w:r>
          </w:p>
        </w:tc>
        <w:tc>
          <w:tcPr>
            <w:tcW w:w="988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</w:tr>
      <w:tr w:rsidR="00AF445F" w:rsidRPr="00AF445F" w:rsidTr="00AF445F">
        <w:tc>
          <w:tcPr>
            <w:tcW w:w="702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center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color w:val="0D0D0D"/>
                <w:sz w:val="24"/>
                <w:szCs w:val="24"/>
              </w:rPr>
              <w:t>5</w:t>
            </w:r>
          </w:p>
        </w:tc>
        <w:tc>
          <w:tcPr>
            <w:tcW w:w="6381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F445F">
              <w:rPr>
                <w:rFonts w:ascii="Calibri" w:hAnsi="Calibri" w:cs="Calibri"/>
                <w:sz w:val="24"/>
                <w:szCs w:val="24"/>
              </w:rPr>
              <w:t>Η συνθήκη των Σεβρών αποτέλεσε σημαντική διπλωματική επιτυχία του Ελευθέριου Βενιζέλου.</w:t>
            </w:r>
          </w:p>
        </w:tc>
        <w:tc>
          <w:tcPr>
            <w:tcW w:w="988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F445F" w:rsidRPr="00AF445F" w:rsidRDefault="00AF445F" w:rsidP="00AF445F">
            <w:pPr>
              <w:spacing w:line="360" w:lineRule="auto"/>
              <w:jc w:val="both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</w:tc>
      </w:tr>
    </w:tbl>
    <w:p w:rsidR="00C62ED7" w:rsidRPr="00AF445F" w:rsidRDefault="00C62ED7" w:rsidP="00683D50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AF445F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AF445F" w:rsidRPr="00AF445F" w:rsidRDefault="00AF445F" w:rsidP="00683D50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62ED7" w:rsidRPr="00AF445F" w:rsidRDefault="00C62ED7" w:rsidP="00683D50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AF445F">
        <w:rPr>
          <w:rFonts w:ascii="Calibri" w:hAnsi="Calibri" w:cs="Calibri"/>
          <w:b/>
          <w:bCs/>
          <w:sz w:val="24"/>
          <w:szCs w:val="24"/>
        </w:rPr>
        <w:t>1.β.</w:t>
      </w:r>
      <w:r w:rsidRPr="00AF445F">
        <w:rPr>
          <w:rFonts w:ascii="Calibri" w:hAnsi="Calibri" w:cs="Calibri"/>
          <w:sz w:val="24"/>
          <w:szCs w:val="24"/>
        </w:rPr>
        <w:t xml:space="preserve"> Να δώσετε το περιεχόμενο των ακόλουθων ιστορικών όρων: </w:t>
      </w:r>
      <w:r w:rsidRPr="00AF445F">
        <w:rPr>
          <w:rFonts w:ascii="Calibri" w:hAnsi="Calibri" w:cs="Calibri"/>
          <w:i/>
          <w:iCs/>
          <w:sz w:val="24"/>
          <w:szCs w:val="24"/>
        </w:rPr>
        <w:t>κλήριγκ</w:t>
      </w:r>
      <w:r w:rsidR="00D21173">
        <w:rPr>
          <w:rFonts w:ascii="Calibri" w:hAnsi="Calibri" w:cs="Calibri"/>
          <w:iCs/>
          <w:sz w:val="24"/>
          <w:szCs w:val="24"/>
        </w:rPr>
        <w:t xml:space="preserve"> (μονάδες 8),</w:t>
      </w:r>
      <w:r w:rsidR="00115C3A" w:rsidRPr="00AF445F">
        <w:rPr>
          <w:rFonts w:ascii="Calibri" w:hAnsi="Calibri" w:cs="Calibri"/>
          <w:iCs/>
          <w:sz w:val="24"/>
          <w:szCs w:val="24"/>
        </w:rPr>
        <w:t xml:space="preserve"> </w:t>
      </w:r>
      <w:r w:rsidR="002B034D">
        <w:rPr>
          <w:rFonts w:ascii="Calibri" w:hAnsi="Calibri" w:cs="Calibri"/>
          <w:i/>
          <w:iCs/>
          <w:sz w:val="24"/>
          <w:szCs w:val="24"/>
          <w:lang w:val="en-US"/>
        </w:rPr>
        <w:t>O</w:t>
      </w:r>
      <w:bookmarkStart w:id="0" w:name="_GoBack"/>
      <w:bookmarkEnd w:id="0"/>
      <w:r w:rsidR="00115C3A" w:rsidRPr="00AF445F">
        <w:rPr>
          <w:rFonts w:ascii="Calibri" w:hAnsi="Calibri" w:cs="Calibri"/>
          <w:i/>
          <w:iCs/>
          <w:sz w:val="24"/>
          <w:szCs w:val="24"/>
        </w:rPr>
        <w:t>μάδα των Ιαπώνων</w:t>
      </w:r>
      <w:r w:rsidR="00AF445F">
        <w:rPr>
          <w:rFonts w:ascii="Calibri" w:hAnsi="Calibri" w:cs="Calibri"/>
          <w:iCs/>
          <w:sz w:val="24"/>
          <w:szCs w:val="24"/>
        </w:rPr>
        <w:t xml:space="preserve"> (μονάδες 7)</w:t>
      </w:r>
      <w:r w:rsidRPr="00AF445F">
        <w:rPr>
          <w:rFonts w:ascii="Calibri" w:hAnsi="Calibri" w:cs="Calibri"/>
          <w:iCs/>
          <w:sz w:val="24"/>
          <w:szCs w:val="24"/>
        </w:rPr>
        <w:t>.</w:t>
      </w:r>
    </w:p>
    <w:p w:rsidR="00C62ED7" w:rsidRPr="00AF445F" w:rsidRDefault="00AF445F" w:rsidP="00683D50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r w:rsidR="00C62ED7" w:rsidRPr="00AF445F">
        <w:rPr>
          <w:rFonts w:ascii="Calibri" w:hAnsi="Calibri" w:cs="Calibri"/>
          <w:b/>
          <w:bCs/>
          <w:sz w:val="24"/>
          <w:szCs w:val="24"/>
        </w:rPr>
        <w:t>15</w:t>
      </w:r>
    </w:p>
    <w:sectPr w:rsidR="00C62ED7" w:rsidRPr="00AF445F" w:rsidSect="00683D5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62ED7"/>
    <w:rsid w:val="00115C3A"/>
    <w:rsid w:val="001358F4"/>
    <w:rsid w:val="001C5F66"/>
    <w:rsid w:val="002B034D"/>
    <w:rsid w:val="00602FF5"/>
    <w:rsid w:val="00683D50"/>
    <w:rsid w:val="00780E3A"/>
    <w:rsid w:val="00A228F7"/>
    <w:rsid w:val="00A81D46"/>
    <w:rsid w:val="00AF445F"/>
    <w:rsid w:val="00C62ED7"/>
    <w:rsid w:val="00D21173"/>
    <w:rsid w:val="00D6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3076C"/>
  <w15:docId w15:val="{AA313AF5-AC6A-4B17-ACC1-210DAB97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8065C0-F417-47FC-9EC8-2383B03B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995EF-1BA2-48C6-889A-1F168827C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D1BAD-58DC-493C-B589-4634B9798C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ΚΟΡΟΜΗΛΑ</dc:creator>
  <cp:keywords/>
  <dc:description/>
  <cp:lastModifiedBy>Τίγκα Ευαγγελία</cp:lastModifiedBy>
  <cp:revision>8</cp:revision>
  <dcterms:created xsi:type="dcterms:W3CDTF">2023-02-07T18:53:00Z</dcterms:created>
  <dcterms:modified xsi:type="dcterms:W3CDTF">2023-03-15T07:37:00Z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