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0A" w:rsidRPr="00781A72" w:rsidRDefault="00606C0A" w:rsidP="00606C0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ΘΕΜΑ 2</w:t>
      </w:r>
      <w:r w:rsidR="00781A72">
        <w:rPr>
          <w:rStyle w:val="normaltextrun"/>
          <w:rFonts w:asciiTheme="minorHAnsi" w:hAnsiTheme="minorHAnsi" w:cstheme="minorHAnsi"/>
          <w:b/>
          <w:bCs/>
        </w:rPr>
        <w:t xml:space="preserve"> </w:t>
      </w:r>
    </w:p>
    <w:p w:rsidR="00606C0A" w:rsidRPr="00DA7EC4" w:rsidRDefault="00B15D80" w:rsidP="00A65E2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15D80">
        <w:rPr>
          <w:rStyle w:val="normaltextrun"/>
          <w:rFonts w:asciiTheme="minorHAnsi" w:hAnsiTheme="minorHAnsi" w:cstheme="minorHAnsi"/>
          <w:b/>
          <w:bCs/>
        </w:rPr>
        <w:t xml:space="preserve">2.1 </w:t>
      </w:r>
      <w:r w:rsidR="00DA7EC4" w:rsidRPr="00DA7EC4">
        <w:rPr>
          <w:rStyle w:val="normaltextrun"/>
          <w:rFonts w:asciiTheme="minorHAnsi" w:hAnsiTheme="minorHAnsi" w:cstheme="minorHAnsi"/>
          <w:bCs/>
        </w:rPr>
        <w:t xml:space="preserve">Το στάδιο μεταφύτευσης των </w:t>
      </w:r>
      <w:proofErr w:type="spellStart"/>
      <w:r w:rsidR="00DA7EC4" w:rsidRPr="00DA7EC4">
        <w:rPr>
          <w:rStyle w:val="normaltextrun"/>
          <w:rFonts w:asciiTheme="minorHAnsi" w:hAnsiTheme="minorHAnsi" w:cstheme="minorHAnsi"/>
          <w:bCs/>
        </w:rPr>
        <w:t>σποροφύτων</w:t>
      </w:r>
      <w:proofErr w:type="spellEnd"/>
      <w:r w:rsidR="00DA7EC4" w:rsidRPr="00DA7EC4">
        <w:rPr>
          <w:rStyle w:val="normaltextrun"/>
          <w:rFonts w:asciiTheme="minorHAnsi" w:hAnsiTheme="minorHAnsi" w:cstheme="minorHAnsi"/>
          <w:bCs/>
        </w:rPr>
        <w:t xml:space="preserve"> των ετήσιων και διετών φυτών</w:t>
      </w:r>
      <w:r w:rsidR="00DA7EC4">
        <w:rPr>
          <w:rStyle w:val="normaltextrun"/>
          <w:rFonts w:asciiTheme="minorHAnsi" w:hAnsiTheme="minorHAnsi" w:cstheme="minorHAnsi"/>
          <w:bCs/>
        </w:rPr>
        <w:t>,</w:t>
      </w:r>
      <w:r w:rsidR="00DA7EC4" w:rsidRPr="00DA7EC4">
        <w:rPr>
          <w:rStyle w:val="normaltextrun"/>
          <w:rFonts w:asciiTheme="minorHAnsi" w:hAnsiTheme="minorHAnsi" w:cstheme="minorHAnsi"/>
          <w:bCs/>
        </w:rPr>
        <w:t xml:space="preserve"> στην οριστική τους θέση ποικί</w:t>
      </w:r>
      <w:r w:rsidR="00DA7EC4">
        <w:rPr>
          <w:rStyle w:val="normaltextrun"/>
          <w:rFonts w:asciiTheme="minorHAnsi" w:hAnsiTheme="minorHAnsi" w:cstheme="minorHAnsi"/>
          <w:bCs/>
        </w:rPr>
        <w:t>λ</w:t>
      </w:r>
      <w:r w:rsidR="00DA7EC4" w:rsidRPr="00DA7EC4">
        <w:rPr>
          <w:rStyle w:val="normaltextrun"/>
          <w:rFonts w:asciiTheme="minorHAnsi" w:hAnsiTheme="minorHAnsi" w:cstheme="minorHAnsi"/>
          <w:bCs/>
        </w:rPr>
        <w:t>λει.</w:t>
      </w:r>
    </w:p>
    <w:p w:rsidR="00DA7EC4" w:rsidRDefault="00A65E24" w:rsidP="00A65E24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A65E24">
        <w:rPr>
          <w:rStyle w:val="normaltextrun"/>
          <w:rFonts w:asciiTheme="minorHAnsi" w:hAnsiTheme="minorHAnsi" w:cstheme="minorHAnsi"/>
          <w:bCs/>
        </w:rPr>
        <w:t>α.</w:t>
      </w:r>
      <w:r w:rsidR="00462D6C">
        <w:rPr>
          <w:rStyle w:val="normaltextrun"/>
          <w:rFonts w:asciiTheme="minorHAnsi" w:hAnsiTheme="minorHAnsi" w:cstheme="minorHAnsi"/>
          <w:bCs/>
        </w:rPr>
        <w:t xml:space="preserve"> </w:t>
      </w:r>
      <w:r w:rsidR="00DA7EC4">
        <w:rPr>
          <w:rStyle w:val="normaltextrun"/>
          <w:rFonts w:asciiTheme="minorHAnsi" w:hAnsiTheme="minorHAnsi" w:cstheme="minorHAnsi"/>
          <w:bCs/>
        </w:rPr>
        <w:t xml:space="preserve">Σε ποιο στάδιο ανάπτυξης μεταφυτεύονται συνήθως τα </w:t>
      </w:r>
      <w:proofErr w:type="spellStart"/>
      <w:r w:rsidR="00DA7EC4">
        <w:rPr>
          <w:rStyle w:val="normaltextrun"/>
          <w:rFonts w:asciiTheme="minorHAnsi" w:hAnsiTheme="minorHAnsi" w:cstheme="minorHAnsi"/>
          <w:bCs/>
        </w:rPr>
        <w:t>σπορόφυτα</w:t>
      </w:r>
      <w:proofErr w:type="spellEnd"/>
      <w:r w:rsidR="00DA7EC4">
        <w:rPr>
          <w:rStyle w:val="normaltextrun"/>
          <w:rFonts w:asciiTheme="minorHAnsi" w:hAnsiTheme="minorHAnsi" w:cstheme="minorHAnsi"/>
          <w:bCs/>
        </w:rPr>
        <w:t xml:space="preserve"> (μονάδες</w:t>
      </w:r>
      <w:r w:rsidR="00340E9C">
        <w:rPr>
          <w:rStyle w:val="normaltextrun"/>
          <w:rFonts w:asciiTheme="minorHAnsi" w:hAnsiTheme="minorHAnsi" w:cstheme="minorHAnsi"/>
          <w:bCs/>
        </w:rPr>
        <w:t xml:space="preserve"> </w:t>
      </w:r>
      <w:bookmarkStart w:id="0" w:name="_GoBack"/>
      <w:bookmarkEnd w:id="0"/>
      <w:r w:rsidR="00DA7EC4">
        <w:rPr>
          <w:rStyle w:val="normaltextrun"/>
          <w:rFonts w:asciiTheme="minorHAnsi" w:hAnsiTheme="minorHAnsi" w:cstheme="minorHAnsi"/>
          <w:bCs/>
        </w:rPr>
        <w:t>4) και σε ποιο στάδιο μεταφυτεύονται όταν επιθυμούμε άμεσο αποτέλεσμα (μονάδες 4);</w:t>
      </w:r>
    </w:p>
    <w:p w:rsidR="00DA7EC4" w:rsidRDefault="00DA7EC4" w:rsidP="00A65E24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β. Πόσο πρέπει να είναι το βάθος φύτευσης των </w:t>
      </w:r>
      <w:proofErr w:type="spellStart"/>
      <w:r>
        <w:rPr>
          <w:rStyle w:val="normaltextrun"/>
          <w:rFonts w:asciiTheme="minorHAnsi" w:hAnsiTheme="minorHAnsi" w:cstheme="minorHAnsi"/>
          <w:bCs/>
        </w:rPr>
        <w:t>σποροφύτων</w:t>
      </w:r>
      <w:proofErr w:type="spellEnd"/>
      <w:r>
        <w:rPr>
          <w:rStyle w:val="normaltextrun"/>
          <w:rFonts w:asciiTheme="minorHAnsi" w:hAnsiTheme="minorHAnsi" w:cstheme="minorHAnsi"/>
          <w:bCs/>
        </w:rPr>
        <w:t xml:space="preserve">, στην οριστική τους θέση (μονάδες 5); </w:t>
      </w:r>
    </w:p>
    <w:p w:rsidR="00606C0A" w:rsidRPr="00606C0A" w:rsidRDefault="00A65E24" w:rsidP="00A65E24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="00606C0A" w:rsidRPr="00606C0A">
        <w:rPr>
          <w:rStyle w:val="normaltextrun"/>
          <w:rFonts w:asciiTheme="minorHAnsi" w:hAnsiTheme="minorHAnsi" w:cstheme="minorHAnsi"/>
          <w:b/>
          <w:bCs/>
        </w:rPr>
        <w:t>Μονάδες 13</w:t>
      </w:r>
    </w:p>
    <w:p w:rsidR="00407C28" w:rsidRPr="00407C28" w:rsidRDefault="00161693" w:rsidP="00B15D8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161693">
        <w:rPr>
          <w:rFonts w:asciiTheme="minorHAnsi" w:hAnsiTheme="minorHAnsi" w:cstheme="minorHAnsi"/>
          <w:b/>
        </w:rPr>
        <w:t>2.2</w:t>
      </w:r>
      <w:r w:rsidR="00B15D80">
        <w:rPr>
          <w:rFonts w:asciiTheme="minorHAnsi" w:hAnsiTheme="minorHAnsi" w:cstheme="minorHAnsi"/>
          <w:b/>
        </w:rPr>
        <w:t xml:space="preserve"> </w:t>
      </w:r>
      <w:r w:rsidR="00407C28" w:rsidRPr="00407C28">
        <w:rPr>
          <w:rFonts w:asciiTheme="minorHAnsi" w:hAnsiTheme="minorHAnsi" w:cstheme="minorHAnsi"/>
        </w:rPr>
        <w:t>Η σπορά των ετήσιων και διετών φυτών είτε επί τόπου είτε στο σπορείο</w:t>
      </w:r>
      <w:r w:rsidR="00407C28">
        <w:rPr>
          <w:rFonts w:asciiTheme="minorHAnsi" w:hAnsiTheme="minorHAnsi" w:cstheme="minorHAnsi"/>
        </w:rPr>
        <w:t>, καθώς και διάφορες καλλιεργητικές επεμβάσεις, απεικονίζονται παρακάτω.</w:t>
      </w:r>
    </w:p>
    <w:p w:rsidR="002461EC" w:rsidRDefault="00407C28" w:rsidP="00B15D8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α. </w:t>
      </w:r>
      <w:r w:rsidR="002461EC" w:rsidRPr="002461EC">
        <w:rPr>
          <w:rFonts w:asciiTheme="minorHAnsi" w:hAnsiTheme="minorHAnsi" w:cstheme="minorHAnsi"/>
          <w:bCs/>
        </w:rPr>
        <w:t xml:space="preserve">Να αντιστοιχίσετε </w:t>
      </w:r>
      <w:r>
        <w:rPr>
          <w:rFonts w:asciiTheme="minorHAnsi" w:hAnsiTheme="minorHAnsi" w:cstheme="minorHAnsi"/>
          <w:bCs/>
        </w:rPr>
        <w:t>τις εικόνες που αντιστοιχούν σ</w:t>
      </w:r>
      <w:r w:rsidR="007153BC">
        <w:rPr>
          <w:rFonts w:asciiTheme="minorHAnsi" w:hAnsiTheme="minorHAnsi" w:cstheme="minorHAnsi"/>
          <w:bCs/>
        </w:rPr>
        <w:t>τους αριθμούς 1, 2, 3,</w:t>
      </w:r>
      <w:r w:rsidR="00D81878">
        <w:rPr>
          <w:rFonts w:asciiTheme="minorHAnsi" w:hAnsiTheme="minorHAnsi" w:cstheme="minorHAnsi"/>
          <w:bCs/>
        </w:rPr>
        <w:t xml:space="preserve"> 4</w:t>
      </w:r>
      <w:r w:rsidR="007153B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της</w:t>
      </w:r>
      <w:r w:rsidR="002461EC" w:rsidRPr="002461EC">
        <w:rPr>
          <w:rFonts w:asciiTheme="minorHAnsi" w:hAnsiTheme="minorHAnsi" w:cstheme="minorHAnsi"/>
          <w:bCs/>
        </w:rPr>
        <w:t xml:space="preserve"> στήλη</w:t>
      </w:r>
      <w:r>
        <w:rPr>
          <w:rFonts w:asciiTheme="minorHAnsi" w:hAnsiTheme="minorHAnsi" w:cstheme="minorHAnsi"/>
          <w:bCs/>
        </w:rPr>
        <w:t>ς</w:t>
      </w:r>
      <w:r w:rsidR="002461EC" w:rsidRPr="002461EC">
        <w:rPr>
          <w:rFonts w:asciiTheme="minorHAnsi" w:hAnsiTheme="minorHAnsi" w:cstheme="minorHAnsi"/>
          <w:bCs/>
        </w:rPr>
        <w:t xml:space="preserve"> I, με τα</w:t>
      </w:r>
      <w:r w:rsidR="007153BC">
        <w:rPr>
          <w:rFonts w:asciiTheme="minorHAnsi" w:hAnsiTheme="minorHAnsi" w:cstheme="minorHAnsi"/>
          <w:bCs/>
        </w:rPr>
        <w:t xml:space="preserve"> γράμματα Α, Β, Γ,</w:t>
      </w:r>
      <w:r w:rsidR="00D81878">
        <w:rPr>
          <w:rFonts w:asciiTheme="minorHAnsi" w:hAnsiTheme="minorHAnsi" w:cstheme="minorHAnsi"/>
          <w:bCs/>
        </w:rPr>
        <w:t xml:space="preserve"> Δ </w:t>
      </w:r>
      <w:r>
        <w:rPr>
          <w:rFonts w:asciiTheme="minorHAnsi" w:hAnsiTheme="minorHAnsi" w:cstheme="minorHAnsi"/>
          <w:bCs/>
        </w:rPr>
        <w:t>της στήλης</w:t>
      </w:r>
      <w:r w:rsidR="001036AB">
        <w:rPr>
          <w:rFonts w:asciiTheme="minorHAnsi" w:hAnsiTheme="minorHAnsi" w:cstheme="minorHAnsi"/>
          <w:bCs/>
        </w:rPr>
        <w:t xml:space="preserve"> ΙΙ </w:t>
      </w:r>
      <w:r w:rsidR="007153BC">
        <w:rPr>
          <w:rFonts w:asciiTheme="minorHAnsi" w:hAnsiTheme="minorHAnsi" w:cstheme="minorHAnsi"/>
          <w:bCs/>
        </w:rPr>
        <w:t>(μονάδες 8</w:t>
      </w:r>
      <w:r w:rsidR="002461EC" w:rsidRPr="002461EC">
        <w:rPr>
          <w:rFonts w:asciiTheme="minorHAnsi" w:hAnsiTheme="minorHAnsi" w:cstheme="minorHAnsi"/>
          <w:bCs/>
        </w:rPr>
        <w:t xml:space="preserve">).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7"/>
      </w:tblGrid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A410E9" w:rsidP="00A410E9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bCs/>
              </w:rPr>
            </w:pPr>
            <w:r w:rsidRPr="00A410E9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0214EEC8" wp14:editId="781912EB">
                  <wp:extent cx="892455" cy="913765"/>
                  <wp:effectExtent l="0" t="0" r="3175" b="63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895" cy="113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Default="00407C28" w:rsidP="007153B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Β. </w:t>
            </w:r>
            <w:r w:rsidR="007153BC" w:rsidRPr="007153BC">
              <w:rPr>
                <w:rFonts w:asciiTheme="minorHAnsi" w:hAnsiTheme="minorHAnsi" w:cstheme="minorHAnsi"/>
                <w:bCs/>
              </w:rPr>
              <w:t>Σπορά μεγάλων σπόρων</w:t>
            </w:r>
          </w:p>
        </w:tc>
      </w:tr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1036AB" w:rsidP="002461E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noProof/>
              </w:rPr>
              <w:drawing>
                <wp:inline distT="0" distB="0" distL="0" distR="0" wp14:anchorId="307FD9EA" wp14:editId="3D3FC06E">
                  <wp:extent cx="1189603" cy="778306"/>
                  <wp:effectExtent l="0" t="0" r="0" b="3175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317" cy="85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Default="004C3BF0" w:rsidP="00407C2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Γ. </w:t>
            </w:r>
            <w:r w:rsidR="00407C28">
              <w:rPr>
                <w:rFonts w:asciiTheme="minorHAnsi" w:hAnsiTheme="minorHAnsi" w:cstheme="minorHAnsi"/>
                <w:bCs/>
              </w:rPr>
              <w:t xml:space="preserve">Σπορά σε γραμμές </w:t>
            </w:r>
          </w:p>
        </w:tc>
      </w:tr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1036AB" w:rsidP="002461E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noProof/>
              </w:rPr>
              <w:drawing>
                <wp:inline distT="0" distB="0" distL="0" distR="0" wp14:anchorId="2A733EE8" wp14:editId="574357E5">
                  <wp:extent cx="950729" cy="961473"/>
                  <wp:effectExtent l="0" t="0" r="1905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558" cy="105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Pr="00407C28" w:rsidRDefault="004C3BF0" w:rsidP="007153BC">
            <w:pPr>
              <w:rPr>
                <w:lang w:eastAsia="el-GR"/>
              </w:rPr>
            </w:pPr>
            <w:r>
              <w:rPr>
                <w:lang w:eastAsia="el-GR"/>
              </w:rPr>
              <w:t xml:space="preserve">Δ. </w:t>
            </w:r>
            <w:r w:rsidR="007153BC">
              <w:rPr>
                <w:lang w:eastAsia="el-GR"/>
              </w:rPr>
              <w:t xml:space="preserve">Αραίωμα </w:t>
            </w:r>
            <w:proofErr w:type="spellStart"/>
            <w:r w:rsidR="007153BC">
              <w:rPr>
                <w:lang w:eastAsia="el-GR"/>
              </w:rPr>
              <w:t>σποροφύτων</w:t>
            </w:r>
            <w:proofErr w:type="spellEnd"/>
          </w:p>
        </w:tc>
      </w:tr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1036AB" w:rsidP="002461E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noProof/>
              </w:rPr>
              <w:drawing>
                <wp:inline distT="0" distB="0" distL="0" distR="0" wp14:anchorId="3137255E" wp14:editId="7A7221CA">
                  <wp:extent cx="1068101" cy="796925"/>
                  <wp:effectExtent l="0" t="0" r="0" b="3175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926" cy="84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Default="004C3BF0" w:rsidP="007153B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Ε. </w:t>
            </w:r>
            <w:r w:rsidR="007153BC">
              <w:rPr>
                <w:rFonts w:asciiTheme="minorHAnsi" w:hAnsiTheme="minorHAnsi" w:cstheme="minorHAnsi"/>
                <w:bCs/>
              </w:rPr>
              <w:t>Σπορά μικρών σπόρων</w:t>
            </w:r>
          </w:p>
        </w:tc>
      </w:tr>
    </w:tbl>
    <w:p w:rsidR="007153BC" w:rsidRDefault="007153BC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Fonts w:asciiTheme="minorHAnsi" w:hAnsiTheme="minorHAnsi" w:cstheme="minorHAnsi"/>
        </w:rPr>
      </w:pPr>
    </w:p>
    <w:p w:rsidR="00781A72" w:rsidRDefault="007153BC" w:rsidP="006748B0">
      <w:pPr>
        <w:spacing w:line="360" w:lineRule="auto"/>
        <w:rPr>
          <w:lang w:eastAsia="el-GR"/>
        </w:rPr>
      </w:pPr>
      <w:r>
        <w:rPr>
          <w:lang w:eastAsia="el-GR"/>
        </w:rPr>
        <w:t xml:space="preserve">β. </w:t>
      </w:r>
      <w:r w:rsidR="00A11D94">
        <w:rPr>
          <w:lang w:eastAsia="el-GR"/>
        </w:rPr>
        <w:t xml:space="preserve">Με ποιους τρόπους (ονομαστικά) </w:t>
      </w:r>
      <w:r w:rsidR="00D81878">
        <w:rPr>
          <w:lang w:eastAsia="el-GR"/>
        </w:rPr>
        <w:t>γίνεται</w:t>
      </w:r>
      <w:r w:rsidR="00A11D94">
        <w:rPr>
          <w:lang w:eastAsia="el-GR"/>
        </w:rPr>
        <w:t xml:space="preserve"> το αραίωμα των </w:t>
      </w:r>
      <w:proofErr w:type="spellStart"/>
      <w:r w:rsidR="00D81878">
        <w:rPr>
          <w:lang w:eastAsia="el-GR"/>
        </w:rPr>
        <w:t>σποροφύτων</w:t>
      </w:r>
      <w:proofErr w:type="spellEnd"/>
      <w:r w:rsidR="00D81878">
        <w:rPr>
          <w:lang w:eastAsia="el-GR"/>
        </w:rPr>
        <w:t xml:space="preserve"> των </w:t>
      </w:r>
      <w:r w:rsidR="00A11D94">
        <w:rPr>
          <w:lang w:eastAsia="el-GR"/>
        </w:rPr>
        <w:t xml:space="preserve">ετήσιων και διετών φυτών και ποια φυτά αφαιρούνται (μονάδες 4); </w:t>
      </w:r>
    </w:p>
    <w:p w:rsidR="00E15738" w:rsidRPr="00E15738" w:rsidRDefault="00E15738" w:rsidP="00E15738">
      <w:pPr>
        <w:jc w:val="right"/>
        <w:rPr>
          <w:b/>
          <w:lang w:eastAsia="el-GR"/>
        </w:rPr>
      </w:pPr>
      <w:r w:rsidRPr="00E15738">
        <w:rPr>
          <w:b/>
          <w:lang w:eastAsia="el-GR"/>
        </w:rPr>
        <w:t>Μονάδες 12</w:t>
      </w:r>
    </w:p>
    <w:sectPr w:rsidR="00E15738" w:rsidRPr="00E15738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F3899"/>
    <w:multiLevelType w:val="hybridMultilevel"/>
    <w:tmpl w:val="1416FC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67046"/>
    <w:multiLevelType w:val="hybridMultilevel"/>
    <w:tmpl w:val="EC0C23A0"/>
    <w:lvl w:ilvl="0" w:tplc="2E467AE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A"/>
    <w:rsid w:val="00056983"/>
    <w:rsid w:val="00086D17"/>
    <w:rsid w:val="001036AB"/>
    <w:rsid w:val="001108E7"/>
    <w:rsid w:val="001539BA"/>
    <w:rsid w:val="00161693"/>
    <w:rsid w:val="00190A0F"/>
    <w:rsid w:val="002000B9"/>
    <w:rsid w:val="002461EC"/>
    <w:rsid w:val="00246F70"/>
    <w:rsid w:val="002B2A79"/>
    <w:rsid w:val="002C54E8"/>
    <w:rsid w:val="00340E9C"/>
    <w:rsid w:val="00377920"/>
    <w:rsid w:val="00407C28"/>
    <w:rsid w:val="00445174"/>
    <w:rsid w:val="00461163"/>
    <w:rsid w:val="00462D6C"/>
    <w:rsid w:val="004A4059"/>
    <w:rsid w:val="004C3BF0"/>
    <w:rsid w:val="00601C0F"/>
    <w:rsid w:val="00606C0A"/>
    <w:rsid w:val="00617924"/>
    <w:rsid w:val="006748B0"/>
    <w:rsid w:val="0070050E"/>
    <w:rsid w:val="007153BC"/>
    <w:rsid w:val="00781A72"/>
    <w:rsid w:val="008522B9"/>
    <w:rsid w:val="008816EA"/>
    <w:rsid w:val="008D3856"/>
    <w:rsid w:val="008F705C"/>
    <w:rsid w:val="009975AF"/>
    <w:rsid w:val="00A11D94"/>
    <w:rsid w:val="00A227C7"/>
    <w:rsid w:val="00A410E9"/>
    <w:rsid w:val="00A477DD"/>
    <w:rsid w:val="00A65E24"/>
    <w:rsid w:val="00AD4471"/>
    <w:rsid w:val="00B15D80"/>
    <w:rsid w:val="00B45095"/>
    <w:rsid w:val="00BD6944"/>
    <w:rsid w:val="00C16A54"/>
    <w:rsid w:val="00C47F61"/>
    <w:rsid w:val="00C97EB4"/>
    <w:rsid w:val="00D36F10"/>
    <w:rsid w:val="00D81878"/>
    <w:rsid w:val="00DA7EC4"/>
    <w:rsid w:val="00DB6885"/>
    <w:rsid w:val="00DF2C1E"/>
    <w:rsid w:val="00E15738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050A"/>
  <w15:chartTrackingRefBased/>
  <w15:docId w15:val="{9EBE91DF-6EA6-4847-8849-E09B10FE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60FA3-9867-42B4-AC95-22944A04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12</cp:revision>
  <cp:lastPrinted>2023-03-10T21:19:00Z</cp:lastPrinted>
  <dcterms:created xsi:type="dcterms:W3CDTF">2023-03-04T14:07:00Z</dcterms:created>
  <dcterms:modified xsi:type="dcterms:W3CDTF">2023-03-10T21:19:00Z</dcterms:modified>
</cp:coreProperties>
</file>