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5AE7F8C8"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3008FC">
        <w:rPr>
          <w:rFonts w:eastAsia="Arial Unicode MS" w:cs="Arial Unicode MS"/>
          <w:b/>
          <w:bCs/>
          <w:lang w:val="el-GR"/>
        </w:rPr>
        <w:t>4</w:t>
      </w:r>
    </w:p>
    <w:p w14:paraId="104005EC" w14:textId="4E3A4970" w:rsidR="00EA5861" w:rsidRPr="00373D09" w:rsidRDefault="00EA5861" w:rsidP="00373D09">
      <w:pPr>
        <w:rPr>
          <w:b/>
          <w:bCs/>
        </w:rPr>
      </w:pPr>
      <w:r>
        <w:rPr>
          <w:rFonts w:eastAsia="Arial Unicode MS" w:cs="Arial Unicode MS"/>
          <w:b/>
          <w:bCs/>
          <w:lang w:val="el-GR"/>
        </w:rPr>
        <w:t>ΕΝΔΕΙΚΤΙΚΕΣ ΑΠΑΝΤΗΣΕΙΣ</w:t>
      </w:r>
    </w:p>
    <w:p w14:paraId="4669D753" w14:textId="77777777" w:rsidR="00B26698" w:rsidRDefault="003008FC" w:rsidP="00373D09">
      <w:pPr>
        <w:rPr>
          <w:rFonts w:eastAsia="Arial Unicode MS" w:cs="Arial Unicode MS"/>
          <w:lang w:val="el-GR"/>
        </w:rPr>
      </w:pPr>
      <w:r>
        <w:rPr>
          <w:rFonts w:eastAsia="Arial Unicode MS" w:cs="Arial Unicode MS"/>
          <w:b/>
          <w:bCs/>
          <w:lang w:val="el-GR"/>
        </w:rPr>
        <w:t>4</w:t>
      </w:r>
      <w:r w:rsidR="00373D09" w:rsidRPr="00373D09">
        <w:rPr>
          <w:rFonts w:eastAsia="Arial Unicode MS" w:cs="Arial Unicode MS"/>
          <w:b/>
          <w:bCs/>
          <w:lang w:val="el-GR"/>
        </w:rPr>
        <w:t>.1</w:t>
      </w:r>
      <w:r w:rsidR="00373D09">
        <w:rPr>
          <w:rFonts w:eastAsia="Arial Unicode MS" w:cs="Arial Unicode MS"/>
          <w:lang w:val="el-GR"/>
        </w:rPr>
        <w:tab/>
      </w:r>
      <w:r w:rsidR="00F319A6">
        <w:rPr>
          <w:rFonts w:eastAsia="Arial Unicode MS" w:cs="Arial Unicode MS"/>
          <w:lang w:val="el-GR"/>
        </w:rPr>
        <w:t xml:space="preserve">α) </w:t>
      </w:r>
      <w:r w:rsidR="00B26698">
        <w:rPr>
          <w:rFonts w:eastAsia="Arial Unicode MS" w:cs="Arial Unicode MS"/>
          <w:lang w:val="el-GR"/>
        </w:rPr>
        <w:t>Οι οπλισμοί που τοποθετούνται σε μια δοκό είναι δύο ειδών:</w:t>
      </w:r>
    </w:p>
    <w:p w14:paraId="79EAED39" w14:textId="5CA92969" w:rsidR="00B26698" w:rsidRDefault="00B26698" w:rsidP="00B26698">
      <w:pPr>
        <w:pStyle w:val="ListParagraph"/>
        <w:numPr>
          <w:ilvl w:val="0"/>
          <w:numId w:val="2"/>
        </w:numPr>
        <w:rPr>
          <w:rFonts w:eastAsia="Arial Unicode MS" w:cs="Arial Unicode MS"/>
          <w:lang w:val="el-GR"/>
        </w:rPr>
      </w:pPr>
      <w:r>
        <w:rPr>
          <w:rFonts w:eastAsia="Arial Unicode MS" w:cs="Arial Unicode MS"/>
          <w:lang w:val="el-GR"/>
        </w:rPr>
        <w:t>Διαμήκης οπλισμός με ράβδους</w:t>
      </w:r>
    </w:p>
    <w:p w14:paraId="60A68F96" w14:textId="39D0DBFD" w:rsidR="00B26698" w:rsidRPr="00B26698" w:rsidRDefault="00B26698" w:rsidP="00B26698">
      <w:pPr>
        <w:pStyle w:val="ListParagraph"/>
        <w:numPr>
          <w:ilvl w:val="0"/>
          <w:numId w:val="2"/>
        </w:numPr>
        <w:rPr>
          <w:rFonts w:eastAsia="Arial Unicode MS" w:cs="Arial Unicode MS"/>
          <w:lang w:val="el-GR"/>
        </w:rPr>
      </w:pPr>
      <w:r>
        <w:rPr>
          <w:rFonts w:eastAsia="Arial Unicode MS" w:cs="Arial Unicode MS"/>
          <w:lang w:val="el-GR"/>
        </w:rPr>
        <w:t>Εγκάρσιος οπλισμός με συνδετήρες (τσέρκια)</w:t>
      </w:r>
    </w:p>
    <w:p w14:paraId="1E6A7C6C" w14:textId="2D202EA5" w:rsidR="00F319A6" w:rsidRDefault="00F319A6" w:rsidP="00373D09">
      <w:pPr>
        <w:rPr>
          <w:rFonts w:eastAsia="Arial Unicode MS" w:cs="Arial Unicode MS"/>
          <w:lang w:val="el-GR"/>
        </w:rPr>
      </w:pPr>
      <w:r>
        <w:rPr>
          <w:rFonts w:eastAsia="Arial Unicode MS" w:cs="Arial Unicode MS"/>
          <w:lang w:val="el-GR"/>
        </w:rPr>
        <w:t xml:space="preserve"> (σελ. 50</w:t>
      </w:r>
      <w:r w:rsidR="00B26698">
        <w:rPr>
          <w:rFonts w:eastAsia="Arial Unicode MS" w:cs="Arial Unicode MS"/>
          <w:lang w:val="el-GR"/>
        </w:rPr>
        <w:t>, σχολικού βιβλίου</w:t>
      </w:r>
      <w:r>
        <w:rPr>
          <w:rFonts w:eastAsia="Arial Unicode MS" w:cs="Arial Unicode MS"/>
          <w:lang w:val="el-GR"/>
        </w:rPr>
        <w:t xml:space="preserve">) </w:t>
      </w:r>
    </w:p>
    <w:p w14:paraId="46AA4B6E" w14:textId="77777777" w:rsidR="00EA5861" w:rsidRDefault="00EA5861" w:rsidP="00373D09">
      <w:pPr>
        <w:rPr>
          <w:rFonts w:eastAsia="Arial Unicode MS" w:cs="Arial Unicode MS"/>
          <w:lang w:val="el-GR"/>
        </w:rPr>
      </w:pPr>
    </w:p>
    <w:p w14:paraId="1A34FC0F" w14:textId="325C9032" w:rsidR="00B26698" w:rsidRDefault="00F319A6" w:rsidP="00373D09">
      <w:pPr>
        <w:rPr>
          <w:rFonts w:eastAsia="Arial Unicode MS" w:cs="Arial Unicode MS"/>
          <w:lang w:val="el-GR"/>
        </w:rPr>
      </w:pPr>
      <w:r>
        <w:rPr>
          <w:rFonts w:eastAsia="Arial Unicode MS" w:cs="Arial Unicode MS"/>
          <w:lang w:val="el-GR"/>
        </w:rPr>
        <w:t>β)</w:t>
      </w:r>
      <w:r w:rsidR="00B26698">
        <w:rPr>
          <w:rFonts w:eastAsia="Arial Unicode MS" w:cs="Arial Unicode MS"/>
          <w:lang w:val="el-GR"/>
        </w:rPr>
        <w:t xml:space="preserve"> Οι ράβδοι του διαμήκους οπλισμού τοποθετούνται για να αναλαμβάνουν τον εφελκυσμό της κάμψης κατά την διαμήκη έννοια, ενώ οι συνδετήρες τοποθετούνται για να αναλαμβάνουν τον λοξό εφελκυσμό λόγω διάτμησης. Επίσης οι συνδετήρες χρησιμοποιούνται και για την περίσφιγξη των κρίσιμων περιοχών.</w:t>
      </w:r>
      <w:r>
        <w:rPr>
          <w:rFonts w:eastAsia="Arial Unicode MS" w:cs="Arial Unicode MS"/>
          <w:lang w:val="el-GR"/>
        </w:rPr>
        <w:t xml:space="preserve"> </w:t>
      </w:r>
    </w:p>
    <w:p w14:paraId="56236911" w14:textId="74042936" w:rsidR="00CB6986" w:rsidRDefault="00115464" w:rsidP="00373D09">
      <w:pPr>
        <w:rPr>
          <w:rFonts w:eastAsia="Arial Unicode MS" w:cs="Arial Unicode MS"/>
          <w:lang w:val="el-GR"/>
        </w:rPr>
      </w:pPr>
      <w:r>
        <w:rPr>
          <w:rFonts w:eastAsia="Arial Unicode MS" w:cs="Arial Unicode MS"/>
          <w:lang w:val="el-GR"/>
        </w:rPr>
        <w:t xml:space="preserve"> (σελ. </w:t>
      </w:r>
      <w:r w:rsidR="00F319A6">
        <w:rPr>
          <w:rFonts w:eastAsia="Arial Unicode MS" w:cs="Arial Unicode MS"/>
          <w:lang w:val="el-GR"/>
        </w:rPr>
        <w:t>50</w:t>
      </w:r>
      <w:r w:rsidR="00B26698">
        <w:rPr>
          <w:rFonts w:eastAsia="Arial Unicode MS" w:cs="Arial Unicode MS"/>
          <w:lang w:val="el-GR"/>
        </w:rPr>
        <w:t xml:space="preserve"> σχολικού βιβλίου</w:t>
      </w:r>
      <w:r>
        <w:rPr>
          <w:rFonts w:eastAsia="Arial Unicode MS" w:cs="Arial Unicode MS"/>
          <w:lang w:val="el-GR"/>
        </w:rPr>
        <w:t xml:space="preserve">). </w:t>
      </w:r>
    </w:p>
    <w:p w14:paraId="32047233" w14:textId="77777777" w:rsidR="00087E68" w:rsidRPr="0040077C" w:rsidRDefault="00087E68" w:rsidP="00373D09">
      <w:pPr>
        <w:rPr>
          <w:rFonts w:eastAsia="Arial Unicode MS" w:cs="Arial Unicode MS"/>
          <w:lang w:val="el-GR"/>
        </w:rPr>
      </w:pPr>
    </w:p>
    <w:p w14:paraId="3AB01D84" w14:textId="2C3BF971" w:rsidR="00F319A6" w:rsidRPr="00E2467D" w:rsidRDefault="003008FC" w:rsidP="003008FC">
      <w:pPr>
        <w:rPr>
          <w:rFonts w:eastAsia="Arial Unicode MS" w:cs="Arial Unicode MS"/>
          <w:lang w:val="el-GR"/>
        </w:rPr>
      </w:pPr>
      <w:r>
        <w:rPr>
          <w:rFonts w:eastAsia="Arial Unicode MS" w:cs="Arial Unicode MS"/>
          <w:b/>
          <w:bCs/>
          <w:lang w:val="el-GR"/>
        </w:rPr>
        <w:t>4</w:t>
      </w:r>
      <w:r w:rsidR="00373D09" w:rsidRPr="00373D09">
        <w:rPr>
          <w:rFonts w:eastAsia="Arial Unicode MS" w:cs="Arial Unicode MS"/>
          <w:b/>
          <w:bCs/>
          <w:lang w:val="el-GR"/>
        </w:rPr>
        <w:t>.2</w:t>
      </w:r>
      <w:r w:rsidR="00373D09">
        <w:rPr>
          <w:rFonts w:eastAsia="Arial Unicode MS" w:cs="Arial Unicode MS"/>
          <w:lang w:val="el-GR"/>
        </w:rPr>
        <w:tab/>
      </w:r>
      <w:r w:rsidR="00F319A6">
        <w:rPr>
          <w:rFonts w:eastAsia="Arial Unicode MS" w:cs="Arial Unicode MS"/>
          <w:lang w:val="el-GR"/>
        </w:rPr>
        <w:t xml:space="preserve">α) </w:t>
      </w:r>
      <w:r w:rsidR="00B26698">
        <w:rPr>
          <w:rFonts w:eastAsia="Arial Unicode MS" w:cs="Arial Unicode MS"/>
          <w:lang w:val="el-GR"/>
        </w:rPr>
        <w:t>Η περιοχή της δοκού που είναι δίπλα σε υποστύλωμα, λέγεται και είναι κρίσιμη επειδή κατά την διάρκεια ενός σεισμού εκεί υπάρχει η πιο μεγάλη ένταση. Η κρίσιμη αυτή περιοχή έχει μήκος δύο φορές το ύψος της δοκού.</w:t>
      </w:r>
      <w:r w:rsidR="00E2467D">
        <w:rPr>
          <w:rFonts w:eastAsia="Arial Unicode MS" w:cs="Arial Unicode MS"/>
          <w:lang w:val="el-GR"/>
        </w:rPr>
        <w:tab/>
      </w:r>
      <w:r w:rsidR="00E2467D">
        <w:rPr>
          <w:rFonts w:eastAsia="Arial Unicode MS" w:cs="Arial Unicode MS"/>
          <w:lang w:val="el-GR"/>
        </w:rPr>
        <w:tab/>
      </w:r>
      <w:r w:rsidR="00F319A6">
        <w:rPr>
          <w:rFonts w:eastAsia="Arial Unicode MS" w:cs="Arial Unicode MS"/>
          <w:lang w:val="el-GR"/>
        </w:rPr>
        <w:t xml:space="preserve"> (σελ. 50</w:t>
      </w:r>
      <w:r w:rsidR="00E2467D">
        <w:rPr>
          <w:rFonts w:eastAsia="Arial Unicode MS" w:cs="Arial Unicode MS"/>
          <w:lang w:val="el-GR"/>
        </w:rPr>
        <w:t xml:space="preserve"> σχολικού βιβλίου</w:t>
      </w:r>
      <w:r w:rsidR="00F319A6">
        <w:rPr>
          <w:rFonts w:eastAsia="Arial Unicode MS" w:cs="Arial Unicode MS"/>
          <w:lang w:val="el-GR"/>
        </w:rPr>
        <w:t>)</w:t>
      </w:r>
    </w:p>
    <w:p w14:paraId="65110EBE" w14:textId="77777777" w:rsidR="00E2467D" w:rsidRDefault="00E2467D" w:rsidP="003008FC">
      <w:pPr>
        <w:rPr>
          <w:rFonts w:eastAsia="Arial Unicode MS" w:cs="Arial Unicode MS"/>
          <w:lang w:val="el-GR"/>
        </w:rPr>
      </w:pPr>
    </w:p>
    <w:p w14:paraId="3BC43339" w14:textId="5C0931C5" w:rsidR="003008FC" w:rsidRDefault="00F319A6" w:rsidP="003008FC">
      <w:pPr>
        <w:rPr>
          <w:rFonts w:eastAsia="Arial Unicode MS" w:cs="Arial Unicode MS"/>
          <w:lang w:val="el-GR"/>
        </w:rPr>
      </w:pPr>
      <w:r>
        <w:rPr>
          <w:rFonts w:eastAsia="Arial Unicode MS" w:cs="Arial Unicode MS"/>
          <w:lang w:val="el-GR"/>
        </w:rPr>
        <w:t xml:space="preserve">β) </w:t>
      </w:r>
      <w:r w:rsidR="00E2467D">
        <w:rPr>
          <w:rFonts w:eastAsia="Arial Unicode MS" w:cs="Arial Unicode MS"/>
          <w:lang w:val="el-GR"/>
        </w:rPr>
        <w:t>Η κρίσιμη περιοχή μιας δοκού έχει μήκος δύο φορές το ύψος της δοκού. Σε αυτή την περιοχή τοποθετούνται πυκνοί συνδετήρες καλά κλειστοί.</w:t>
      </w:r>
      <w:r w:rsidR="003008FC">
        <w:rPr>
          <w:rFonts w:eastAsia="Arial Unicode MS" w:cs="Arial Unicode MS"/>
          <w:lang w:val="el-GR"/>
        </w:rPr>
        <w:t xml:space="preserve"> (σελ. </w:t>
      </w:r>
      <w:r>
        <w:rPr>
          <w:rFonts w:eastAsia="Arial Unicode MS" w:cs="Arial Unicode MS"/>
          <w:lang w:val="el-GR"/>
        </w:rPr>
        <w:t>50</w:t>
      </w:r>
      <w:r w:rsidR="00E2467D">
        <w:rPr>
          <w:rFonts w:eastAsia="Arial Unicode MS" w:cs="Arial Unicode MS"/>
          <w:lang w:val="el-GR"/>
        </w:rPr>
        <w:t xml:space="preserve"> σχολικού βιβλίου</w:t>
      </w:r>
      <w:r w:rsidR="003008FC">
        <w:rPr>
          <w:rFonts w:eastAsia="Arial Unicode MS" w:cs="Arial Unicode MS"/>
          <w:lang w:val="el-GR"/>
        </w:rPr>
        <w:t xml:space="preserve">) </w:t>
      </w:r>
    </w:p>
    <w:p w14:paraId="0203B270" w14:textId="62E11215" w:rsidR="00B26698" w:rsidRDefault="00B26698" w:rsidP="003008FC">
      <w:pPr>
        <w:rPr>
          <w:rFonts w:eastAsia="Arial Unicode MS" w:cs="Arial Unicode MS"/>
          <w:lang w:val="el-GR"/>
        </w:rPr>
      </w:pPr>
    </w:p>
    <w:p w14:paraId="6F7F8D97" w14:textId="0BD211CD" w:rsidR="00B26698" w:rsidRDefault="00B26698" w:rsidP="003008FC"/>
    <w:p w14:paraId="160DCE24" w14:textId="5CD7F682" w:rsidR="00294A3D" w:rsidRDefault="00294A3D" w:rsidP="00373D09"/>
    <w:sectPr w:rsidR="00294A3D"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750801"/>
    <w:multiLevelType w:val="hybridMultilevel"/>
    <w:tmpl w:val="A3963AF8"/>
    <w:lvl w:ilvl="0" w:tplc="0809000F">
      <w:start w:val="1"/>
      <w:numFmt w:val="decimal"/>
      <w:lvlText w:val="%1."/>
      <w:lvlJc w:val="left"/>
      <w:pPr>
        <w:ind w:left="769" w:hanging="360"/>
      </w:pPr>
    </w:lvl>
    <w:lvl w:ilvl="1" w:tplc="08090019" w:tentative="1">
      <w:start w:val="1"/>
      <w:numFmt w:val="lowerLetter"/>
      <w:lvlText w:val="%2."/>
      <w:lvlJc w:val="left"/>
      <w:pPr>
        <w:ind w:left="1489" w:hanging="360"/>
      </w:pPr>
    </w:lvl>
    <w:lvl w:ilvl="2" w:tplc="0809001B" w:tentative="1">
      <w:start w:val="1"/>
      <w:numFmt w:val="lowerRoman"/>
      <w:lvlText w:val="%3."/>
      <w:lvlJc w:val="right"/>
      <w:pPr>
        <w:ind w:left="2209" w:hanging="180"/>
      </w:pPr>
    </w:lvl>
    <w:lvl w:ilvl="3" w:tplc="0809000F" w:tentative="1">
      <w:start w:val="1"/>
      <w:numFmt w:val="decimal"/>
      <w:lvlText w:val="%4."/>
      <w:lvlJc w:val="left"/>
      <w:pPr>
        <w:ind w:left="2929" w:hanging="360"/>
      </w:pPr>
    </w:lvl>
    <w:lvl w:ilvl="4" w:tplc="08090019" w:tentative="1">
      <w:start w:val="1"/>
      <w:numFmt w:val="lowerLetter"/>
      <w:lvlText w:val="%5."/>
      <w:lvlJc w:val="left"/>
      <w:pPr>
        <w:ind w:left="3649" w:hanging="360"/>
      </w:pPr>
    </w:lvl>
    <w:lvl w:ilvl="5" w:tplc="0809001B" w:tentative="1">
      <w:start w:val="1"/>
      <w:numFmt w:val="lowerRoman"/>
      <w:lvlText w:val="%6."/>
      <w:lvlJc w:val="right"/>
      <w:pPr>
        <w:ind w:left="4369" w:hanging="180"/>
      </w:pPr>
    </w:lvl>
    <w:lvl w:ilvl="6" w:tplc="0809000F" w:tentative="1">
      <w:start w:val="1"/>
      <w:numFmt w:val="decimal"/>
      <w:lvlText w:val="%7."/>
      <w:lvlJc w:val="left"/>
      <w:pPr>
        <w:ind w:left="5089" w:hanging="360"/>
      </w:pPr>
    </w:lvl>
    <w:lvl w:ilvl="7" w:tplc="08090019" w:tentative="1">
      <w:start w:val="1"/>
      <w:numFmt w:val="lowerLetter"/>
      <w:lvlText w:val="%8."/>
      <w:lvlJc w:val="left"/>
      <w:pPr>
        <w:ind w:left="5809" w:hanging="360"/>
      </w:pPr>
    </w:lvl>
    <w:lvl w:ilvl="8" w:tplc="0809001B" w:tentative="1">
      <w:start w:val="1"/>
      <w:numFmt w:val="lowerRoman"/>
      <w:lvlText w:val="%9."/>
      <w:lvlJc w:val="right"/>
      <w:pPr>
        <w:ind w:left="65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87E68"/>
    <w:rsid w:val="00096514"/>
    <w:rsid w:val="000C717E"/>
    <w:rsid w:val="00115464"/>
    <w:rsid w:val="00130267"/>
    <w:rsid w:val="00164C9B"/>
    <w:rsid w:val="001960FC"/>
    <w:rsid w:val="001A4489"/>
    <w:rsid w:val="001E08A0"/>
    <w:rsid w:val="00241096"/>
    <w:rsid w:val="00294A3D"/>
    <w:rsid w:val="002979CD"/>
    <w:rsid w:val="002C102F"/>
    <w:rsid w:val="003008FC"/>
    <w:rsid w:val="00317B4F"/>
    <w:rsid w:val="0037294B"/>
    <w:rsid w:val="00373D09"/>
    <w:rsid w:val="003F0175"/>
    <w:rsid w:val="0040077C"/>
    <w:rsid w:val="004875DC"/>
    <w:rsid w:val="004910CE"/>
    <w:rsid w:val="00532655"/>
    <w:rsid w:val="005C31F4"/>
    <w:rsid w:val="00675CA2"/>
    <w:rsid w:val="006827F2"/>
    <w:rsid w:val="006B2BF9"/>
    <w:rsid w:val="00706FA1"/>
    <w:rsid w:val="00846564"/>
    <w:rsid w:val="00854A8F"/>
    <w:rsid w:val="008F0AED"/>
    <w:rsid w:val="00900B23"/>
    <w:rsid w:val="00905880"/>
    <w:rsid w:val="00A91C7C"/>
    <w:rsid w:val="00AC5CC3"/>
    <w:rsid w:val="00B26698"/>
    <w:rsid w:val="00B27FE3"/>
    <w:rsid w:val="00B95374"/>
    <w:rsid w:val="00BF0D79"/>
    <w:rsid w:val="00C925C3"/>
    <w:rsid w:val="00CB6986"/>
    <w:rsid w:val="00D27D18"/>
    <w:rsid w:val="00D56C4A"/>
    <w:rsid w:val="00D611A8"/>
    <w:rsid w:val="00DC260A"/>
    <w:rsid w:val="00E2467D"/>
    <w:rsid w:val="00EA5861"/>
    <w:rsid w:val="00F319A6"/>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6698"/>
    <w:pPr>
      <w:ind w:left="720"/>
    </w:pPr>
  </w:style>
  <w:style w:type="paragraph" w:styleId="BalloonText">
    <w:name w:val="Balloon Text"/>
    <w:basedOn w:val="Normal"/>
    <w:link w:val="BalloonTextChar"/>
    <w:uiPriority w:val="99"/>
    <w:semiHidden/>
    <w:unhideWhenUsed/>
    <w:rsid w:val="00EA586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586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3</cp:revision>
  <cp:lastPrinted>2023-02-09T18:57:00Z</cp:lastPrinted>
  <dcterms:created xsi:type="dcterms:W3CDTF">2023-02-09T18:57:00Z</dcterms:created>
  <dcterms:modified xsi:type="dcterms:W3CDTF">2023-02-09T18:57:00Z</dcterms:modified>
  <cp:category/>
</cp:coreProperties>
</file>