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intelligence2.xml" ContentType="application/vnd.ms-office.intelligence2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AF" w:rsidRDefault="005D3F50" w:rsidP="00556024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BD3FC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ΕΝΔΕΙΚΤΙΚΕΣ ΑΠΑΝΤΗΣΕΙΣ</w:t>
      </w:r>
    </w:p>
    <w:p w:rsidR="009F7476" w:rsidRDefault="00386309" w:rsidP="00556024">
      <w:pPr>
        <w:spacing w:after="0" w:line="360" w:lineRule="auto"/>
        <w:jc w:val="both"/>
        <w:rPr>
          <w:sz w:val="24"/>
          <w:szCs w:val="24"/>
        </w:rPr>
      </w:pPr>
      <w:r w:rsidRPr="1B6A8240">
        <w:rPr>
          <w:b/>
          <w:bCs/>
          <w:sz w:val="24"/>
          <w:szCs w:val="24"/>
        </w:rPr>
        <w:t>3.α.</w:t>
      </w:r>
      <w:bookmarkStart w:id="0" w:name="_Hlk113861238"/>
      <w:r w:rsidR="002337F4">
        <w:rPr>
          <w:b/>
          <w:bCs/>
          <w:sz w:val="24"/>
          <w:szCs w:val="24"/>
        </w:rPr>
        <w:t xml:space="preserve"> </w:t>
      </w:r>
      <w:r w:rsidR="00F96774">
        <w:rPr>
          <w:sz w:val="24"/>
          <w:szCs w:val="24"/>
        </w:rPr>
        <w:t>Για την απάντηση στο</w:t>
      </w:r>
      <w:r w:rsidR="00C95669">
        <w:rPr>
          <w:sz w:val="24"/>
          <w:szCs w:val="24"/>
        </w:rPr>
        <w:t xml:space="preserve"> </w:t>
      </w:r>
      <w:r w:rsidR="002279D6" w:rsidRPr="1B6A8240">
        <w:rPr>
          <w:sz w:val="24"/>
          <w:szCs w:val="24"/>
        </w:rPr>
        <w:t>ερώτημα ο</w:t>
      </w:r>
      <w:r w:rsidR="00164E19" w:rsidRPr="1B6A8240">
        <w:rPr>
          <w:sz w:val="24"/>
          <w:szCs w:val="24"/>
        </w:rPr>
        <w:t>ι μαθητές/-τριες αναμένεται, μέσα α</w:t>
      </w:r>
      <w:r w:rsidR="00025DC1" w:rsidRPr="1B6A8240">
        <w:rPr>
          <w:sz w:val="24"/>
          <w:szCs w:val="24"/>
        </w:rPr>
        <w:t>πό την κριτική ανάγνωση της ιστορικής πηγής</w:t>
      </w:r>
      <w:r w:rsidR="00164E19" w:rsidRPr="1B6A8240">
        <w:rPr>
          <w:sz w:val="24"/>
          <w:szCs w:val="24"/>
        </w:rPr>
        <w:t>,</w:t>
      </w:r>
      <w:r w:rsidR="00F96774">
        <w:rPr>
          <w:sz w:val="24"/>
          <w:szCs w:val="24"/>
        </w:rPr>
        <w:t xml:space="preserve"> </w:t>
      </w:r>
      <w:r w:rsidR="00164E19" w:rsidRPr="1B6A8240">
        <w:rPr>
          <w:sz w:val="24"/>
          <w:szCs w:val="24"/>
        </w:rPr>
        <w:t xml:space="preserve">να </w:t>
      </w:r>
      <w:r w:rsidR="737334B0" w:rsidRPr="1B6A8240">
        <w:rPr>
          <w:sz w:val="24"/>
          <w:szCs w:val="24"/>
        </w:rPr>
        <w:t>αξιοποιήσουν τις</w:t>
      </w:r>
      <w:r w:rsidR="00164E19" w:rsidRPr="1B6A8240">
        <w:rPr>
          <w:sz w:val="24"/>
          <w:szCs w:val="24"/>
        </w:rPr>
        <w:t xml:space="preserve"> κατάλληλες πληροφορίες</w:t>
      </w:r>
      <w:bookmarkEnd w:id="0"/>
      <w:r w:rsidR="00B5576B">
        <w:rPr>
          <w:sz w:val="24"/>
          <w:szCs w:val="24"/>
        </w:rPr>
        <w:t>:</w:t>
      </w:r>
    </w:p>
    <w:p w:rsidR="003235F1" w:rsidRPr="003235F1" w:rsidRDefault="009F7476" w:rsidP="00B61A9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3235F1">
        <w:rPr>
          <w:sz w:val="24"/>
          <w:szCs w:val="24"/>
        </w:rPr>
        <w:t>«</w:t>
      </w:r>
      <w:r w:rsidR="00F96774">
        <w:rPr>
          <w:sz w:val="24"/>
          <w:szCs w:val="24"/>
        </w:rPr>
        <w:t>[</w:t>
      </w:r>
      <w:r w:rsidR="002337F4">
        <w:rPr>
          <w:sz w:val="24"/>
          <w:szCs w:val="24"/>
        </w:rPr>
        <w:t>…</w:t>
      </w:r>
      <w:r w:rsidR="00F96774">
        <w:rPr>
          <w:sz w:val="24"/>
          <w:szCs w:val="24"/>
        </w:rPr>
        <w:t>]</w:t>
      </w:r>
      <w:r w:rsidR="003235F1" w:rsidRPr="003235F1">
        <w:rPr>
          <w:sz w:val="24"/>
          <w:szCs w:val="24"/>
        </w:rPr>
        <w:t xml:space="preserve">ήδη από τη δεκαετία του 450 π.Χ. είχε αρχίσει να γίνεται όλο και πιο σαφές ότι η </w:t>
      </w:r>
      <w:proofErr w:type="spellStart"/>
      <w:r w:rsidR="003235F1" w:rsidRPr="003235F1">
        <w:rPr>
          <w:sz w:val="24"/>
          <w:szCs w:val="24"/>
        </w:rPr>
        <w:t>αντιπερσική</w:t>
      </w:r>
      <w:proofErr w:type="spellEnd"/>
      <w:r w:rsidR="003235F1" w:rsidRPr="003235F1">
        <w:rPr>
          <w:sz w:val="24"/>
          <w:szCs w:val="24"/>
        </w:rPr>
        <w:t xml:space="preserve"> συνομοσπονδία μετατρεπόταν σε αθηναϊκή αυτοκρατορία</w:t>
      </w:r>
      <w:r w:rsidR="00F96774">
        <w:rPr>
          <w:sz w:val="24"/>
          <w:szCs w:val="24"/>
        </w:rPr>
        <w:t>[</w:t>
      </w:r>
      <w:r w:rsidR="002337F4">
        <w:rPr>
          <w:sz w:val="24"/>
          <w:szCs w:val="24"/>
        </w:rPr>
        <w:t>…</w:t>
      </w:r>
      <w:r w:rsidR="00F96774">
        <w:rPr>
          <w:sz w:val="24"/>
          <w:szCs w:val="24"/>
        </w:rPr>
        <w:t>]</w:t>
      </w:r>
      <w:r w:rsidR="003235F1">
        <w:rPr>
          <w:sz w:val="24"/>
          <w:szCs w:val="24"/>
        </w:rPr>
        <w:t>»</w:t>
      </w:r>
    </w:p>
    <w:p w:rsidR="0045515D" w:rsidRDefault="0045515D" w:rsidP="00B61A99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3235F1">
        <w:rPr>
          <w:sz w:val="24"/>
          <w:szCs w:val="24"/>
        </w:rPr>
        <w:t>«</w:t>
      </w:r>
      <w:r w:rsidR="003235F1">
        <w:rPr>
          <w:sz w:val="24"/>
          <w:szCs w:val="24"/>
        </w:rPr>
        <w:t xml:space="preserve">Το 454 </w:t>
      </w:r>
      <w:proofErr w:type="spellStart"/>
      <w:r w:rsidR="003235F1">
        <w:rPr>
          <w:sz w:val="24"/>
          <w:szCs w:val="24"/>
        </w:rPr>
        <w:t>π.Χ</w:t>
      </w:r>
      <w:proofErr w:type="spellEnd"/>
      <w:r w:rsidR="00F96774">
        <w:rPr>
          <w:sz w:val="24"/>
          <w:szCs w:val="24"/>
        </w:rPr>
        <w:t xml:space="preserve"> … </w:t>
      </w:r>
      <w:r w:rsidR="002337F4">
        <w:rPr>
          <w:sz w:val="24"/>
          <w:szCs w:val="24"/>
        </w:rPr>
        <w:t>στην Αθήνα.</w:t>
      </w:r>
      <w:r w:rsidR="003235F1">
        <w:rPr>
          <w:sz w:val="24"/>
          <w:szCs w:val="24"/>
        </w:rPr>
        <w:t>»</w:t>
      </w:r>
    </w:p>
    <w:p w:rsidR="00DF68D6" w:rsidRDefault="00DF68D6" w:rsidP="00DF68D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3235F1" w:rsidRDefault="00DF68D6" w:rsidP="00DF68D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0798D">
        <w:rPr>
          <w:sz w:val="24"/>
          <w:szCs w:val="24"/>
        </w:rPr>
        <w:t>Σύνδεση με την ιστορική αφήγηση του σχολικού βιβλίου</w:t>
      </w:r>
      <w:r>
        <w:rPr>
          <w:sz w:val="24"/>
          <w:szCs w:val="24"/>
        </w:rPr>
        <w:t xml:space="preserve"> </w:t>
      </w:r>
      <w:r w:rsidRPr="00F27B5F">
        <w:rPr>
          <w:rFonts w:ascii="Calibri" w:eastAsia="Calibri" w:hAnsi="Calibri" w:cs="Times New Roman"/>
          <w:sz w:val="24"/>
          <w:szCs w:val="24"/>
        </w:rPr>
        <w:t>[</w:t>
      </w:r>
      <w:r>
        <w:rPr>
          <w:rFonts w:ascii="Calibri" w:eastAsia="Calibri" w:hAnsi="Calibri" w:cs="Times New Roman"/>
          <w:sz w:val="24"/>
          <w:szCs w:val="24"/>
        </w:rPr>
        <w:t xml:space="preserve">Κλασική εποχή (480-323 π.Χ.)] </w:t>
      </w:r>
      <w:r w:rsidRPr="00387EAA">
        <w:rPr>
          <w:sz w:val="24"/>
          <w:szCs w:val="24"/>
        </w:rPr>
        <w:t xml:space="preserve">μπορεί να γίνει ως προς </w:t>
      </w:r>
      <w:r>
        <w:rPr>
          <w:sz w:val="24"/>
          <w:szCs w:val="24"/>
        </w:rPr>
        <w:t>την</w:t>
      </w:r>
      <w:r w:rsidRPr="00387EAA">
        <w:rPr>
          <w:sz w:val="24"/>
          <w:szCs w:val="24"/>
        </w:rPr>
        <w:t xml:space="preserve"> εξής αναφορ</w:t>
      </w:r>
      <w:r>
        <w:rPr>
          <w:sz w:val="24"/>
          <w:szCs w:val="24"/>
        </w:rPr>
        <w:t>ά</w:t>
      </w:r>
      <w:r w:rsidR="009F7476" w:rsidRPr="009F7476">
        <w:rPr>
          <w:rFonts w:ascii="Calibri" w:eastAsia="Calibri" w:hAnsi="Calibri" w:cs="Times New Roman"/>
          <w:sz w:val="24"/>
          <w:szCs w:val="24"/>
        </w:rPr>
        <w:t>:</w:t>
      </w:r>
    </w:p>
    <w:p w:rsidR="009F7476" w:rsidRPr="003235F1" w:rsidRDefault="009F7476" w:rsidP="003235F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3235F1">
        <w:rPr>
          <w:rFonts w:ascii="Calibri" w:eastAsia="Calibri" w:hAnsi="Calibri" w:cs="Times New Roman"/>
          <w:sz w:val="24"/>
          <w:szCs w:val="24"/>
        </w:rPr>
        <w:t>«</w:t>
      </w:r>
      <w:r w:rsidR="00F96774">
        <w:rPr>
          <w:rFonts w:ascii="Calibri" w:eastAsia="Calibri" w:hAnsi="Calibri" w:cs="Times New Roman"/>
          <w:sz w:val="24"/>
          <w:szCs w:val="24"/>
        </w:rPr>
        <w:t>[…]</w:t>
      </w:r>
      <w:r w:rsidR="003235F1">
        <w:rPr>
          <w:rFonts w:ascii="Calibri" w:eastAsia="Calibri" w:hAnsi="Calibri" w:cs="Times New Roman"/>
          <w:sz w:val="24"/>
          <w:szCs w:val="24"/>
        </w:rPr>
        <w:t>Επιβλήθηκε δυναμικά μεταβάλλοντας τη συμμαχία σε ηγεμονία</w:t>
      </w:r>
      <w:r w:rsidR="002337F4">
        <w:rPr>
          <w:rFonts w:ascii="Calibri" w:eastAsia="Calibri" w:hAnsi="Calibri" w:cs="Times New Roman"/>
          <w:sz w:val="24"/>
          <w:szCs w:val="24"/>
        </w:rPr>
        <w:t xml:space="preserve"> </w:t>
      </w:r>
      <w:r w:rsidR="003235F1">
        <w:rPr>
          <w:rFonts w:ascii="Calibri" w:eastAsia="Calibri" w:hAnsi="Calibri" w:cs="Times New Roman"/>
          <w:sz w:val="24"/>
          <w:szCs w:val="24"/>
        </w:rPr>
        <w:t>…</w:t>
      </w:r>
      <w:r w:rsidR="005076AC">
        <w:rPr>
          <w:rFonts w:ascii="Calibri" w:eastAsia="Calibri" w:hAnsi="Calibri" w:cs="Times New Roman"/>
          <w:sz w:val="24"/>
          <w:szCs w:val="24"/>
        </w:rPr>
        <w:t xml:space="preserve"> στην Ακρόπολη των Αθηνών (454</w:t>
      </w:r>
      <w:r w:rsidR="003235F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3235F1">
        <w:rPr>
          <w:rFonts w:ascii="Calibri" w:eastAsia="Calibri" w:hAnsi="Calibri" w:cs="Times New Roman"/>
          <w:sz w:val="24"/>
          <w:szCs w:val="24"/>
        </w:rPr>
        <w:t>π.Χ.</w:t>
      </w:r>
      <w:proofErr w:type="spellEnd"/>
      <w:r w:rsidR="003235F1">
        <w:rPr>
          <w:rFonts w:ascii="Calibri" w:eastAsia="Calibri" w:hAnsi="Calibri" w:cs="Times New Roman"/>
          <w:sz w:val="24"/>
          <w:szCs w:val="24"/>
        </w:rPr>
        <w:t>)</w:t>
      </w:r>
      <w:r w:rsidR="00F96774">
        <w:rPr>
          <w:rFonts w:ascii="Calibri" w:eastAsia="Calibri" w:hAnsi="Calibri" w:cs="Times New Roman"/>
          <w:sz w:val="24"/>
          <w:szCs w:val="24"/>
        </w:rPr>
        <w:t>[…]</w:t>
      </w:r>
      <w:r w:rsidR="002337F4">
        <w:rPr>
          <w:rFonts w:ascii="Calibri" w:eastAsia="Calibri" w:hAnsi="Calibri" w:cs="Times New Roman"/>
          <w:sz w:val="24"/>
          <w:szCs w:val="24"/>
        </w:rPr>
        <w:t>»</w:t>
      </w:r>
    </w:p>
    <w:p w:rsidR="00DF68D6" w:rsidRDefault="00DF68D6" w:rsidP="00DF68D6">
      <w:pPr>
        <w:spacing w:after="0" w:line="360" w:lineRule="auto"/>
        <w:jc w:val="both"/>
        <w:rPr>
          <w:sz w:val="24"/>
          <w:szCs w:val="24"/>
        </w:rPr>
      </w:pPr>
    </w:p>
    <w:p w:rsidR="004B39F5" w:rsidRDefault="00164E19" w:rsidP="00DF68D6">
      <w:pPr>
        <w:spacing w:after="0" w:line="360" w:lineRule="auto"/>
        <w:jc w:val="both"/>
        <w:rPr>
          <w:sz w:val="24"/>
          <w:szCs w:val="24"/>
        </w:rPr>
      </w:pPr>
      <w:r w:rsidRPr="216922E6">
        <w:rPr>
          <w:sz w:val="24"/>
          <w:szCs w:val="24"/>
        </w:rPr>
        <w:t>Μέσα από τη</w:t>
      </w:r>
      <w:r w:rsidR="00025DC1" w:rsidRPr="216922E6">
        <w:rPr>
          <w:sz w:val="24"/>
          <w:szCs w:val="24"/>
        </w:rPr>
        <w:t xml:space="preserve"> συνδυαστική προσέγγιση πηγής και ιστορικής αφήγησης αναμένεται να δομηθεί ένα </w:t>
      </w:r>
      <w:r w:rsidR="004B39F5" w:rsidRPr="216922E6">
        <w:rPr>
          <w:sz w:val="24"/>
          <w:szCs w:val="24"/>
        </w:rPr>
        <w:t xml:space="preserve">συνθετικό κείμενο </w:t>
      </w:r>
      <w:r w:rsidR="00984B1C" w:rsidRPr="216922E6">
        <w:rPr>
          <w:sz w:val="24"/>
          <w:szCs w:val="24"/>
        </w:rPr>
        <w:t xml:space="preserve">που να </w:t>
      </w:r>
      <w:r w:rsidR="003235F1">
        <w:rPr>
          <w:sz w:val="24"/>
          <w:szCs w:val="24"/>
        </w:rPr>
        <w:t>παρουσιάζει τα γεγονότα που επιβεβαιώνουν τη σταδιακή μεταβολή του χαρακτήρα της Α’ Αθηναϊκής συμμαχίας και τη μεταστροφή της σε ηγεμονία.</w:t>
      </w:r>
    </w:p>
    <w:p w:rsidR="001A6AE3" w:rsidRPr="009F7476" w:rsidRDefault="001A6AE3" w:rsidP="00173E66">
      <w:pPr>
        <w:spacing w:after="0" w:line="360" w:lineRule="auto"/>
        <w:jc w:val="both"/>
        <w:rPr>
          <w:sz w:val="24"/>
          <w:szCs w:val="24"/>
        </w:rPr>
      </w:pPr>
    </w:p>
    <w:p w:rsidR="00F27B5F" w:rsidRDefault="00386309" w:rsidP="00B61A99">
      <w:pPr>
        <w:spacing w:after="0" w:line="360" w:lineRule="auto"/>
        <w:jc w:val="both"/>
        <w:rPr>
          <w:sz w:val="24"/>
          <w:szCs w:val="24"/>
        </w:rPr>
      </w:pPr>
      <w:r w:rsidRPr="00F27B5F">
        <w:rPr>
          <w:b/>
          <w:bCs/>
          <w:sz w:val="24"/>
          <w:szCs w:val="24"/>
        </w:rPr>
        <w:t>3.β.</w:t>
      </w:r>
      <w:r w:rsidR="002337F4">
        <w:rPr>
          <w:b/>
          <w:bCs/>
          <w:sz w:val="24"/>
          <w:szCs w:val="24"/>
        </w:rPr>
        <w:t xml:space="preserve"> </w:t>
      </w:r>
      <w:r w:rsidR="00F27B5F">
        <w:rPr>
          <w:sz w:val="24"/>
          <w:szCs w:val="24"/>
        </w:rPr>
        <w:t>Για την</w:t>
      </w:r>
      <w:r w:rsidR="00F96774">
        <w:rPr>
          <w:sz w:val="24"/>
          <w:szCs w:val="24"/>
        </w:rPr>
        <w:t xml:space="preserve"> απάντηση στο</w:t>
      </w:r>
      <w:r w:rsidR="00C95669">
        <w:rPr>
          <w:sz w:val="24"/>
          <w:szCs w:val="24"/>
        </w:rPr>
        <w:t xml:space="preserve"> </w:t>
      </w:r>
      <w:r w:rsidR="00F27B5F">
        <w:rPr>
          <w:sz w:val="24"/>
          <w:szCs w:val="24"/>
        </w:rPr>
        <w:t>ερώτημα οι μαθητές/-τριες αναμένεται, μέσα από την κριτική ανάγνωση της ιστορικής πηγής, να αξιοποιή</w:t>
      </w:r>
      <w:r w:rsidR="00C95669">
        <w:rPr>
          <w:sz w:val="24"/>
          <w:szCs w:val="24"/>
        </w:rPr>
        <w:t>σ</w:t>
      </w:r>
      <w:r w:rsidR="00CB3254">
        <w:rPr>
          <w:sz w:val="24"/>
          <w:szCs w:val="24"/>
        </w:rPr>
        <w:t>ουν τις κατάλληλες πληροφορίες:</w:t>
      </w:r>
    </w:p>
    <w:p w:rsidR="00CB3254" w:rsidRDefault="002337F4" w:rsidP="00CB3254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CB3254">
        <w:rPr>
          <w:sz w:val="24"/>
          <w:szCs w:val="24"/>
        </w:rPr>
        <w:t>Μετά από αυτό, δεν μαθαίνουμε για κάποια άλλη συνέλευση της συμμαχίας, θεσμού που είχε οπωσδήποτε εκφυλιστεί σε απλή σφραγίδα επικύρωσης πολιτικών αποφάσ</w:t>
      </w:r>
      <w:r>
        <w:rPr>
          <w:sz w:val="24"/>
          <w:szCs w:val="24"/>
        </w:rPr>
        <w:t>εων που παίρνονταν στην Αθήνα.</w:t>
      </w:r>
      <w:r w:rsidR="00CB3254">
        <w:rPr>
          <w:sz w:val="24"/>
          <w:szCs w:val="24"/>
        </w:rPr>
        <w:t>»</w:t>
      </w:r>
    </w:p>
    <w:p w:rsidR="00CB3254" w:rsidRPr="00173E66" w:rsidRDefault="002337F4" w:rsidP="00CB3254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CB3254">
        <w:rPr>
          <w:sz w:val="24"/>
          <w:szCs w:val="24"/>
        </w:rPr>
        <w:t xml:space="preserve">Ο δηλωμένος στόχος της συμμαχίας, η συγκράτηση της Περσίας, έμοιαζε να έχει επιτευχθεί. Όμως, οι υποχρεωτικές ετήσιες εισφορές των κρατών-μελών στο ταμείο της </w:t>
      </w:r>
      <w:r>
        <w:rPr>
          <w:sz w:val="24"/>
          <w:szCs w:val="24"/>
        </w:rPr>
        <w:t>συμμαχίας σύντομα ξανάρχισαν.</w:t>
      </w:r>
      <w:r w:rsidR="00CB3254">
        <w:rPr>
          <w:sz w:val="24"/>
          <w:szCs w:val="24"/>
        </w:rPr>
        <w:t>»</w:t>
      </w:r>
    </w:p>
    <w:p w:rsidR="00DF68D6" w:rsidRDefault="00DF68D6" w:rsidP="00DF68D6">
      <w:pPr>
        <w:spacing w:after="0" w:line="360" w:lineRule="auto"/>
        <w:jc w:val="both"/>
        <w:rPr>
          <w:sz w:val="24"/>
          <w:szCs w:val="24"/>
        </w:rPr>
      </w:pPr>
    </w:p>
    <w:p w:rsidR="00DF68D6" w:rsidRDefault="00DF68D6" w:rsidP="00DF68D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0798D">
        <w:rPr>
          <w:sz w:val="24"/>
          <w:szCs w:val="24"/>
        </w:rPr>
        <w:t>Σύνδεση με την ιστορική αφήγηση του σχολικού βιβλίου</w:t>
      </w:r>
      <w:r>
        <w:rPr>
          <w:sz w:val="24"/>
          <w:szCs w:val="24"/>
        </w:rPr>
        <w:t xml:space="preserve"> </w:t>
      </w:r>
      <w:r w:rsidRPr="00F27B5F">
        <w:rPr>
          <w:rFonts w:ascii="Calibri" w:eastAsia="Calibri" w:hAnsi="Calibri" w:cs="Times New Roman"/>
          <w:sz w:val="24"/>
          <w:szCs w:val="24"/>
        </w:rPr>
        <w:t>[</w:t>
      </w:r>
      <w:r>
        <w:rPr>
          <w:rFonts w:ascii="Calibri" w:eastAsia="Calibri" w:hAnsi="Calibri" w:cs="Times New Roman"/>
          <w:sz w:val="24"/>
          <w:szCs w:val="24"/>
        </w:rPr>
        <w:t xml:space="preserve">Κλασική εποχή (480-323 π.Χ.)] </w:t>
      </w:r>
      <w:r w:rsidRPr="00387EAA">
        <w:rPr>
          <w:sz w:val="24"/>
          <w:szCs w:val="24"/>
        </w:rPr>
        <w:t xml:space="preserve">μπορεί να γίνει ως προς </w:t>
      </w:r>
      <w:r>
        <w:rPr>
          <w:sz w:val="24"/>
          <w:szCs w:val="24"/>
        </w:rPr>
        <w:t>τις</w:t>
      </w:r>
      <w:r w:rsidRPr="00387EAA">
        <w:rPr>
          <w:sz w:val="24"/>
          <w:szCs w:val="24"/>
        </w:rPr>
        <w:t xml:space="preserve"> εξής αναφορ</w:t>
      </w:r>
      <w:r>
        <w:rPr>
          <w:sz w:val="24"/>
          <w:szCs w:val="24"/>
        </w:rPr>
        <w:t>ές</w:t>
      </w:r>
      <w:r w:rsidRPr="009F7476">
        <w:rPr>
          <w:rFonts w:ascii="Calibri" w:eastAsia="Calibri" w:hAnsi="Calibri" w:cs="Times New Roman"/>
          <w:sz w:val="24"/>
          <w:szCs w:val="24"/>
        </w:rPr>
        <w:t>:</w:t>
      </w:r>
    </w:p>
    <w:p w:rsidR="00CB3254" w:rsidRDefault="00DF68D6" w:rsidP="00DF68D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CB3254">
        <w:rPr>
          <w:sz w:val="24"/>
          <w:szCs w:val="24"/>
        </w:rPr>
        <w:t xml:space="preserve"> </w:t>
      </w:r>
      <w:r w:rsidR="00F27B5F" w:rsidRPr="00CB3254">
        <w:rPr>
          <w:sz w:val="24"/>
          <w:szCs w:val="24"/>
        </w:rPr>
        <w:t>«</w:t>
      </w:r>
      <w:r w:rsidR="00F96774">
        <w:rPr>
          <w:sz w:val="24"/>
          <w:szCs w:val="24"/>
        </w:rPr>
        <w:t>[…]</w:t>
      </w:r>
      <w:r w:rsidR="004558B4" w:rsidRPr="00CB3254">
        <w:rPr>
          <w:sz w:val="24"/>
          <w:szCs w:val="24"/>
        </w:rPr>
        <w:t>Τη συμμαχία οι Αθηναίοι τη χρη</w:t>
      </w:r>
      <w:r w:rsidR="00CB3254" w:rsidRPr="00CB3254">
        <w:rPr>
          <w:sz w:val="24"/>
          <w:szCs w:val="24"/>
        </w:rPr>
        <w:t>σιμοποίησαν ως μέσ</w:t>
      </w:r>
      <w:r w:rsidR="002337F4">
        <w:rPr>
          <w:sz w:val="24"/>
          <w:szCs w:val="24"/>
        </w:rPr>
        <w:t>ο επικράτησης και κυριαρχίας …</w:t>
      </w:r>
      <w:r w:rsidR="00CB3254" w:rsidRPr="00CB3254">
        <w:rPr>
          <w:sz w:val="24"/>
          <w:szCs w:val="24"/>
        </w:rPr>
        <w:t xml:space="preserve"> και ως μέσο επιβολής της κυριαρχίας τους </w:t>
      </w:r>
      <w:r w:rsidR="004558B4" w:rsidRPr="00CB3254">
        <w:rPr>
          <w:sz w:val="24"/>
          <w:szCs w:val="24"/>
        </w:rPr>
        <w:t>στους ίδιους τους συμμάχους</w:t>
      </w:r>
      <w:r w:rsidR="00F96774">
        <w:rPr>
          <w:sz w:val="24"/>
          <w:szCs w:val="24"/>
        </w:rPr>
        <w:t>[…]</w:t>
      </w:r>
      <w:r w:rsidR="00F27B5F" w:rsidRPr="00CB3254">
        <w:rPr>
          <w:sz w:val="24"/>
          <w:szCs w:val="24"/>
        </w:rPr>
        <w:t>»</w:t>
      </w:r>
    </w:p>
    <w:p w:rsidR="00CB3254" w:rsidRPr="00CB3254" w:rsidRDefault="002337F4" w:rsidP="00CB3254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="00F96774">
        <w:rPr>
          <w:sz w:val="24"/>
          <w:szCs w:val="24"/>
        </w:rPr>
        <w:t>[…]</w:t>
      </w:r>
      <w:r w:rsidR="00CB3254">
        <w:rPr>
          <w:sz w:val="24"/>
          <w:szCs w:val="24"/>
        </w:rPr>
        <w:t>Η μεταβολή αυτή […] ουσιαστικά εκδηλώθηκε με ένοπλες επεμβάσεις</w:t>
      </w:r>
      <w:r>
        <w:rPr>
          <w:sz w:val="24"/>
          <w:szCs w:val="24"/>
        </w:rPr>
        <w:t xml:space="preserve"> </w:t>
      </w:r>
      <w:r w:rsidR="00CB3254">
        <w:rPr>
          <w:sz w:val="24"/>
          <w:szCs w:val="24"/>
        </w:rPr>
        <w:t>… διαθέσει</w:t>
      </w:r>
      <w:r>
        <w:rPr>
          <w:sz w:val="24"/>
          <w:szCs w:val="24"/>
        </w:rPr>
        <w:t>ς αποχώρησης από τη συμμαχία</w:t>
      </w:r>
      <w:r w:rsidR="00F96774">
        <w:rPr>
          <w:sz w:val="24"/>
          <w:szCs w:val="24"/>
        </w:rPr>
        <w:t>[..</w:t>
      </w:r>
      <w:r>
        <w:rPr>
          <w:sz w:val="24"/>
          <w:szCs w:val="24"/>
        </w:rPr>
        <w:t>.</w:t>
      </w:r>
      <w:r w:rsidR="00F96774">
        <w:rPr>
          <w:sz w:val="24"/>
          <w:szCs w:val="24"/>
        </w:rPr>
        <w:t>]</w:t>
      </w:r>
      <w:r w:rsidR="00CB3254">
        <w:rPr>
          <w:sz w:val="24"/>
          <w:szCs w:val="24"/>
        </w:rPr>
        <w:t>»</w:t>
      </w:r>
    </w:p>
    <w:p w:rsidR="00DF68D6" w:rsidRDefault="00DF68D6" w:rsidP="00337903">
      <w:pPr>
        <w:spacing w:after="0" w:line="360" w:lineRule="auto"/>
        <w:ind w:firstLine="720"/>
        <w:jc w:val="both"/>
        <w:rPr>
          <w:sz w:val="24"/>
          <w:szCs w:val="24"/>
        </w:rPr>
      </w:pPr>
    </w:p>
    <w:p w:rsidR="00DF4A9F" w:rsidRDefault="00E04EC9" w:rsidP="00734620">
      <w:pPr>
        <w:spacing w:after="0" w:line="360" w:lineRule="auto"/>
        <w:jc w:val="both"/>
        <w:rPr>
          <w:sz w:val="24"/>
          <w:szCs w:val="24"/>
        </w:rPr>
      </w:pPr>
      <w:r w:rsidRPr="00CB3254">
        <w:rPr>
          <w:sz w:val="24"/>
          <w:szCs w:val="24"/>
        </w:rPr>
        <w:t>Μέσα από τη συνδυαστική προσέγγιση πηγής και ιστορικής αφήγησης</w:t>
      </w:r>
      <w:r w:rsidR="002337F4">
        <w:rPr>
          <w:sz w:val="24"/>
          <w:szCs w:val="24"/>
        </w:rPr>
        <w:t xml:space="preserve"> </w:t>
      </w:r>
      <w:r w:rsidRPr="00CB3254">
        <w:rPr>
          <w:sz w:val="24"/>
          <w:szCs w:val="24"/>
        </w:rPr>
        <w:t xml:space="preserve">αναμένεται </w:t>
      </w:r>
      <w:r w:rsidR="004B39F5" w:rsidRPr="00CB3254">
        <w:rPr>
          <w:sz w:val="24"/>
          <w:szCs w:val="24"/>
        </w:rPr>
        <w:t xml:space="preserve">να δομηθεί ένα συνθετικό κείμενο που να </w:t>
      </w:r>
      <w:r w:rsidR="004558B4" w:rsidRPr="00CB3254">
        <w:rPr>
          <w:sz w:val="24"/>
          <w:szCs w:val="24"/>
        </w:rPr>
        <w:t xml:space="preserve">καταδεικνύει </w:t>
      </w:r>
      <w:r w:rsidR="009134FC">
        <w:rPr>
          <w:sz w:val="24"/>
          <w:szCs w:val="24"/>
        </w:rPr>
        <w:t xml:space="preserve">τον τρόπο με τον οποίο η Αθήνα, μετά το 454 π.Χ. </w:t>
      </w:r>
      <w:r w:rsidR="00DF4A9F">
        <w:rPr>
          <w:sz w:val="24"/>
          <w:szCs w:val="24"/>
        </w:rPr>
        <w:t>(</w:t>
      </w:r>
      <w:r w:rsidR="009134FC">
        <w:rPr>
          <w:sz w:val="24"/>
          <w:szCs w:val="24"/>
        </w:rPr>
        <w:t>οπότε μεταφέρεται το συμμαχικό ταμείο από τη Δήλο στην Ακρόπ</w:t>
      </w:r>
      <w:r w:rsidR="00DF4A9F">
        <w:rPr>
          <w:sz w:val="24"/>
          <w:szCs w:val="24"/>
        </w:rPr>
        <w:t>ολη των Αθηνών)</w:t>
      </w:r>
      <w:r w:rsidR="002337F4">
        <w:rPr>
          <w:sz w:val="24"/>
          <w:szCs w:val="24"/>
        </w:rPr>
        <w:t xml:space="preserve"> </w:t>
      </w:r>
      <w:r w:rsidR="00DF4A9F">
        <w:rPr>
          <w:sz w:val="24"/>
          <w:szCs w:val="24"/>
        </w:rPr>
        <w:t xml:space="preserve">αλλάζει συμπεριφορά και </w:t>
      </w:r>
      <w:r w:rsidR="009134FC">
        <w:rPr>
          <w:sz w:val="24"/>
          <w:szCs w:val="24"/>
        </w:rPr>
        <w:t xml:space="preserve">χρησιμοποιεί τη συμμαχία προς εξυπηρέτηση των δικών της συμφερόντων: αλλαγή στη διαδικασία λήψης αποφάσεων στο πλαίσιο των συνελεύσεων, όπου πλέον κυρίαρχο ρόλο έχει η Αθήνα, εξακολούθηση της </w:t>
      </w:r>
      <w:r w:rsidR="00DF4A9F">
        <w:rPr>
          <w:sz w:val="24"/>
          <w:szCs w:val="24"/>
        </w:rPr>
        <w:t>«</w:t>
      </w:r>
      <w:r w:rsidR="009134FC">
        <w:rPr>
          <w:sz w:val="24"/>
          <w:szCs w:val="24"/>
        </w:rPr>
        <w:t>υποχρεωτικής</w:t>
      </w:r>
      <w:r w:rsidR="00DF4A9F">
        <w:rPr>
          <w:sz w:val="24"/>
          <w:szCs w:val="24"/>
        </w:rPr>
        <w:t>»</w:t>
      </w:r>
      <w:r w:rsidR="009134FC">
        <w:rPr>
          <w:sz w:val="24"/>
          <w:szCs w:val="24"/>
        </w:rPr>
        <w:t xml:space="preserve"> καταβολής φόρου από την πλευρά των συμμάχων, ενώ πλέον έχει πάψει να υφίσταται ο αντικειμενικός λόγος της εισφοράς (συγκρότηση και συντήρηση συμμαχικού στόχου για την απόκρουση των Περσών</w:t>
      </w:r>
      <w:r w:rsidR="00DF4A9F">
        <w:rPr>
          <w:sz w:val="24"/>
          <w:szCs w:val="24"/>
        </w:rPr>
        <w:t>: αρχικός στόχος της συμμαχίας</w:t>
      </w:r>
      <w:r w:rsidR="009134FC">
        <w:rPr>
          <w:sz w:val="24"/>
          <w:szCs w:val="24"/>
        </w:rPr>
        <w:t>).</w:t>
      </w:r>
    </w:p>
    <w:p w:rsidR="00734620" w:rsidRDefault="00734620" w:rsidP="00734620">
      <w:pPr>
        <w:spacing w:after="0" w:line="360" w:lineRule="auto"/>
        <w:jc w:val="both"/>
        <w:rPr>
          <w:sz w:val="24"/>
          <w:szCs w:val="24"/>
        </w:rPr>
      </w:pPr>
    </w:p>
    <w:p w:rsidR="004B39F5" w:rsidRPr="00CB3254" w:rsidRDefault="009134FC" w:rsidP="00734620">
      <w:pPr>
        <w:spacing w:after="0" w:line="360" w:lineRule="auto"/>
        <w:jc w:val="both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>Θετικά μπορεί να εκτιμηθεί ο εντοπισμός και κριτικός σχολιασμός, εκ μέρους των μαθητών/-τριών, της αντίθεσης που προκύπτει ανάμεσα στον αρχικό (δηλωμένο) στόχο της συμμαχίας και στην αλλαγή της συμπεριφοράς των Αθηναίων απέναντι στους συμμάχους</w:t>
      </w:r>
      <w:r w:rsidR="00DF4A9F">
        <w:rPr>
          <w:sz w:val="24"/>
          <w:szCs w:val="24"/>
        </w:rPr>
        <w:t xml:space="preserve"> τους</w:t>
      </w:r>
      <w:r>
        <w:rPr>
          <w:sz w:val="24"/>
          <w:szCs w:val="24"/>
        </w:rPr>
        <w:t xml:space="preserve">, γεγονός που επιβεβαιώνει όχι απλώς τη μεταστροφή της συμμαχίας σε ηγεμονία («αυτοκρατορία») αλλά υποδεικνύει και τον «τυραννικό» χαρακτήρα </w:t>
      </w:r>
      <w:r w:rsidR="00DF4A9F">
        <w:rPr>
          <w:sz w:val="24"/>
          <w:szCs w:val="24"/>
        </w:rPr>
        <w:t>που αυτή πλέον λαμβάνει.</w:t>
      </w:r>
    </w:p>
    <w:sectPr w:rsidR="004B39F5" w:rsidRPr="00CB3254" w:rsidSect="001D75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hB6bBOmijs9Ob" int2:id="VayQOXwo">
      <int2:state int2:value="Rejected" int2:type="LegacyProofing"/>
    </int2:textHash>
    <int2:textHash int2:hashCode="s78IulJHoLZxj2" int2:id="EaHpyztv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D38B6"/>
    <w:multiLevelType w:val="hybridMultilevel"/>
    <w:tmpl w:val="D7A4715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D65C0E"/>
    <w:multiLevelType w:val="hybridMultilevel"/>
    <w:tmpl w:val="A6B4B64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D40B77"/>
    <w:multiLevelType w:val="hybridMultilevel"/>
    <w:tmpl w:val="F7BEDB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DD54DE"/>
    <w:multiLevelType w:val="hybridMultilevel"/>
    <w:tmpl w:val="032ACF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75AF"/>
    <w:rsid w:val="00025DC1"/>
    <w:rsid w:val="00031C33"/>
    <w:rsid w:val="0003293D"/>
    <w:rsid w:val="00056CCE"/>
    <w:rsid w:val="000A3B95"/>
    <w:rsid w:val="000F6D1D"/>
    <w:rsid w:val="000F75B0"/>
    <w:rsid w:val="00130FBD"/>
    <w:rsid w:val="00160B02"/>
    <w:rsid w:val="00164E19"/>
    <w:rsid w:val="00173E66"/>
    <w:rsid w:val="001A6AE3"/>
    <w:rsid w:val="001D75AF"/>
    <w:rsid w:val="002279D6"/>
    <w:rsid w:val="002337F4"/>
    <w:rsid w:val="002C4CFF"/>
    <w:rsid w:val="002D74DE"/>
    <w:rsid w:val="0030435B"/>
    <w:rsid w:val="003118B6"/>
    <w:rsid w:val="003235F1"/>
    <w:rsid w:val="00326FCC"/>
    <w:rsid w:val="00337903"/>
    <w:rsid w:val="00383E02"/>
    <w:rsid w:val="00386309"/>
    <w:rsid w:val="0045515D"/>
    <w:rsid w:val="004558B4"/>
    <w:rsid w:val="00483779"/>
    <w:rsid w:val="004A5FEF"/>
    <w:rsid w:val="004A7C60"/>
    <w:rsid w:val="004B39F5"/>
    <w:rsid w:val="004F377E"/>
    <w:rsid w:val="005076AC"/>
    <w:rsid w:val="00556024"/>
    <w:rsid w:val="005565F9"/>
    <w:rsid w:val="005C1FF3"/>
    <w:rsid w:val="005D3F50"/>
    <w:rsid w:val="00673247"/>
    <w:rsid w:val="0068354E"/>
    <w:rsid w:val="006A5BB7"/>
    <w:rsid w:val="00734620"/>
    <w:rsid w:val="00762261"/>
    <w:rsid w:val="008646A6"/>
    <w:rsid w:val="008C359F"/>
    <w:rsid w:val="008F685C"/>
    <w:rsid w:val="009046FC"/>
    <w:rsid w:val="009134FC"/>
    <w:rsid w:val="00932F0E"/>
    <w:rsid w:val="00984B1C"/>
    <w:rsid w:val="009F7476"/>
    <w:rsid w:val="00A1221C"/>
    <w:rsid w:val="00A40C5E"/>
    <w:rsid w:val="00B049DC"/>
    <w:rsid w:val="00B5576B"/>
    <w:rsid w:val="00B61A99"/>
    <w:rsid w:val="00BC0464"/>
    <w:rsid w:val="00C32C10"/>
    <w:rsid w:val="00C95669"/>
    <w:rsid w:val="00CB3254"/>
    <w:rsid w:val="00D15779"/>
    <w:rsid w:val="00D30565"/>
    <w:rsid w:val="00D45F72"/>
    <w:rsid w:val="00D47D56"/>
    <w:rsid w:val="00D53B43"/>
    <w:rsid w:val="00DD01DC"/>
    <w:rsid w:val="00DF4A9F"/>
    <w:rsid w:val="00DF68D6"/>
    <w:rsid w:val="00E04EC9"/>
    <w:rsid w:val="00E22F65"/>
    <w:rsid w:val="00E31430"/>
    <w:rsid w:val="00F10BD2"/>
    <w:rsid w:val="00F27B5F"/>
    <w:rsid w:val="00F35CBC"/>
    <w:rsid w:val="00F96774"/>
    <w:rsid w:val="00FB3B1F"/>
    <w:rsid w:val="021B40EC"/>
    <w:rsid w:val="051C7463"/>
    <w:rsid w:val="0C26F7B6"/>
    <w:rsid w:val="0E584F03"/>
    <w:rsid w:val="14016165"/>
    <w:rsid w:val="148A8ABF"/>
    <w:rsid w:val="1AF9CC43"/>
    <w:rsid w:val="1B6A8240"/>
    <w:rsid w:val="1B7F10C5"/>
    <w:rsid w:val="1E6326B1"/>
    <w:rsid w:val="20231886"/>
    <w:rsid w:val="216922E6"/>
    <w:rsid w:val="22502B50"/>
    <w:rsid w:val="23A28FA9"/>
    <w:rsid w:val="249E2554"/>
    <w:rsid w:val="2A1F033C"/>
    <w:rsid w:val="2A2C889A"/>
    <w:rsid w:val="2AD32B56"/>
    <w:rsid w:val="2C115C3D"/>
    <w:rsid w:val="2DAD2C9E"/>
    <w:rsid w:val="2DCA812F"/>
    <w:rsid w:val="2E377183"/>
    <w:rsid w:val="2F065753"/>
    <w:rsid w:val="2F48FCFF"/>
    <w:rsid w:val="3341723A"/>
    <w:rsid w:val="39534E2C"/>
    <w:rsid w:val="4221CC05"/>
    <w:rsid w:val="47849FDE"/>
    <w:rsid w:val="47B87054"/>
    <w:rsid w:val="4C0B922E"/>
    <w:rsid w:val="4DA97611"/>
    <w:rsid w:val="58D17A03"/>
    <w:rsid w:val="59513248"/>
    <w:rsid w:val="5ACB2713"/>
    <w:rsid w:val="5BC010FA"/>
    <w:rsid w:val="5EE49FC2"/>
    <w:rsid w:val="5F0543BD"/>
    <w:rsid w:val="6003B065"/>
    <w:rsid w:val="6037FA47"/>
    <w:rsid w:val="60471EDF"/>
    <w:rsid w:val="64783E4B"/>
    <w:rsid w:val="65AE6AC9"/>
    <w:rsid w:val="68390867"/>
    <w:rsid w:val="6839BF5F"/>
    <w:rsid w:val="69C497B5"/>
    <w:rsid w:val="6D073858"/>
    <w:rsid w:val="6EB5F328"/>
    <w:rsid w:val="6FA6CCD9"/>
    <w:rsid w:val="70BD96A1"/>
    <w:rsid w:val="716C9EA3"/>
    <w:rsid w:val="72E924BA"/>
    <w:rsid w:val="737334B0"/>
    <w:rsid w:val="77A71EC3"/>
    <w:rsid w:val="7A9C142B"/>
    <w:rsid w:val="7AEE9399"/>
    <w:rsid w:val="7BD83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DD9CE-BFE7-4333-9056-0F4D93E867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6E1B9-11A3-4558-B7EF-B3DAEA2E91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2EBF56-F6EB-4276-95E3-0524DA527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Μαρία Αναγνώστου</cp:lastModifiedBy>
  <cp:revision>56</cp:revision>
  <dcterms:created xsi:type="dcterms:W3CDTF">2021-04-11T16:57:00Z</dcterms:created>
  <dcterms:modified xsi:type="dcterms:W3CDTF">2023-03-15T16:47:00Z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