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25A" w:rsidRPr="00A11825" w:rsidRDefault="001F0751" w:rsidP="001F075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:rsidR="001F0751" w:rsidRDefault="001F0751" w:rsidP="0006525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1.α</w:t>
      </w:r>
      <w:r w:rsidR="00B27937">
        <w:rPr>
          <w:b/>
          <w:sz w:val="24"/>
          <w:szCs w:val="24"/>
        </w:rPr>
        <w:t>.</w:t>
      </w:r>
    </w:p>
    <w:p w:rsidR="0006525A" w:rsidRPr="00A11825" w:rsidRDefault="0006525A" w:rsidP="0006525A">
      <w:pPr>
        <w:spacing w:after="0"/>
        <w:rPr>
          <w:sz w:val="24"/>
          <w:szCs w:val="24"/>
        </w:rPr>
      </w:pPr>
      <w:r>
        <w:rPr>
          <w:sz w:val="24"/>
          <w:szCs w:val="24"/>
        </w:rPr>
        <w:t>1</w:t>
      </w:r>
      <w:r w:rsidR="0076765E">
        <w:rPr>
          <w:sz w:val="24"/>
          <w:szCs w:val="24"/>
        </w:rPr>
        <w:t>Σ</w:t>
      </w:r>
      <w:r>
        <w:rPr>
          <w:sz w:val="24"/>
          <w:szCs w:val="24"/>
        </w:rPr>
        <w:t>, 2</w:t>
      </w:r>
      <w:r w:rsidR="00355A98">
        <w:rPr>
          <w:sz w:val="24"/>
          <w:szCs w:val="24"/>
        </w:rPr>
        <w:t>Σ</w:t>
      </w:r>
      <w:r>
        <w:rPr>
          <w:sz w:val="24"/>
          <w:szCs w:val="24"/>
        </w:rPr>
        <w:t>, 3</w:t>
      </w:r>
      <w:r w:rsidR="002575C1">
        <w:rPr>
          <w:sz w:val="24"/>
          <w:szCs w:val="24"/>
        </w:rPr>
        <w:t>Σ</w:t>
      </w:r>
      <w:r>
        <w:rPr>
          <w:sz w:val="24"/>
          <w:szCs w:val="24"/>
        </w:rPr>
        <w:t>, 4</w:t>
      </w:r>
      <w:r w:rsidR="002575C1">
        <w:rPr>
          <w:sz w:val="24"/>
          <w:szCs w:val="24"/>
        </w:rPr>
        <w:t>Λ</w:t>
      </w:r>
      <w:r>
        <w:rPr>
          <w:sz w:val="24"/>
          <w:szCs w:val="24"/>
        </w:rPr>
        <w:t>, 5</w:t>
      </w:r>
      <w:r w:rsidR="00B37A07">
        <w:rPr>
          <w:sz w:val="24"/>
          <w:szCs w:val="24"/>
        </w:rPr>
        <w:t>Λ</w:t>
      </w:r>
    </w:p>
    <w:p w:rsidR="001F0751" w:rsidRDefault="001F0751" w:rsidP="0006525A">
      <w:pPr>
        <w:spacing w:after="0" w:line="360" w:lineRule="auto"/>
        <w:jc w:val="both"/>
        <w:rPr>
          <w:b/>
          <w:sz w:val="24"/>
          <w:szCs w:val="24"/>
        </w:rPr>
      </w:pPr>
    </w:p>
    <w:p w:rsidR="001F0751" w:rsidRDefault="0006525A" w:rsidP="0006525A">
      <w:pPr>
        <w:spacing w:after="0" w:line="360" w:lineRule="auto"/>
        <w:jc w:val="both"/>
        <w:rPr>
          <w:b/>
          <w:sz w:val="24"/>
          <w:szCs w:val="24"/>
        </w:rPr>
      </w:pPr>
      <w:r w:rsidRPr="00A11825">
        <w:rPr>
          <w:b/>
          <w:sz w:val="24"/>
          <w:szCs w:val="24"/>
        </w:rPr>
        <w:t>1.β.</w:t>
      </w:r>
      <w:r>
        <w:rPr>
          <w:b/>
          <w:sz w:val="24"/>
          <w:szCs w:val="24"/>
        </w:rPr>
        <w:t xml:space="preserve"> </w:t>
      </w:r>
    </w:p>
    <w:p w:rsidR="00327FEB" w:rsidRPr="001F0751" w:rsidRDefault="00327FEB" w:rsidP="001F0751">
      <w:pPr>
        <w:pStyle w:val="a3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 w:rsidRPr="001F0751">
        <w:rPr>
          <w:rStyle w:val="normaltextrun"/>
          <w:rFonts w:asciiTheme="minorHAnsi" w:hAnsiTheme="minorHAnsi" w:cstheme="minorHAnsi"/>
          <w:i/>
          <w:iCs/>
          <w:color w:val="000009"/>
          <w:sz w:val="24"/>
          <w:szCs w:val="24"/>
        </w:rPr>
        <w:t>Φιλική Εταιρ</w:t>
      </w:r>
      <w:r w:rsidR="00277309" w:rsidRPr="001F0751">
        <w:rPr>
          <w:rStyle w:val="normaltextrun"/>
          <w:rFonts w:asciiTheme="minorHAnsi" w:hAnsiTheme="minorHAnsi" w:cstheme="minorHAnsi"/>
          <w:i/>
          <w:iCs/>
          <w:color w:val="000009"/>
          <w:sz w:val="24"/>
          <w:szCs w:val="24"/>
        </w:rPr>
        <w:t>ε</w:t>
      </w:r>
      <w:r w:rsidRPr="001F0751">
        <w:rPr>
          <w:rStyle w:val="normaltextrun"/>
          <w:rFonts w:asciiTheme="minorHAnsi" w:hAnsiTheme="minorHAnsi" w:cstheme="minorHAnsi"/>
          <w:i/>
          <w:iCs/>
          <w:color w:val="000009"/>
          <w:sz w:val="24"/>
          <w:szCs w:val="24"/>
        </w:rPr>
        <w:t>ία</w:t>
      </w:r>
      <w:r w:rsidRPr="001F0751">
        <w:rPr>
          <w:rStyle w:val="normaltextrun"/>
          <w:rFonts w:asciiTheme="minorHAnsi" w:hAnsiTheme="minorHAnsi" w:cstheme="minorHAnsi"/>
          <w:iCs/>
          <w:color w:val="000009"/>
          <w:sz w:val="24"/>
          <w:szCs w:val="24"/>
        </w:rPr>
        <w:t>:</w:t>
      </w:r>
      <w:r w:rsidRPr="001F0751">
        <w:rPr>
          <w:rStyle w:val="normaltextrun"/>
          <w:rFonts w:cs="Calibri"/>
          <w:color w:val="000009"/>
          <w:sz w:val="24"/>
          <w:szCs w:val="24"/>
        </w:rPr>
        <w:t xml:space="preserve"> </w:t>
      </w:r>
      <w:r w:rsidRPr="001F0751">
        <w:rPr>
          <w:rFonts w:asciiTheme="minorHAnsi" w:hAnsiTheme="minorHAnsi" w:cstheme="minorHAnsi"/>
          <w:sz w:val="24"/>
          <w:szCs w:val="24"/>
        </w:rPr>
        <w:t>Κεφάλαιο Α, 3. Η Ελληνική Επανάσταση του 1821. Ένα μήνυμα ελευθερίας για την Ευρώπη, Οργάνωση και έκρηξη της Επανάστασης «[…] Την Ε</w:t>
      </w:r>
      <w:r w:rsidR="00BC19F3">
        <w:rPr>
          <w:rFonts w:asciiTheme="minorHAnsi" w:hAnsiTheme="minorHAnsi" w:cstheme="minorHAnsi"/>
          <w:sz w:val="24"/>
          <w:szCs w:val="24"/>
        </w:rPr>
        <w:t>πανάσταση του 1821 … του Βορρά</w:t>
      </w:r>
      <w:r w:rsidR="00CF17C9">
        <w:rPr>
          <w:rFonts w:asciiTheme="minorHAnsi" w:hAnsiTheme="minorHAnsi" w:cstheme="minorHAnsi"/>
          <w:sz w:val="24"/>
          <w:szCs w:val="24"/>
        </w:rPr>
        <w:t xml:space="preserve"> </w:t>
      </w:r>
      <w:r w:rsidRPr="001F0751">
        <w:rPr>
          <w:rFonts w:asciiTheme="minorHAnsi" w:hAnsiTheme="minorHAnsi" w:cstheme="minorHAnsi"/>
          <w:sz w:val="24"/>
          <w:szCs w:val="24"/>
        </w:rPr>
        <w:t>[…]»</w:t>
      </w:r>
      <w:r w:rsidR="00277309" w:rsidRPr="001F0751">
        <w:rPr>
          <w:rFonts w:asciiTheme="minorHAnsi" w:hAnsiTheme="minorHAnsi" w:cstheme="minorHAnsi"/>
          <w:sz w:val="24"/>
          <w:szCs w:val="24"/>
        </w:rPr>
        <w:t>.</w:t>
      </w:r>
    </w:p>
    <w:p w:rsidR="00FE63A3" w:rsidRPr="001F0751" w:rsidRDefault="00FE63A3" w:rsidP="001F0751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Calibri"/>
          <w:sz w:val="24"/>
          <w:szCs w:val="24"/>
        </w:rPr>
      </w:pPr>
      <w:r w:rsidRPr="001F0751">
        <w:rPr>
          <w:rFonts w:cs="Calibri"/>
          <w:i/>
          <w:iCs/>
          <w:sz w:val="24"/>
          <w:szCs w:val="24"/>
        </w:rPr>
        <w:t>Εκσυγχρονισμός (19</w:t>
      </w:r>
      <w:r w:rsidRPr="00CF17C9">
        <w:rPr>
          <w:rFonts w:cs="Calibri"/>
          <w:i/>
          <w:iCs/>
          <w:sz w:val="24"/>
          <w:szCs w:val="24"/>
        </w:rPr>
        <w:t>ος</w:t>
      </w:r>
      <w:r w:rsidRPr="001F0751">
        <w:rPr>
          <w:rFonts w:cs="Calibri"/>
          <w:i/>
          <w:iCs/>
          <w:sz w:val="24"/>
          <w:szCs w:val="24"/>
        </w:rPr>
        <w:t xml:space="preserve"> αιώνας)</w:t>
      </w:r>
      <w:r w:rsidRPr="001F0751">
        <w:rPr>
          <w:rFonts w:cs="Calibri"/>
          <w:iCs/>
          <w:sz w:val="24"/>
          <w:szCs w:val="24"/>
        </w:rPr>
        <w:t xml:space="preserve">: </w:t>
      </w:r>
      <w:r w:rsidRPr="001F0751">
        <w:rPr>
          <w:rFonts w:cs="Calibri"/>
          <w:sz w:val="24"/>
          <w:szCs w:val="24"/>
        </w:rPr>
        <w:t>Κεφάλαιο Β, 3. Προσπάθειες για τον εκσυγχρονισμό της Ελλάδας, Η κατάσταση στο ελληνικό κράτος κατά την πρώτη πεντηκονταετία του βίου του, «[…] Εκσυγχρονισμός αυτή την επ</w:t>
      </w:r>
      <w:r w:rsidR="00BC19F3">
        <w:rPr>
          <w:rFonts w:cs="Calibri"/>
          <w:sz w:val="24"/>
          <w:szCs w:val="24"/>
        </w:rPr>
        <w:t>οχή … διεθνούς πίστης της χώρας</w:t>
      </w:r>
      <w:r w:rsidR="00CF17C9">
        <w:rPr>
          <w:rFonts w:cs="Calibri"/>
          <w:sz w:val="24"/>
          <w:szCs w:val="24"/>
        </w:rPr>
        <w:t xml:space="preserve"> </w:t>
      </w:r>
      <w:r w:rsidRPr="001F0751">
        <w:rPr>
          <w:rFonts w:cs="Calibri"/>
          <w:sz w:val="24"/>
          <w:szCs w:val="24"/>
        </w:rPr>
        <w:t>[…]»</w:t>
      </w:r>
      <w:r w:rsidR="00277309" w:rsidRPr="001F0751">
        <w:rPr>
          <w:rFonts w:cs="Calibri"/>
          <w:sz w:val="24"/>
          <w:szCs w:val="24"/>
        </w:rPr>
        <w:t>.</w:t>
      </w:r>
      <w:bookmarkStart w:id="0" w:name="_GoBack"/>
      <w:bookmarkEnd w:id="0"/>
    </w:p>
    <w:sectPr w:rsidR="00FE63A3" w:rsidRPr="001F0751" w:rsidSect="001F075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22B7"/>
    <w:multiLevelType w:val="hybridMultilevel"/>
    <w:tmpl w:val="F3B28FD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525A"/>
    <w:rsid w:val="00033BC7"/>
    <w:rsid w:val="0006525A"/>
    <w:rsid w:val="001A7ED8"/>
    <w:rsid w:val="001E579A"/>
    <w:rsid w:val="001F0751"/>
    <w:rsid w:val="002132BD"/>
    <w:rsid w:val="002575C1"/>
    <w:rsid w:val="00277309"/>
    <w:rsid w:val="00286DE9"/>
    <w:rsid w:val="002A3487"/>
    <w:rsid w:val="00327FEB"/>
    <w:rsid w:val="00355A98"/>
    <w:rsid w:val="00364494"/>
    <w:rsid w:val="00396DF2"/>
    <w:rsid w:val="00462B1E"/>
    <w:rsid w:val="00482D38"/>
    <w:rsid w:val="005A27B6"/>
    <w:rsid w:val="00725D92"/>
    <w:rsid w:val="007500BD"/>
    <w:rsid w:val="0076765E"/>
    <w:rsid w:val="007D7EED"/>
    <w:rsid w:val="007E6EDC"/>
    <w:rsid w:val="00911AE1"/>
    <w:rsid w:val="009433EE"/>
    <w:rsid w:val="00981334"/>
    <w:rsid w:val="00A92B07"/>
    <w:rsid w:val="00AC744A"/>
    <w:rsid w:val="00AE49EE"/>
    <w:rsid w:val="00B27937"/>
    <w:rsid w:val="00B37A07"/>
    <w:rsid w:val="00BC19F3"/>
    <w:rsid w:val="00C33A36"/>
    <w:rsid w:val="00C55B23"/>
    <w:rsid w:val="00CB394E"/>
    <w:rsid w:val="00CF17C9"/>
    <w:rsid w:val="00D27771"/>
    <w:rsid w:val="00E21235"/>
    <w:rsid w:val="00FE63A3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1443"/>
  <w15:docId w15:val="{37EEBDD9-048D-432B-B0C2-552F7DEE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2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2A3487"/>
    <w:pPr>
      <w:spacing w:after="0" w:line="360" w:lineRule="auto"/>
      <w:jc w:val="both"/>
    </w:pPr>
    <w:rPr>
      <w:rFonts w:ascii="Times New Roman" w:eastAsiaTheme="minorHAnsi" w:hAnsi="Times New Roman" w:cstheme="minorBidi"/>
      <w:sz w:val="24"/>
    </w:rPr>
  </w:style>
  <w:style w:type="character" w:customStyle="1" w:styleId="1Char">
    <w:name w:val="Στυλ1 Char"/>
    <w:basedOn w:val="a0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a"/>
    <w:link w:val="2Char"/>
    <w:qFormat/>
    <w:rsid w:val="00725D92"/>
    <w:pPr>
      <w:spacing w:after="0" w:line="360" w:lineRule="auto"/>
      <w:jc w:val="both"/>
    </w:pPr>
    <w:rPr>
      <w:rFonts w:asciiTheme="minorHAnsi" w:eastAsiaTheme="minorHAnsi" w:hAnsiTheme="minorHAnsi" w:cstheme="minorBidi"/>
      <w:sz w:val="24"/>
    </w:rPr>
  </w:style>
  <w:style w:type="character" w:customStyle="1" w:styleId="2Char">
    <w:name w:val="Στυλ2 Char"/>
    <w:basedOn w:val="a0"/>
    <w:link w:val="2"/>
    <w:rsid w:val="00725D92"/>
    <w:rPr>
      <w:sz w:val="24"/>
    </w:rPr>
  </w:style>
  <w:style w:type="paragraph" w:customStyle="1" w:styleId="paragraph">
    <w:name w:val="paragraph"/>
    <w:basedOn w:val="a"/>
    <w:rsid w:val="00D277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1A7ED8"/>
  </w:style>
  <w:style w:type="character" w:customStyle="1" w:styleId="eop">
    <w:name w:val="eop"/>
    <w:basedOn w:val="a0"/>
    <w:rsid w:val="007E6EDC"/>
  </w:style>
  <w:style w:type="paragraph" w:styleId="a3">
    <w:name w:val="List Paragraph"/>
    <w:basedOn w:val="a"/>
    <w:uiPriority w:val="34"/>
    <w:qFormat/>
    <w:rsid w:val="001F0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Τίγκα Ευαγγελία</cp:lastModifiedBy>
  <cp:revision>11</cp:revision>
  <dcterms:created xsi:type="dcterms:W3CDTF">2023-02-02T18:49:00Z</dcterms:created>
  <dcterms:modified xsi:type="dcterms:W3CDTF">2023-03-15T08:49:00Z</dcterms:modified>
</cp:coreProperties>
</file>