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2FA5A53A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6A60EA">
        <w:rPr>
          <w:bCs/>
          <w:sz w:val="24"/>
        </w:rPr>
        <w:t>β</w:t>
      </w:r>
    </w:p>
    <w:p w14:paraId="550C42F4" w14:textId="72D47185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6A60EA">
        <w:rPr>
          <w:rFonts w:cstheme="minorHAnsi"/>
          <w:bCs/>
          <w:sz w:val="24"/>
        </w:rPr>
        <w:t>γ</w:t>
      </w:r>
    </w:p>
    <w:bookmarkEnd w:id="0"/>
    <w:p w14:paraId="527166A7" w14:textId="2979B109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7A39FB">
        <w:rPr>
          <w:rFonts w:cstheme="minorHAnsi"/>
          <w:bCs/>
          <w:sz w:val="24"/>
        </w:rPr>
        <w:t xml:space="preserve">- </w:t>
      </w:r>
      <w:r w:rsidR="006A60EA">
        <w:rPr>
          <w:rFonts w:cstheme="minorHAnsi"/>
          <w:bCs/>
          <w:sz w:val="24"/>
        </w:rPr>
        <w:t>α</w:t>
      </w:r>
    </w:p>
    <w:p w14:paraId="5B105484" w14:textId="45DF3B5E" w:rsidR="00911DF6" w:rsidRPr="00D33D65" w:rsidRDefault="00911DF6" w:rsidP="00911DF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>
        <w:rPr>
          <w:bCs/>
          <w:sz w:val="24"/>
        </w:rPr>
        <w:t>4</w:t>
      </w:r>
      <w:r w:rsidRPr="00D33D65">
        <w:rPr>
          <w:bCs/>
          <w:sz w:val="24"/>
        </w:rPr>
        <w:t xml:space="preserve"> - </w:t>
      </w:r>
      <w:r w:rsidR="007859EC">
        <w:rPr>
          <w:bCs/>
          <w:sz w:val="24"/>
        </w:rPr>
        <w:t>ε</w:t>
      </w:r>
    </w:p>
    <w:p w14:paraId="023C13D5" w14:textId="211F1A8B" w:rsidR="00911DF6" w:rsidRDefault="006F4BFB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Το </w:t>
      </w:r>
      <w:r w:rsidR="007859EC">
        <w:rPr>
          <w:bCs/>
          <w:sz w:val="24"/>
        </w:rPr>
        <w:t>δ</w:t>
      </w:r>
      <w:r>
        <w:rPr>
          <w:bCs/>
          <w:sz w:val="24"/>
        </w:rPr>
        <w:t xml:space="preserve"> περισσεύει</w:t>
      </w:r>
    </w:p>
    <w:p w14:paraId="6F366AD6" w14:textId="77777777" w:rsidR="001012E3" w:rsidRPr="001012E3" w:rsidRDefault="001012E3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05FF6CC7" w14:textId="0D50053E" w:rsidR="002804D8" w:rsidRDefault="002804D8" w:rsidP="002804D8">
      <w:pPr>
        <w:suppressAutoHyphens/>
        <w:spacing w:after="0" w:line="360" w:lineRule="auto"/>
        <w:jc w:val="both"/>
        <w:rPr>
          <w:rFonts w:ascii="Calibri" w:eastAsia="Calibri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Τ</w:t>
      </w:r>
      <w:r w:rsidRPr="002804D8"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α μηχανικά κιβώτια ταχυτήτων</w:t>
      </w:r>
      <w:r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,</w:t>
      </w:r>
      <w:r w:rsidRPr="002804D8"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 xml:space="preserve"> ανάλογα με τον τρόπο εμπλοκής των ταχυτήτων (γραναζιών</w:t>
      </w:r>
      <w:r w:rsidRPr="00437147"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)</w:t>
      </w:r>
      <w:r w:rsidRPr="002804D8"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τους, διακρίνονται σε</w:t>
      </w:r>
      <w:r w:rsidRPr="002804D8"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:</w:t>
      </w:r>
    </w:p>
    <w:p w14:paraId="51E5C568" w14:textId="4A27CD7F" w:rsidR="00437147" w:rsidRDefault="00437147" w:rsidP="00437147">
      <w:pPr>
        <w:pStyle w:val="a3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eastAsia="Calibri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Μηχανικά κιβώτια με ολισθαίνοντες οδοντωτούς τροχούς (συνήθως, τριών ή τεσσάρων ταχυτήτων και μιας όπισθεν)</w:t>
      </w:r>
    </w:p>
    <w:p w14:paraId="74035EF2" w14:textId="148DBA80" w:rsidR="00437147" w:rsidRDefault="00437147" w:rsidP="00437147">
      <w:pPr>
        <w:pStyle w:val="a3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eastAsia="Calibri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Μηχανικά κιβώτια σταθερής σύμπλεξης.</w:t>
      </w:r>
    </w:p>
    <w:p w14:paraId="1C38722E" w14:textId="3079810E" w:rsidR="00437147" w:rsidRPr="00437147" w:rsidRDefault="00437147" w:rsidP="00437147">
      <w:pPr>
        <w:pStyle w:val="a3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eastAsia="Calibri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Calibri" w:hAnsi="Calibri" w:cs="Calibri"/>
          <w:kern w:val="2"/>
          <w:sz w:val="24"/>
          <w:szCs w:val="24"/>
          <w:lang w:eastAsia="zh-CN" w:bidi="hi-IN"/>
        </w:rPr>
        <w:t>Μηχανικά κιβώτια συγχρονισμού.</w:t>
      </w:r>
    </w:p>
    <w:p w14:paraId="03CA8CBE" w14:textId="63F696AE" w:rsidR="00C974FC" w:rsidRPr="00C76E75" w:rsidRDefault="00C974FC" w:rsidP="002804D8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sectPr w:rsidR="00C974FC" w:rsidRPr="00C76E7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2312"/>
    <w:multiLevelType w:val="hybridMultilevel"/>
    <w:tmpl w:val="B86C85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4675F"/>
    <w:multiLevelType w:val="hybridMultilevel"/>
    <w:tmpl w:val="F6E8D5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22413">
    <w:abstractNumId w:val="1"/>
  </w:num>
  <w:num w:numId="2" w16cid:durableId="1882784466">
    <w:abstractNumId w:val="2"/>
  </w:num>
  <w:num w:numId="3" w16cid:durableId="82701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8321F"/>
    <w:rsid w:val="000E383C"/>
    <w:rsid w:val="000E540F"/>
    <w:rsid w:val="001012E3"/>
    <w:rsid w:val="00182EAD"/>
    <w:rsid w:val="001B27C8"/>
    <w:rsid w:val="001B5E3E"/>
    <w:rsid w:val="001D1C09"/>
    <w:rsid w:val="00204E23"/>
    <w:rsid w:val="002367BB"/>
    <w:rsid w:val="002738B5"/>
    <w:rsid w:val="002804D8"/>
    <w:rsid w:val="00333603"/>
    <w:rsid w:val="00373C5E"/>
    <w:rsid w:val="0038187D"/>
    <w:rsid w:val="003833B0"/>
    <w:rsid w:val="003A1340"/>
    <w:rsid w:val="003E6819"/>
    <w:rsid w:val="004203AC"/>
    <w:rsid w:val="00437147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854CA"/>
    <w:rsid w:val="006A60EA"/>
    <w:rsid w:val="006B6EF7"/>
    <w:rsid w:val="006C77D1"/>
    <w:rsid w:val="006E7E66"/>
    <w:rsid w:val="006F09AB"/>
    <w:rsid w:val="006F4BFB"/>
    <w:rsid w:val="0073245D"/>
    <w:rsid w:val="007836B2"/>
    <w:rsid w:val="007859EC"/>
    <w:rsid w:val="00787824"/>
    <w:rsid w:val="007A39FB"/>
    <w:rsid w:val="007C37A6"/>
    <w:rsid w:val="007E37C6"/>
    <w:rsid w:val="007F2BD4"/>
    <w:rsid w:val="007F39D5"/>
    <w:rsid w:val="008006F0"/>
    <w:rsid w:val="008217B6"/>
    <w:rsid w:val="008422AB"/>
    <w:rsid w:val="00847716"/>
    <w:rsid w:val="008D5BA0"/>
    <w:rsid w:val="00911DF6"/>
    <w:rsid w:val="0094091F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B30613"/>
    <w:rsid w:val="00B85200"/>
    <w:rsid w:val="00BB3C2A"/>
    <w:rsid w:val="00BE3063"/>
    <w:rsid w:val="00C52500"/>
    <w:rsid w:val="00C76E75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54DA4"/>
    <w:rsid w:val="00F20567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29</cp:revision>
  <dcterms:created xsi:type="dcterms:W3CDTF">2022-03-27T15:27:00Z</dcterms:created>
  <dcterms:modified xsi:type="dcterms:W3CDTF">2023-02-08T01:08:00Z</dcterms:modified>
</cp:coreProperties>
</file>