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8DC4" w14:textId="77777777" w:rsidR="009E355E" w:rsidRPr="00404C31" w:rsidRDefault="009E355E" w:rsidP="00F07ECF">
      <w:pPr>
        <w:spacing w:after="0" w:line="360" w:lineRule="auto"/>
        <w:contextualSpacing/>
        <w:rPr>
          <w:rFonts w:cstheme="minorHAnsi"/>
        </w:rPr>
      </w:pPr>
      <w:r w:rsidRPr="00404C31">
        <w:rPr>
          <w:rFonts w:cstheme="minorHAnsi"/>
          <w:b/>
          <w:bCs/>
        </w:rPr>
        <w:t>ΝΕΑ ΕΛΛΗΝΙΚΑ</w:t>
      </w:r>
      <w:r w:rsidRPr="00404C31">
        <w:rPr>
          <w:rFonts w:cstheme="minorHAnsi"/>
          <w:b/>
          <w:bCs/>
        </w:rPr>
        <w:br/>
      </w:r>
      <w:r w:rsidR="00264A3F" w:rsidRPr="00404C31">
        <w:rPr>
          <w:rFonts w:cstheme="minorHAnsi"/>
          <w:b/>
        </w:rPr>
        <w:t xml:space="preserve">Γ΄ ΤΑΞΗ ΕΠΑΛ </w:t>
      </w:r>
    </w:p>
    <w:p w14:paraId="17F0666E" w14:textId="77777777" w:rsidR="009E355E" w:rsidRPr="00404C31" w:rsidRDefault="009E355E" w:rsidP="00F07ECF">
      <w:pPr>
        <w:suppressAutoHyphens/>
        <w:spacing w:after="0" w:line="360" w:lineRule="auto"/>
        <w:contextualSpacing/>
        <w:rPr>
          <w:rFonts w:cstheme="minorHAnsi"/>
        </w:rPr>
      </w:pPr>
      <w:r w:rsidRPr="00404C31">
        <w:rPr>
          <w:rFonts w:cstheme="minorHAnsi"/>
          <w:b/>
          <w:bCs/>
        </w:rPr>
        <w:t xml:space="preserve">ΘΕΜΑΤΙΚΗ ΕΝΟΤΗΤΑ: </w:t>
      </w:r>
      <w:r w:rsidR="00F933C3" w:rsidRPr="00404C31">
        <w:rPr>
          <w:rFonts w:cstheme="minorHAnsi"/>
          <w:b/>
        </w:rPr>
        <w:t>ΑΠΟ ΤΟΝ 20</w:t>
      </w:r>
      <w:r w:rsidR="00F933C3" w:rsidRPr="00404C31">
        <w:rPr>
          <w:rFonts w:cstheme="minorHAnsi"/>
          <w:b/>
          <w:vertAlign w:val="superscript"/>
        </w:rPr>
        <w:t>ο</w:t>
      </w:r>
      <w:r w:rsidR="00F933C3" w:rsidRPr="00404C31">
        <w:rPr>
          <w:rFonts w:cstheme="minorHAnsi"/>
          <w:b/>
        </w:rPr>
        <w:t xml:space="preserve"> ΣΤΟΝ 21</w:t>
      </w:r>
      <w:r w:rsidR="00F933C3" w:rsidRPr="00404C31">
        <w:rPr>
          <w:rFonts w:cstheme="minorHAnsi"/>
          <w:b/>
          <w:vertAlign w:val="superscript"/>
        </w:rPr>
        <w:t>ο</w:t>
      </w:r>
      <w:r w:rsidR="00F933C3" w:rsidRPr="00404C31">
        <w:rPr>
          <w:rFonts w:cstheme="minorHAnsi"/>
          <w:b/>
        </w:rPr>
        <w:t xml:space="preserve"> ΑΙΩΝΑ</w:t>
      </w:r>
    </w:p>
    <w:p w14:paraId="7C9655B6" w14:textId="77777777" w:rsidR="009E355E" w:rsidRPr="00404C31" w:rsidRDefault="009E355E" w:rsidP="00F07ECF">
      <w:pPr>
        <w:suppressAutoHyphens/>
        <w:spacing w:after="0" w:line="360" w:lineRule="auto"/>
        <w:contextualSpacing/>
        <w:rPr>
          <w:rFonts w:cstheme="minorHAnsi"/>
          <w:b/>
          <w:bCs/>
        </w:rPr>
      </w:pPr>
    </w:p>
    <w:p w14:paraId="2E631976" w14:textId="77777777" w:rsidR="009E355E" w:rsidRPr="00404C31" w:rsidRDefault="009E355E" w:rsidP="00F07ECF">
      <w:pPr>
        <w:suppressAutoHyphens/>
        <w:spacing w:after="0" w:line="360" w:lineRule="auto"/>
        <w:contextualSpacing/>
        <w:jc w:val="center"/>
        <w:rPr>
          <w:rFonts w:cstheme="minorHAnsi"/>
        </w:rPr>
      </w:pPr>
      <w:r w:rsidRPr="00404C31">
        <w:rPr>
          <w:rFonts w:eastAsiaTheme="minorEastAsia" w:cstheme="minorHAnsi"/>
          <w:b/>
          <w:lang w:eastAsia="el-GR"/>
        </w:rPr>
        <w:t>ΕΝΔΕΙΚΤΙΚΕΣ ΑΠΑΝΤΗΣΕΙΣ</w:t>
      </w:r>
    </w:p>
    <w:p w14:paraId="2AD47E8A" w14:textId="77777777" w:rsidR="009E355E" w:rsidRPr="00404C31" w:rsidRDefault="009E355E" w:rsidP="00F07ECF">
      <w:pPr>
        <w:suppressAutoHyphens/>
        <w:spacing w:after="0" w:line="360" w:lineRule="auto"/>
        <w:contextualSpacing/>
        <w:jc w:val="both"/>
        <w:rPr>
          <w:rFonts w:eastAsia="Calibri" w:cstheme="minorHAnsi"/>
          <w:i/>
          <w:lang w:eastAsia="el-GR"/>
        </w:rPr>
      </w:pPr>
      <w:r w:rsidRPr="00404C31"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404C31">
        <w:rPr>
          <w:rFonts w:eastAsia="Calibri" w:cstheme="minorHAnsi"/>
          <w:i/>
          <w:lang w:eastAsia="el-GR"/>
        </w:rPr>
        <w:t>Κάθε άλλη απάντηση, κατάλληλα τεκμηριωμένη, θεωρείται αποδεκτή.)</w:t>
      </w:r>
    </w:p>
    <w:p w14:paraId="3507303A" w14:textId="77777777" w:rsidR="009E355E" w:rsidRPr="00404C31" w:rsidRDefault="009E355E" w:rsidP="00F07ECF">
      <w:pPr>
        <w:suppressAutoHyphens/>
        <w:spacing w:after="0" w:line="360" w:lineRule="auto"/>
        <w:contextualSpacing/>
        <w:jc w:val="both"/>
        <w:rPr>
          <w:rFonts w:eastAsia="Calibri" w:cstheme="minorHAnsi"/>
          <w:i/>
          <w:lang w:eastAsia="el-GR"/>
        </w:rPr>
      </w:pPr>
    </w:p>
    <w:p w14:paraId="6FD1EE78" w14:textId="77777777" w:rsidR="009E355E" w:rsidRPr="00404C31" w:rsidRDefault="009E355E" w:rsidP="00F07ECF">
      <w:pPr>
        <w:suppressAutoHyphens/>
        <w:spacing w:after="0" w:line="360" w:lineRule="auto"/>
        <w:contextualSpacing/>
        <w:jc w:val="both"/>
        <w:rPr>
          <w:rFonts w:eastAsia="Calibri" w:cstheme="minorHAnsi"/>
          <w:b/>
          <w:bCs/>
          <w:iCs/>
          <w:lang w:eastAsia="el-GR"/>
        </w:rPr>
      </w:pPr>
      <w:r w:rsidRPr="00404C31">
        <w:rPr>
          <w:rFonts w:eastAsia="Calibri" w:cstheme="minorHAnsi"/>
          <w:b/>
          <w:bCs/>
          <w:iCs/>
          <w:lang w:eastAsia="el-GR"/>
        </w:rPr>
        <w:t>Α3. (μονάδες 25)</w:t>
      </w:r>
    </w:p>
    <w:p w14:paraId="63B663C8" w14:textId="77777777" w:rsidR="009E355E" w:rsidRPr="00404C31" w:rsidRDefault="009E355E" w:rsidP="00F07ECF">
      <w:pPr>
        <w:suppressAutoHyphens/>
        <w:spacing w:after="0" w:line="360" w:lineRule="auto"/>
        <w:contextualSpacing/>
        <w:jc w:val="both"/>
        <w:rPr>
          <w:rFonts w:eastAsia="Calibri" w:cstheme="minorHAnsi"/>
          <w:iCs/>
          <w:lang w:eastAsia="el-GR"/>
        </w:rPr>
      </w:pPr>
    </w:p>
    <w:tbl>
      <w:tblPr>
        <w:tblW w:w="8580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0"/>
      </w:tblGrid>
      <w:tr w:rsidR="00EF40E9" w:rsidRPr="00404C31" w14:paraId="058A5C0A" w14:textId="77777777" w:rsidTr="000D2EE0">
        <w:trPr>
          <w:trHeight w:val="3619"/>
        </w:trPr>
        <w:tc>
          <w:tcPr>
            <w:tcW w:w="8580" w:type="dxa"/>
          </w:tcPr>
          <w:p w14:paraId="671EE8F7" w14:textId="77777777" w:rsidR="000D2EE0" w:rsidRPr="00404C31" w:rsidRDefault="000D2EE0" w:rsidP="00F07ECF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404C31">
              <w:rPr>
                <w:rFonts w:cstheme="minorHAnsi"/>
                <w:b/>
              </w:rPr>
              <w:t>ΕΠΙΣΗΜΑΝΣΕΙΣ</w:t>
            </w:r>
          </w:p>
          <w:p w14:paraId="27DC287E" w14:textId="77777777" w:rsidR="000D2EE0" w:rsidRPr="00404C31" w:rsidRDefault="000D2EE0" w:rsidP="00F07ECF">
            <w:p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>Ως προς το επικοινωνιακό πλαίσιο (επιστολή) λαμβάνουμε υπόψη:</w:t>
            </w:r>
          </w:p>
          <w:p w14:paraId="440A3EAB" w14:textId="77777777" w:rsidR="000D2EE0" w:rsidRPr="00404C31" w:rsidRDefault="000D2EE0" w:rsidP="00F07ECF">
            <w:pPr>
              <w:pStyle w:val="a3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 xml:space="preserve">τον </w:t>
            </w:r>
            <w:proofErr w:type="spellStart"/>
            <w:r w:rsidRPr="00404C31">
              <w:rPr>
                <w:rFonts w:cstheme="minorHAnsi"/>
              </w:rPr>
              <w:t>τοποχρονικό</w:t>
            </w:r>
            <w:proofErr w:type="spellEnd"/>
            <w:r w:rsidRPr="00404C31">
              <w:rPr>
                <w:rFonts w:cstheme="minorHAnsi"/>
              </w:rPr>
              <w:t xml:space="preserve"> προσδιορισμό</w:t>
            </w:r>
          </w:p>
          <w:p w14:paraId="5812F83E" w14:textId="77777777" w:rsidR="000D2EE0" w:rsidRPr="00404C31" w:rsidRDefault="000D2EE0" w:rsidP="00F07ECF">
            <w:pPr>
              <w:pStyle w:val="a3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>την προσφώνηση</w:t>
            </w:r>
          </w:p>
          <w:p w14:paraId="6ACA3F5B" w14:textId="77777777" w:rsidR="000D2EE0" w:rsidRPr="00404C31" w:rsidRDefault="000D2EE0" w:rsidP="00F07ECF">
            <w:pPr>
              <w:pStyle w:val="a3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 xml:space="preserve">την ενδεχόμενη </w:t>
            </w:r>
            <w:proofErr w:type="spellStart"/>
            <w:r w:rsidRPr="00404C31">
              <w:rPr>
                <w:rFonts w:cstheme="minorHAnsi"/>
              </w:rPr>
              <w:t>αποφώνηση</w:t>
            </w:r>
            <w:proofErr w:type="spellEnd"/>
            <w:r w:rsidRPr="00404C31">
              <w:rPr>
                <w:rFonts w:cstheme="minorHAnsi"/>
              </w:rPr>
              <w:t xml:space="preserve"> και χαιρετισμό στο τέλος του κειμένου</w:t>
            </w:r>
          </w:p>
          <w:p w14:paraId="6BED8848" w14:textId="77777777" w:rsidR="000D2EE0" w:rsidRPr="00404C31" w:rsidRDefault="000D2EE0" w:rsidP="00F07ECF">
            <w:pPr>
              <w:pStyle w:val="a3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>την χρήση του α΄ ενικού προσώπου και του β΄ πληθυντικού (πληθυντικός ευγένειας)</w:t>
            </w:r>
          </w:p>
          <w:p w14:paraId="129226AC" w14:textId="77777777" w:rsidR="000D2EE0" w:rsidRPr="00404C31" w:rsidRDefault="000D2EE0" w:rsidP="00F07ECF">
            <w:pPr>
              <w:pStyle w:val="a3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 xml:space="preserve">τις ενδεχόμενες </w:t>
            </w:r>
            <w:proofErr w:type="spellStart"/>
            <w:r w:rsidRPr="00404C31">
              <w:rPr>
                <w:rFonts w:cstheme="minorHAnsi"/>
              </w:rPr>
              <w:t>παρέμβλητες</w:t>
            </w:r>
            <w:proofErr w:type="spellEnd"/>
            <w:r w:rsidRPr="00404C31">
              <w:rPr>
                <w:rFonts w:cstheme="minorHAnsi"/>
              </w:rPr>
              <w:t xml:space="preserve"> αποστροφές στο κείμενο</w:t>
            </w:r>
          </w:p>
          <w:p w14:paraId="0BE25959" w14:textId="77777777" w:rsidR="00EF40E9" w:rsidRPr="00404C31" w:rsidRDefault="000D2EE0" w:rsidP="00F07ECF">
            <w:pPr>
              <w:pStyle w:val="a3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404C31">
              <w:rPr>
                <w:rFonts w:cstheme="minorHAnsi"/>
              </w:rPr>
              <w:t>την αποφυγή τίτλου</w:t>
            </w:r>
          </w:p>
        </w:tc>
      </w:tr>
    </w:tbl>
    <w:p w14:paraId="27F9A1A8" w14:textId="77777777" w:rsidR="000D2EE0" w:rsidRPr="00404C31" w:rsidRDefault="000D2EE0" w:rsidP="00F07ECF">
      <w:pPr>
        <w:suppressAutoHyphens/>
        <w:spacing w:after="0" w:line="360" w:lineRule="auto"/>
        <w:jc w:val="both"/>
        <w:rPr>
          <w:rFonts w:cstheme="minorHAnsi"/>
          <w:b/>
          <w:bCs/>
        </w:rPr>
      </w:pPr>
    </w:p>
    <w:p w14:paraId="2EBB8273" w14:textId="77777777" w:rsidR="000D2EE0" w:rsidRPr="00404C31" w:rsidRDefault="000D2EE0" w:rsidP="00F07ECF">
      <w:pPr>
        <w:suppressAutoHyphens/>
        <w:spacing w:after="0" w:line="360" w:lineRule="auto"/>
        <w:jc w:val="both"/>
        <w:rPr>
          <w:rFonts w:cstheme="minorHAnsi"/>
          <w:b/>
          <w:bCs/>
        </w:rPr>
      </w:pPr>
      <w:bookmarkStart w:id="0" w:name="_Hlk125235712"/>
      <w:r w:rsidRPr="00404C31">
        <w:rPr>
          <w:rFonts w:cstheme="minorHAnsi"/>
          <w:b/>
          <w:bCs/>
        </w:rPr>
        <w:t>Ενδεικτικοί άξονες ανάπτυξης:</w:t>
      </w:r>
    </w:p>
    <w:bookmarkEnd w:id="0"/>
    <w:p w14:paraId="6A883623" w14:textId="77777777" w:rsidR="000D2EE0" w:rsidRPr="00404C31" w:rsidRDefault="000D2EE0" w:rsidP="00F07ECF">
      <w:pPr>
        <w:suppressAutoHyphens/>
        <w:spacing w:after="0" w:line="360" w:lineRule="auto"/>
        <w:jc w:val="both"/>
        <w:rPr>
          <w:rFonts w:cstheme="minorHAnsi"/>
          <w:bCs/>
        </w:rPr>
      </w:pPr>
    </w:p>
    <w:p w14:paraId="0691DE0B" w14:textId="77777777" w:rsidR="00634DB9" w:rsidRPr="00404C31" w:rsidRDefault="00F933C3" w:rsidP="00F07ECF">
      <w:pPr>
        <w:suppressAutoHyphens/>
        <w:spacing w:after="0" w:line="360" w:lineRule="auto"/>
        <w:jc w:val="both"/>
        <w:rPr>
          <w:rFonts w:cstheme="minorHAnsi"/>
          <w:b/>
        </w:rPr>
      </w:pPr>
      <w:r w:rsidRPr="00404C31">
        <w:rPr>
          <w:rFonts w:cstheme="minorHAnsi"/>
          <w:b/>
        </w:rPr>
        <w:t>Καινοτόμες πρακτικές, ώστε να οργανωθεί η ζωή των πολιτών με γνώμονα την οικονομία και την ποιότητα ζωής.</w:t>
      </w:r>
    </w:p>
    <w:p w14:paraId="2500131B" w14:textId="77777777" w:rsidR="00F933C3" w:rsidRPr="00404C31" w:rsidRDefault="00F933C3" w:rsidP="00F07ECF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cstheme="minorHAnsi"/>
          <w:b/>
        </w:rPr>
      </w:pPr>
      <w:r w:rsidRPr="00404C31">
        <w:rPr>
          <w:rFonts w:cstheme="minorHAnsi"/>
          <w:bCs/>
        </w:rPr>
        <w:t>Διευθέτηση της κυκλοφορίας των τροχοφόρων στην πόλη</w:t>
      </w:r>
      <w:r w:rsidR="007B4832" w:rsidRPr="00404C31">
        <w:rPr>
          <w:rFonts w:cstheme="minorHAnsi"/>
          <w:bCs/>
        </w:rPr>
        <w:t>, δημιουργία θέσεων πάρκινγκ, ποδηλατοδρόμου κ.ά.</w:t>
      </w:r>
    </w:p>
    <w:p w14:paraId="0EE9B4C0" w14:textId="23507BEF" w:rsidR="007B4832" w:rsidRPr="00404C31" w:rsidRDefault="007B4832" w:rsidP="00F07ECF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cstheme="minorHAnsi"/>
          <w:bCs/>
        </w:rPr>
      </w:pPr>
      <w:r w:rsidRPr="00404C31">
        <w:rPr>
          <w:rFonts w:cstheme="minorHAnsi"/>
          <w:bCs/>
        </w:rPr>
        <w:t>Δημιουργία χώρων πρ</w:t>
      </w:r>
      <w:r w:rsidR="005304E3" w:rsidRPr="00404C31">
        <w:rPr>
          <w:rFonts w:cstheme="minorHAnsi"/>
          <w:bCs/>
        </w:rPr>
        <w:t>α</w:t>
      </w:r>
      <w:r w:rsidRPr="00404C31">
        <w:rPr>
          <w:rFonts w:cstheme="minorHAnsi"/>
          <w:bCs/>
        </w:rPr>
        <w:t>σ</w:t>
      </w:r>
      <w:r w:rsidR="005304E3" w:rsidRPr="00404C31">
        <w:rPr>
          <w:rFonts w:cstheme="minorHAnsi"/>
          <w:bCs/>
        </w:rPr>
        <w:t>ί</w:t>
      </w:r>
      <w:r w:rsidRPr="00404C31">
        <w:rPr>
          <w:rFonts w:cstheme="minorHAnsi"/>
          <w:bCs/>
        </w:rPr>
        <w:t>νου για αναψυχή ανθρώπων και οικόσιτων ζώων.</w:t>
      </w:r>
    </w:p>
    <w:p w14:paraId="36C7D73B" w14:textId="77777777" w:rsidR="007B4832" w:rsidRPr="00404C31" w:rsidRDefault="007B4832" w:rsidP="00F07ECF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cstheme="minorHAnsi"/>
          <w:bCs/>
        </w:rPr>
      </w:pPr>
      <w:r w:rsidRPr="00404C31">
        <w:rPr>
          <w:rFonts w:cstheme="minorHAnsi"/>
          <w:bCs/>
        </w:rPr>
        <w:t>Δημιουργία αθλητικών χώρων για μικρούς και μεγάλους.</w:t>
      </w:r>
    </w:p>
    <w:p w14:paraId="2B98D617" w14:textId="77777777" w:rsidR="007B4832" w:rsidRPr="00404C31" w:rsidRDefault="007B4832" w:rsidP="00F07ECF">
      <w:pPr>
        <w:pStyle w:val="a3"/>
        <w:suppressAutoHyphens/>
        <w:spacing w:after="0" w:line="360" w:lineRule="auto"/>
        <w:jc w:val="both"/>
        <w:rPr>
          <w:rFonts w:cstheme="minorHAnsi"/>
          <w:b/>
        </w:rPr>
      </w:pPr>
    </w:p>
    <w:p w14:paraId="2159FA29" w14:textId="77777777" w:rsidR="005D052D" w:rsidRPr="00404C31" w:rsidRDefault="005D052D" w:rsidP="00F07ECF">
      <w:pPr>
        <w:suppressAutoHyphens/>
        <w:spacing w:after="0" w:line="360" w:lineRule="auto"/>
        <w:contextualSpacing/>
        <w:jc w:val="both"/>
        <w:rPr>
          <w:rFonts w:eastAsia="Calibri" w:cstheme="minorHAnsi"/>
          <w:b/>
          <w:bCs/>
          <w:iCs/>
          <w:lang w:eastAsia="el-GR"/>
        </w:rPr>
      </w:pPr>
      <w:r w:rsidRPr="00404C31">
        <w:rPr>
          <w:rFonts w:eastAsia="Calibri" w:cstheme="minorHAnsi"/>
          <w:b/>
          <w:bCs/>
          <w:iCs/>
          <w:lang w:eastAsia="el-GR"/>
        </w:rPr>
        <w:t>Β3. (μονάδες 25)</w:t>
      </w:r>
    </w:p>
    <w:p w14:paraId="13DECD84" w14:textId="77777777" w:rsidR="007B4832" w:rsidRPr="00404C31" w:rsidRDefault="007B4832" w:rsidP="00F07ECF">
      <w:pPr>
        <w:spacing w:after="0" w:line="360" w:lineRule="auto"/>
        <w:jc w:val="both"/>
        <w:rPr>
          <w:rFonts w:cstheme="minorHAnsi"/>
        </w:rPr>
      </w:pPr>
      <w:r w:rsidRPr="00404C31">
        <w:rPr>
          <w:rFonts w:cstheme="minorHAnsi"/>
        </w:rPr>
        <w:t>Ποια η επίδραση προκαλεί στο ποιητικό υποκείμενο «η ξαφνική ευτυχία», σύμφωνα με το κείμενο;</w:t>
      </w:r>
    </w:p>
    <w:p w14:paraId="657EF387" w14:textId="4F943FBD" w:rsidR="007B4832" w:rsidRPr="00404C31" w:rsidRDefault="00490E85" w:rsidP="00F07ECF">
      <w:pPr>
        <w:pStyle w:val="Web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404C31">
        <w:rPr>
          <w:rFonts w:asciiTheme="minorHAnsi" w:hAnsiTheme="minorHAnsi" w:cstheme="minorHAnsi"/>
          <w:sz w:val="22"/>
          <w:szCs w:val="22"/>
          <w:lang w:val="el-GR"/>
        </w:rPr>
        <w:t>Το ποιητικό υποκείμενο νιώθει την ξαφνική ευτυχία και διαπιστώνει ότι αλλάζει</w:t>
      </w:r>
      <w:r w:rsidR="008A22A2">
        <w:rPr>
          <w:rFonts w:asciiTheme="minorHAnsi" w:hAnsiTheme="minorHAnsi" w:cstheme="minorHAnsi"/>
          <w:sz w:val="22"/>
          <w:szCs w:val="22"/>
          <w:lang w:val="el-GR"/>
        </w:rPr>
        <w:t xml:space="preserve"> για αυτόν</w:t>
      </w:r>
      <w:r w:rsidRPr="00404C31">
        <w:rPr>
          <w:rFonts w:asciiTheme="minorHAnsi" w:hAnsiTheme="minorHAnsi" w:cstheme="minorHAnsi"/>
          <w:sz w:val="22"/>
          <w:szCs w:val="22"/>
          <w:lang w:val="el-GR"/>
        </w:rPr>
        <w:t xml:space="preserve"> όλος ο κόσμος</w:t>
      </w:r>
      <w:r w:rsidR="008A22A2">
        <w:rPr>
          <w:rFonts w:asciiTheme="minorHAnsi" w:hAnsiTheme="minorHAnsi" w:cstheme="minorHAnsi"/>
          <w:sz w:val="22"/>
          <w:szCs w:val="22"/>
          <w:lang w:val="el-GR"/>
        </w:rPr>
        <w:t xml:space="preserve"> (</w:t>
      </w:r>
      <w:r w:rsidR="004C6B45">
        <w:rPr>
          <w:rFonts w:asciiTheme="minorHAnsi" w:hAnsiTheme="minorHAnsi" w:cstheme="minorHAnsi"/>
          <w:sz w:val="22"/>
          <w:szCs w:val="22"/>
          <w:lang w:val="el-GR"/>
        </w:rPr>
        <w:t>η νιότη</w:t>
      </w:r>
      <w:r w:rsidR="008A22A2">
        <w:rPr>
          <w:rFonts w:asciiTheme="minorHAnsi" w:hAnsiTheme="minorHAnsi" w:cstheme="minorHAnsi"/>
          <w:sz w:val="22"/>
          <w:szCs w:val="22"/>
          <w:lang w:val="el-GR"/>
        </w:rPr>
        <w:t xml:space="preserve"> του</w:t>
      </w:r>
      <w:r w:rsidR="004C6B45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8A22A2">
        <w:rPr>
          <w:rFonts w:asciiTheme="minorHAnsi" w:hAnsiTheme="minorHAnsi" w:cstheme="minorHAnsi"/>
          <w:sz w:val="22"/>
          <w:szCs w:val="22"/>
          <w:lang w:val="el-GR"/>
        </w:rPr>
        <w:t>«</w:t>
      </w:r>
      <w:r w:rsidR="004C6B45">
        <w:rPr>
          <w:rFonts w:asciiTheme="minorHAnsi" w:hAnsiTheme="minorHAnsi" w:cstheme="minorHAnsi"/>
          <w:sz w:val="22"/>
          <w:szCs w:val="22"/>
          <w:lang w:val="el-GR"/>
        </w:rPr>
        <w:t xml:space="preserve">ανοίγει </w:t>
      </w:r>
      <w:r w:rsidRPr="00404C31">
        <w:rPr>
          <w:rFonts w:asciiTheme="minorHAnsi" w:hAnsiTheme="minorHAnsi" w:cstheme="minorHAnsi"/>
          <w:sz w:val="22"/>
          <w:szCs w:val="22"/>
          <w:lang w:val="el-GR"/>
        </w:rPr>
        <w:t xml:space="preserve">σαν τα λουλούδια και τους στίχους </w:t>
      </w:r>
      <w:r w:rsidRPr="00404C31">
        <w:rPr>
          <w:rFonts w:asciiTheme="minorHAnsi" w:hAnsiTheme="minorHAnsi" w:cstheme="minorHAnsi"/>
          <w:sz w:val="22"/>
          <w:szCs w:val="22"/>
          <w:lang w:val="el-GR"/>
        </w:rPr>
        <w:lastRenderedPageBreak/>
        <w:t>καρπίζει»</w:t>
      </w:r>
      <w:r w:rsidR="004C6B45">
        <w:rPr>
          <w:rFonts w:asciiTheme="minorHAnsi" w:hAnsiTheme="minorHAnsi" w:cstheme="minorHAnsi"/>
          <w:sz w:val="22"/>
          <w:szCs w:val="22"/>
          <w:lang w:val="el-GR"/>
        </w:rPr>
        <w:t>)</w:t>
      </w:r>
      <w:r w:rsidRPr="00404C31">
        <w:rPr>
          <w:rFonts w:asciiTheme="minorHAnsi" w:hAnsiTheme="minorHAnsi" w:cstheme="minorHAnsi"/>
          <w:sz w:val="22"/>
          <w:szCs w:val="22"/>
          <w:lang w:val="el-GR"/>
        </w:rPr>
        <w:t>. Φτάνει σε σημείο να πει «όχι καρδιά μου τόση ευτυχία», καθώς η ευτυχία πολλές φορές τρομάζει.</w:t>
      </w:r>
    </w:p>
    <w:p w14:paraId="5251732F" w14:textId="055E217C" w:rsidR="00C52282" w:rsidRPr="00404C31" w:rsidRDefault="007B4832" w:rsidP="00F07ECF">
      <w:pPr>
        <w:spacing w:after="0" w:line="360" w:lineRule="auto"/>
        <w:jc w:val="both"/>
        <w:rPr>
          <w:rFonts w:cstheme="minorHAnsi"/>
        </w:rPr>
      </w:pPr>
      <w:r w:rsidRPr="00404C31">
        <w:rPr>
          <w:rFonts w:cstheme="minorHAnsi"/>
        </w:rPr>
        <w:t>Ποιες συνθήκες θα προκαλούσαν για σένα μια τέτοια «ξαφνική ευτυχία» στο κοινωνικό περιβάλλον όπου ζεις;</w:t>
      </w:r>
    </w:p>
    <w:p w14:paraId="19BCB68E" w14:textId="77777777" w:rsidR="00490E85" w:rsidRPr="008A22A2" w:rsidRDefault="00490E85" w:rsidP="00F07ECF">
      <w:pPr>
        <w:spacing w:after="0" w:line="360" w:lineRule="auto"/>
        <w:jc w:val="both"/>
        <w:rPr>
          <w:rFonts w:cstheme="minorHAnsi"/>
        </w:rPr>
      </w:pPr>
      <w:r w:rsidRPr="008A22A2">
        <w:rPr>
          <w:rFonts w:cstheme="minorHAnsi"/>
        </w:rPr>
        <w:t>Ο μαθητής μπορεί να απαντήσει σύμφωνα με τις εμπειρίες, τα βιώματά του και τις επιθυμίες του.</w:t>
      </w:r>
    </w:p>
    <w:sectPr w:rsidR="00490E85" w:rsidRPr="008A22A2" w:rsidSect="009D06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B14"/>
    <w:multiLevelType w:val="hybridMultilevel"/>
    <w:tmpl w:val="4D006E1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E32288"/>
    <w:multiLevelType w:val="hybridMultilevel"/>
    <w:tmpl w:val="DDAA7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50EE"/>
    <w:multiLevelType w:val="hybridMultilevel"/>
    <w:tmpl w:val="0AB299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C368F"/>
    <w:multiLevelType w:val="hybridMultilevel"/>
    <w:tmpl w:val="0142AA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06CC6"/>
    <w:multiLevelType w:val="hybridMultilevel"/>
    <w:tmpl w:val="650CE6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C0FA2"/>
    <w:multiLevelType w:val="hybridMultilevel"/>
    <w:tmpl w:val="1C8692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075"/>
    <w:multiLevelType w:val="hybridMultilevel"/>
    <w:tmpl w:val="66B841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B69E2"/>
    <w:multiLevelType w:val="hybridMultilevel"/>
    <w:tmpl w:val="89981D74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47E2C56"/>
    <w:multiLevelType w:val="hybridMultilevel"/>
    <w:tmpl w:val="276E2C6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0C5AE3"/>
    <w:multiLevelType w:val="hybridMultilevel"/>
    <w:tmpl w:val="E5AC90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E047C"/>
    <w:multiLevelType w:val="hybridMultilevel"/>
    <w:tmpl w:val="84682E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57ABF"/>
    <w:multiLevelType w:val="hybridMultilevel"/>
    <w:tmpl w:val="8EC471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133C5"/>
    <w:multiLevelType w:val="hybridMultilevel"/>
    <w:tmpl w:val="8BBE7A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C11BC"/>
    <w:multiLevelType w:val="hybridMultilevel"/>
    <w:tmpl w:val="61A09EA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666C68"/>
    <w:multiLevelType w:val="hybridMultilevel"/>
    <w:tmpl w:val="3904B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D7D2A"/>
    <w:multiLevelType w:val="hybridMultilevel"/>
    <w:tmpl w:val="2708A8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4190"/>
    <w:multiLevelType w:val="hybridMultilevel"/>
    <w:tmpl w:val="F7AAC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75F11"/>
    <w:multiLevelType w:val="hybridMultilevel"/>
    <w:tmpl w:val="C0E49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91196"/>
    <w:multiLevelType w:val="hybridMultilevel"/>
    <w:tmpl w:val="BF78D9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E02E59"/>
    <w:multiLevelType w:val="hybridMultilevel"/>
    <w:tmpl w:val="7B40E7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C77D0"/>
    <w:multiLevelType w:val="hybridMultilevel"/>
    <w:tmpl w:val="75387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84ECB"/>
    <w:multiLevelType w:val="hybridMultilevel"/>
    <w:tmpl w:val="10724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14812"/>
    <w:multiLevelType w:val="hybridMultilevel"/>
    <w:tmpl w:val="45B229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F4159"/>
    <w:multiLevelType w:val="hybridMultilevel"/>
    <w:tmpl w:val="783AAD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945AF"/>
    <w:multiLevelType w:val="hybridMultilevel"/>
    <w:tmpl w:val="506233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780214">
    <w:abstractNumId w:val="5"/>
  </w:num>
  <w:num w:numId="2" w16cid:durableId="2123769513">
    <w:abstractNumId w:val="7"/>
  </w:num>
  <w:num w:numId="3" w16cid:durableId="141587099">
    <w:abstractNumId w:val="23"/>
  </w:num>
  <w:num w:numId="4" w16cid:durableId="1470972609">
    <w:abstractNumId w:val="4"/>
  </w:num>
  <w:num w:numId="5" w16cid:durableId="328758163">
    <w:abstractNumId w:val="22"/>
  </w:num>
  <w:num w:numId="6" w16cid:durableId="1540506761">
    <w:abstractNumId w:val="20"/>
  </w:num>
  <w:num w:numId="7" w16cid:durableId="1534686926">
    <w:abstractNumId w:val="16"/>
  </w:num>
  <w:num w:numId="8" w16cid:durableId="1038819445">
    <w:abstractNumId w:val="24"/>
  </w:num>
  <w:num w:numId="9" w16cid:durableId="794904466">
    <w:abstractNumId w:val="13"/>
  </w:num>
  <w:num w:numId="10" w16cid:durableId="1836721706">
    <w:abstractNumId w:val="10"/>
  </w:num>
  <w:num w:numId="11" w16cid:durableId="362707974">
    <w:abstractNumId w:val="1"/>
  </w:num>
  <w:num w:numId="12" w16cid:durableId="1436901300">
    <w:abstractNumId w:val="2"/>
  </w:num>
  <w:num w:numId="13" w16cid:durableId="157770207">
    <w:abstractNumId w:val="12"/>
  </w:num>
  <w:num w:numId="14" w16cid:durableId="1967731063">
    <w:abstractNumId w:val="14"/>
  </w:num>
  <w:num w:numId="15" w16cid:durableId="233978701">
    <w:abstractNumId w:val="0"/>
  </w:num>
  <w:num w:numId="16" w16cid:durableId="383262437">
    <w:abstractNumId w:val="3"/>
  </w:num>
  <w:num w:numId="17" w16cid:durableId="897744406">
    <w:abstractNumId w:val="8"/>
  </w:num>
  <w:num w:numId="18" w16cid:durableId="1123888170">
    <w:abstractNumId w:val="18"/>
  </w:num>
  <w:num w:numId="19" w16cid:durableId="1200699834">
    <w:abstractNumId w:val="9"/>
  </w:num>
  <w:num w:numId="20" w16cid:durableId="1568492386">
    <w:abstractNumId w:val="17"/>
  </w:num>
  <w:num w:numId="21" w16cid:durableId="272983400">
    <w:abstractNumId w:val="6"/>
  </w:num>
  <w:num w:numId="22" w16cid:durableId="320430701">
    <w:abstractNumId w:val="19"/>
  </w:num>
  <w:num w:numId="23" w16cid:durableId="737434181">
    <w:abstractNumId w:val="15"/>
  </w:num>
  <w:num w:numId="24" w16cid:durableId="813721844">
    <w:abstractNumId w:val="21"/>
  </w:num>
  <w:num w:numId="25" w16cid:durableId="21201796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C86"/>
    <w:rsid w:val="00057456"/>
    <w:rsid w:val="000A7183"/>
    <w:rsid w:val="000B5301"/>
    <w:rsid w:val="000D2EE0"/>
    <w:rsid w:val="00103775"/>
    <w:rsid w:val="00136EA3"/>
    <w:rsid w:val="00153AD0"/>
    <w:rsid w:val="00187D7A"/>
    <w:rsid w:val="001A25F6"/>
    <w:rsid w:val="001A4D84"/>
    <w:rsid w:val="001A75F9"/>
    <w:rsid w:val="001E1348"/>
    <w:rsid w:val="0020595A"/>
    <w:rsid w:val="00264A3F"/>
    <w:rsid w:val="0028633D"/>
    <w:rsid w:val="002C1E2C"/>
    <w:rsid w:val="003108A2"/>
    <w:rsid w:val="00331C86"/>
    <w:rsid w:val="00346227"/>
    <w:rsid w:val="003A5961"/>
    <w:rsid w:val="003C5B6B"/>
    <w:rsid w:val="003F1F0E"/>
    <w:rsid w:val="00404C31"/>
    <w:rsid w:val="00424C44"/>
    <w:rsid w:val="00490E85"/>
    <w:rsid w:val="004C52DB"/>
    <w:rsid w:val="004C6B45"/>
    <w:rsid w:val="005146D7"/>
    <w:rsid w:val="0052095B"/>
    <w:rsid w:val="005304E3"/>
    <w:rsid w:val="00575EC1"/>
    <w:rsid w:val="005B6C5D"/>
    <w:rsid w:val="005D052D"/>
    <w:rsid w:val="005D34EA"/>
    <w:rsid w:val="00634DB9"/>
    <w:rsid w:val="006542FA"/>
    <w:rsid w:val="00660845"/>
    <w:rsid w:val="006817D3"/>
    <w:rsid w:val="00681CE7"/>
    <w:rsid w:val="0069102B"/>
    <w:rsid w:val="00693CB6"/>
    <w:rsid w:val="006C7C15"/>
    <w:rsid w:val="006D58F8"/>
    <w:rsid w:val="006E68DC"/>
    <w:rsid w:val="007762F1"/>
    <w:rsid w:val="007B0A79"/>
    <w:rsid w:val="007B4832"/>
    <w:rsid w:val="007F3257"/>
    <w:rsid w:val="00834C03"/>
    <w:rsid w:val="008877CC"/>
    <w:rsid w:val="008926E3"/>
    <w:rsid w:val="008A0429"/>
    <w:rsid w:val="008A22A2"/>
    <w:rsid w:val="008A75D1"/>
    <w:rsid w:val="008E0338"/>
    <w:rsid w:val="008F2F26"/>
    <w:rsid w:val="009527A9"/>
    <w:rsid w:val="00965E5C"/>
    <w:rsid w:val="009D064C"/>
    <w:rsid w:val="009E04EB"/>
    <w:rsid w:val="009E355E"/>
    <w:rsid w:val="00A32E20"/>
    <w:rsid w:val="00AC22AD"/>
    <w:rsid w:val="00AC7BA3"/>
    <w:rsid w:val="00BA1F1F"/>
    <w:rsid w:val="00BA3060"/>
    <w:rsid w:val="00BB7AF2"/>
    <w:rsid w:val="00C21E2B"/>
    <w:rsid w:val="00C52282"/>
    <w:rsid w:val="00CC5E12"/>
    <w:rsid w:val="00D77A3D"/>
    <w:rsid w:val="00DB30A6"/>
    <w:rsid w:val="00DE1D5D"/>
    <w:rsid w:val="00DF534C"/>
    <w:rsid w:val="00DF77DD"/>
    <w:rsid w:val="00E21E05"/>
    <w:rsid w:val="00E7458F"/>
    <w:rsid w:val="00EC620D"/>
    <w:rsid w:val="00ED71F7"/>
    <w:rsid w:val="00EF40E9"/>
    <w:rsid w:val="00F07ECF"/>
    <w:rsid w:val="00F802CC"/>
    <w:rsid w:val="00F827E9"/>
    <w:rsid w:val="00F933C3"/>
    <w:rsid w:val="00FA6219"/>
    <w:rsid w:val="00FB4845"/>
    <w:rsid w:val="00FB48A4"/>
    <w:rsid w:val="00FF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0613"/>
  <w15:docId w15:val="{0D034518-B737-4C38-9DAD-547D09B9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3D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90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CF82-B6EE-4319-AB2C-1F2C2198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sofia kourou</cp:lastModifiedBy>
  <cp:revision>6</cp:revision>
  <dcterms:created xsi:type="dcterms:W3CDTF">2023-01-22T07:46:00Z</dcterms:created>
  <dcterms:modified xsi:type="dcterms:W3CDTF">2023-02-06T23:49:00Z</dcterms:modified>
</cp:coreProperties>
</file>