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DCC" w14:textId="38E45E3D" w:rsidR="00373D09" w:rsidRPr="00373D09" w:rsidRDefault="00373D09" w:rsidP="00373D09">
      <w:pPr>
        <w:rPr>
          <w:b/>
          <w:bCs/>
        </w:rPr>
      </w:pPr>
      <w:r w:rsidRPr="00373D09">
        <w:rPr>
          <w:rFonts w:eastAsia="Arial Unicode MS" w:cs="Arial Unicode MS"/>
          <w:b/>
          <w:bCs/>
        </w:rPr>
        <w:t xml:space="preserve">ΘΕΜΑ </w:t>
      </w:r>
      <w:r w:rsidRPr="00317B4F">
        <w:rPr>
          <w:rFonts w:eastAsia="Arial Unicode MS" w:cs="Arial Unicode MS"/>
          <w:b/>
          <w:bCs/>
          <w:lang w:val="el-GR"/>
        </w:rPr>
        <w:t>4</w:t>
      </w:r>
    </w:p>
    <w:p w14:paraId="1C4FE80B" w14:textId="418BA113" w:rsidR="00373D09" w:rsidRDefault="00F27FB5" w:rsidP="00373D09">
      <w:pPr>
        <w:rPr>
          <w:rFonts w:eastAsia="Arial Unicode MS" w:cs="Arial Unicode MS"/>
        </w:rPr>
      </w:pPr>
      <w:r w:rsidRPr="0060526C">
        <w:rPr>
          <w:rFonts w:eastAsia="Arial Unicode MS" w:cs="Arial Unicode MS"/>
        </w:rPr>
        <w:t xml:space="preserve">Δίνεται το σκαρίφημα της κάτοψης </w:t>
      </w:r>
      <w:r>
        <w:rPr>
          <w:rFonts w:eastAsia="Arial Unicode MS" w:cs="Arial Unicode MS"/>
          <w:lang w:val="el-GR"/>
        </w:rPr>
        <w:t>ενός βοηθητικού χώρου</w:t>
      </w:r>
      <w:r w:rsidRPr="0060526C">
        <w:rPr>
          <w:rFonts w:eastAsia="Arial Unicode MS" w:cs="Arial Unicode MS"/>
        </w:rPr>
        <w:t>. Το κτ</w:t>
      </w:r>
      <w:r w:rsidR="008D6A2B">
        <w:rPr>
          <w:rFonts w:eastAsia="Arial Unicode MS" w:cs="Arial Unicode MS"/>
          <w:lang w:val="el-GR"/>
        </w:rPr>
        <w:t>ί</w:t>
      </w:r>
      <w:r w:rsidRPr="0060526C">
        <w:rPr>
          <w:rFonts w:eastAsia="Arial Unicode MS" w:cs="Arial Unicode MS"/>
        </w:rPr>
        <w:t>ριο αποτελείται από 4 μπατικούς τοίχους ύψους 3</w:t>
      </w:r>
      <w:r w:rsidRPr="00373D09">
        <w:rPr>
          <w:rFonts w:eastAsia="Arial Unicode MS" w:cs="Arial Unicode MS"/>
          <w:lang w:val="el-GR"/>
        </w:rPr>
        <w:t>,</w:t>
      </w:r>
      <w:r w:rsidRPr="0060526C">
        <w:rPr>
          <w:rFonts w:eastAsia="Arial Unicode MS" w:cs="Arial Unicode MS"/>
        </w:rPr>
        <w:t>5m. Το ύψος της πόρτας είναι 2,20m και των παραθύρων 1,0</w:t>
      </w:r>
      <w:r w:rsidRPr="0060526C">
        <w:rPr>
          <w:rFonts w:eastAsia="Arial Unicode MS" w:cs="Arial Unicode MS"/>
          <w:lang w:val="en-US"/>
        </w:rPr>
        <w:t>m</w:t>
      </w:r>
      <w:r w:rsidRPr="0060526C">
        <w:rPr>
          <w:rFonts w:eastAsia="Arial Unicode MS" w:cs="Arial Unicode MS"/>
        </w:rPr>
        <w:t>.</w:t>
      </w:r>
      <w:r>
        <w:rPr>
          <w:rFonts w:eastAsia="Arial Unicode MS" w:cs="Arial Unicode MS"/>
          <w:lang w:val="el-GR"/>
        </w:rPr>
        <w:t xml:space="preserve"> </w:t>
      </w:r>
      <w:r w:rsidR="00373D09" w:rsidRPr="0060526C">
        <w:rPr>
          <w:rFonts w:eastAsia="Arial Unicode MS" w:cs="Arial Unicode MS"/>
        </w:rPr>
        <w:t>Να υπολογιστούν ο όγκος της άμμου, του ασβέστη και του νερού που απαιτούνται για την κατασκευή της δεύτερης στρώσης ασβεστοκονιάματος τριφτού επιχρίσματος πάχους 0,02</w:t>
      </w:r>
      <w:r w:rsidR="00373D09">
        <w:rPr>
          <w:rFonts w:eastAsia="Arial Unicode MS" w:cs="Arial Unicode MS"/>
          <w:lang w:val="en-US"/>
        </w:rPr>
        <w:t>m</w:t>
      </w:r>
      <w:r w:rsidR="00373D09" w:rsidRPr="0060526C">
        <w:rPr>
          <w:rFonts w:eastAsia="Arial Unicode MS" w:cs="Arial Unicode MS"/>
        </w:rPr>
        <w:t>, στην εξωτερική πλευρά του κτ</w:t>
      </w:r>
      <w:r w:rsidR="008D6A2B">
        <w:rPr>
          <w:rFonts w:eastAsia="Arial Unicode MS" w:cs="Arial Unicode MS"/>
          <w:lang w:val="el-GR"/>
        </w:rPr>
        <w:t>ι</w:t>
      </w:r>
      <w:r w:rsidR="00373D09" w:rsidRPr="0060526C">
        <w:rPr>
          <w:rFonts w:eastAsia="Arial Unicode MS" w:cs="Arial Unicode MS"/>
        </w:rPr>
        <w:t xml:space="preserve">ρίου. Δίδεται ποσοστό κενών άμμου 40%. Για 1 </w:t>
      </w:r>
      <w:r w:rsidR="00373D09">
        <w:rPr>
          <w:rFonts w:eastAsia="Arial Unicode MS" w:cs="Arial Unicode MS"/>
          <w:lang w:val="en-US"/>
        </w:rPr>
        <w:t>m</w:t>
      </w:r>
      <w:r w:rsidR="00373D09" w:rsidRPr="0060526C">
        <w:rPr>
          <w:rFonts w:eastAsia="Arial Unicode MS" w:cs="Arial Unicode MS"/>
          <w:vertAlign w:val="superscript"/>
        </w:rPr>
        <w:t>3</w:t>
      </w:r>
      <w:r w:rsidR="00373D09" w:rsidRPr="0060526C">
        <w:rPr>
          <w:rFonts w:eastAsia="Arial Unicode MS" w:cs="Arial Unicode MS"/>
        </w:rPr>
        <w:t xml:space="preserve"> άμμου απαιτείται 0,14 </w:t>
      </w:r>
      <w:r w:rsidR="00373D09">
        <w:rPr>
          <w:rFonts w:eastAsia="Arial Unicode MS" w:cs="Arial Unicode MS"/>
          <w:lang w:val="en-US"/>
        </w:rPr>
        <w:t>m</w:t>
      </w:r>
      <w:r w:rsidR="00373D09" w:rsidRPr="0060526C">
        <w:rPr>
          <w:rFonts w:eastAsia="Arial Unicode MS" w:cs="Arial Unicode MS"/>
          <w:vertAlign w:val="superscript"/>
        </w:rPr>
        <w:t>3</w:t>
      </w:r>
      <w:r w:rsidR="00373D09" w:rsidRPr="0060526C">
        <w:rPr>
          <w:rFonts w:eastAsia="Arial Unicode MS" w:cs="Arial Unicode MS"/>
        </w:rPr>
        <w:t xml:space="preserve"> νερού και για 1 </w:t>
      </w:r>
      <w:r w:rsidR="00373D09">
        <w:rPr>
          <w:rFonts w:eastAsia="Arial Unicode MS" w:cs="Arial Unicode MS"/>
          <w:lang w:val="en-US"/>
        </w:rPr>
        <w:t>m</w:t>
      </w:r>
      <w:r w:rsidR="00373D09" w:rsidRPr="0060526C">
        <w:rPr>
          <w:rFonts w:eastAsia="Arial Unicode MS" w:cs="Arial Unicode MS"/>
          <w:vertAlign w:val="superscript"/>
        </w:rPr>
        <w:t>3</w:t>
      </w:r>
      <w:r w:rsidR="00373D09" w:rsidRPr="0060526C">
        <w:rPr>
          <w:rFonts w:eastAsia="Arial Unicode MS" w:cs="Arial Unicode MS"/>
        </w:rPr>
        <w:t xml:space="preserve"> ασβέστη 0,16 </w:t>
      </w:r>
      <w:r w:rsidR="00373D09">
        <w:rPr>
          <w:rFonts w:eastAsia="Arial Unicode MS" w:cs="Arial Unicode MS"/>
          <w:lang w:val="en-US"/>
        </w:rPr>
        <w:t>m</w:t>
      </w:r>
      <w:r w:rsidR="00373D09" w:rsidRPr="0060526C">
        <w:rPr>
          <w:rFonts w:eastAsia="Arial Unicode MS" w:cs="Arial Unicode MS"/>
        </w:rPr>
        <w:t xml:space="preserve"> νερού. (Μονάδες </w:t>
      </w:r>
      <w:r w:rsidR="008F631E">
        <w:rPr>
          <w:rFonts w:eastAsia="Arial Unicode MS" w:cs="Arial Unicode MS"/>
          <w:lang w:val="el-GR"/>
        </w:rPr>
        <w:t>25</w:t>
      </w:r>
      <w:r w:rsidR="00373D09" w:rsidRPr="0060526C">
        <w:rPr>
          <w:rFonts w:eastAsia="Arial Unicode MS" w:cs="Arial Unicode MS"/>
        </w:rPr>
        <w:t>).</w:t>
      </w:r>
    </w:p>
    <w:p w14:paraId="6CEA3BE2" w14:textId="77777777" w:rsidR="00373D09" w:rsidRPr="00854A8F" w:rsidRDefault="00373D09" w:rsidP="00373D09">
      <w:pPr>
        <w:rPr>
          <w:rFonts w:eastAsia="Arial Unicode MS" w:cs="Arial Unicode MS"/>
          <w:sz w:val="28"/>
          <w:lang w:val="en-US"/>
        </w:rPr>
      </w:pPr>
    </w:p>
    <w:p w14:paraId="4085A046" w14:textId="157F56A2" w:rsidR="00373D09" w:rsidRDefault="00854A8F" w:rsidP="00854A8F">
      <w:pPr>
        <w:jc w:val="center"/>
        <w:rPr>
          <w:rFonts w:eastAsia="Arial Unicode MS" w:cs="Arial Unicode MS"/>
          <w:sz w:val="28"/>
        </w:rPr>
      </w:pPr>
      <w:r>
        <w:rPr>
          <w:rFonts w:eastAsia="Arial Unicode MS" w:cs="Arial Unicode MS"/>
          <w:noProof/>
          <w:sz w:val="28"/>
        </w:rPr>
        <w:drawing>
          <wp:inline distT="0" distB="0" distL="0" distR="0" wp14:anchorId="512B3062" wp14:editId="3065EDF5">
            <wp:extent cx="4242435" cy="3082247"/>
            <wp:effectExtent l="0" t="0" r="0" b="4445"/>
            <wp:docPr id="2" name="Picture 2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, schematic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6" t="9991" r="17775" b="16887"/>
                    <a:stretch/>
                  </pic:blipFill>
                  <pic:spPr bwMode="auto">
                    <a:xfrm>
                      <a:off x="0" y="0"/>
                      <a:ext cx="4243654" cy="3083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C43339" w14:textId="77777777" w:rsidR="00A91C7C" w:rsidRDefault="00A91C7C" w:rsidP="00373D09"/>
    <w:sectPr w:rsidR="00A91C7C" w:rsidSect="00373D0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791467"/>
    <w:multiLevelType w:val="hybridMultilevel"/>
    <w:tmpl w:val="2B06E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9"/>
    <w:rsid w:val="00130267"/>
    <w:rsid w:val="001960FC"/>
    <w:rsid w:val="001D7438"/>
    <w:rsid w:val="002C102F"/>
    <w:rsid w:val="00317B4F"/>
    <w:rsid w:val="00373D09"/>
    <w:rsid w:val="004910CE"/>
    <w:rsid w:val="006827F2"/>
    <w:rsid w:val="00846564"/>
    <w:rsid w:val="00854A8F"/>
    <w:rsid w:val="008D6A2B"/>
    <w:rsid w:val="008F631E"/>
    <w:rsid w:val="00A91C7C"/>
    <w:rsid w:val="00DC260A"/>
    <w:rsid w:val="00F27FB5"/>
    <w:rsid w:val="00FE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E60A"/>
  <w15:chartTrackingRefBased/>
  <w15:docId w15:val="{5CE1FE10-658E-A64A-8B5D-1BCDF645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09"/>
    <w:pPr>
      <w:spacing w:line="360" w:lineRule="auto"/>
      <w:contextualSpacing/>
      <w:jc w:val="both"/>
    </w:pPr>
    <w:rPr>
      <w:rFonts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ΣΗ</dc:creator>
  <cp:keywords/>
  <dc:description/>
  <cp:lastModifiedBy>ΣΤΡΕΠΕΛΙΑΣ ΗΛΙΑΣ</cp:lastModifiedBy>
  <cp:revision>11</cp:revision>
  <dcterms:created xsi:type="dcterms:W3CDTF">2023-01-10T14:45:00Z</dcterms:created>
  <dcterms:modified xsi:type="dcterms:W3CDTF">2023-02-06T18:58:00Z</dcterms:modified>
  <cp:category/>
</cp:coreProperties>
</file>