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8E45E3D" w:rsidR="00373D09" w:rsidRPr="00373D09" w:rsidRDefault="00373D09" w:rsidP="00373D09">
      <w:pPr>
        <w:rPr>
          <w:b/>
          <w:bCs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Pr="00317B4F">
        <w:rPr>
          <w:rFonts w:eastAsia="Arial Unicode MS" w:cs="Arial Unicode MS"/>
          <w:b/>
          <w:bCs/>
          <w:lang w:val="el-GR"/>
        </w:rPr>
        <w:t>4</w:t>
      </w:r>
    </w:p>
    <w:p w14:paraId="627E24A0" w14:textId="2373BDFE" w:rsidR="00373D09" w:rsidRPr="00373D09" w:rsidRDefault="000270E1" w:rsidP="00373D09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.1</w:t>
      </w:r>
      <w:r w:rsidR="00373D09">
        <w:rPr>
          <w:rFonts w:eastAsia="Arial Unicode MS" w:cs="Arial Unicode MS"/>
          <w:lang w:val="el-GR"/>
        </w:rPr>
        <w:tab/>
      </w:r>
      <w:r>
        <w:rPr>
          <w:rFonts w:ascii="Calibri" w:hAnsi="Calibri" w:cs="Calibri"/>
        </w:rPr>
        <w:t>Να υπολογίσετε το πάχος ενός μπατικού τοίχου που κατασκευάζεται από 6-οπα τούβλα διαστάσεων 6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4D56AD">
        <w:rPr>
          <w:rFonts w:ascii="Calibri" w:hAnsi="Calibri" w:cs="Calibri"/>
          <w:lang w:val="el-GR"/>
        </w:rPr>
        <w:t xml:space="preserve"> </w:t>
      </w:r>
      <w:r w:rsidRPr="0057317A">
        <w:rPr>
          <w:rFonts w:ascii="Calibri" w:hAnsi="Calibri" w:cs="Calibri"/>
          <w:lang w:val="el-GR"/>
        </w:rPr>
        <w:t>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19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>.</w:t>
      </w:r>
      <w:r w:rsidR="00373D09" w:rsidRPr="0060526C">
        <w:rPr>
          <w:rFonts w:eastAsia="Arial Unicode MS" w:cs="Arial Unicode MS"/>
        </w:rPr>
        <w:t xml:space="preserve"> </w:t>
      </w:r>
      <w:r w:rsidR="00373D09" w:rsidRPr="00317B4F">
        <w:rPr>
          <w:rFonts w:eastAsia="Arial Unicode MS" w:cs="Arial Unicode MS"/>
          <w:lang w:val="el-GR"/>
        </w:rPr>
        <w:t>(</w:t>
      </w:r>
      <w:r w:rsidR="00373D09">
        <w:rPr>
          <w:rFonts w:eastAsia="Arial Unicode MS" w:cs="Arial Unicode MS"/>
          <w:lang w:val="el-GR"/>
        </w:rPr>
        <w:t xml:space="preserve">Μονάδες </w:t>
      </w:r>
      <w:r>
        <w:rPr>
          <w:rFonts w:eastAsia="Arial Unicode MS" w:cs="Arial Unicode MS"/>
          <w:lang w:val="el-GR"/>
        </w:rPr>
        <w:t>5</w:t>
      </w:r>
      <w:r w:rsidR="00373D09">
        <w:rPr>
          <w:rFonts w:eastAsia="Arial Unicode MS" w:cs="Arial Unicode MS"/>
          <w:lang w:val="el-GR"/>
        </w:rPr>
        <w:t>)</w:t>
      </w:r>
    </w:p>
    <w:p w14:paraId="72AE2031" w14:textId="51E17CFB" w:rsidR="000270E1" w:rsidRPr="004E060E" w:rsidRDefault="000270E1" w:rsidP="000270E1">
      <w:pPr>
        <w:rPr>
          <w:rFonts w:ascii="Calibri" w:hAnsi="Calibri" w:cs="Calibri"/>
          <w:lang w:val="el-GR"/>
        </w:rPr>
      </w:pPr>
      <w:r>
        <w:rPr>
          <w:rFonts w:eastAsia="Arial Unicode MS" w:cs="Arial Unicode MS"/>
          <w:b/>
          <w:bCs/>
          <w:lang w:val="el-GR"/>
        </w:rPr>
        <w:t>4</w:t>
      </w:r>
      <w:r w:rsidR="00373D09" w:rsidRPr="00373D09">
        <w:rPr>
          <w:rFonts w:eastAsia="Arial Unicode MS" w:cs="Arial Unicode MS"/>
          <w:b/>
          <w:bCs/>
          <w:lang w:val="el-GR"/>
        </w:rPr>
        <w:t>.2</w:t>
      </w:r>
      <w:r w:rsidR="00373D09">
        <w:rPr>
          <w:rFonts w:eastAsia="Arial Unicode MS" w:cs="Arial Unicode MS"/>
          <w:lang w:val="el-GR"/>
        </w:rPr>
        <w:tab/>
      </w:r>
      <w:r>
        <w:rPr>
          <w:rFonts w:ascii="Calibri" w:hAnsi="Calibri" w:cs="Calibri"/>
        </w:rPr>
        <w:t>Δίνεται το σκαρίφημα της κάτοψης ισόγειου χώρου. Το κτ</w:t>
      </w:r>
      <w:r w:rsidR="00CF4591">
        <w:rPr>
          <w:rFonts w:ascii="Calibri" w:hAnsi="Calibri" w:cs="Calibri"/>
          <w:lang w:val="el-GR"/>
        </w:rPr>
        <w:t>ί</w:t>
      </w:r>
      <w:r>
        <w:rPr>
          <w:rFonts w:ascii="Calibri" w:hAnsi="Calibri" w:cs="Calibri"/>
        </w:rPr>
        <w:t>ριο αποτελείται από 4 μπατικούς περιμετρικούς τοίχους και ένα δρομικό εσωτερικό τοίχο ύψους 3,5</w:t>
      </w:r>
      <w:r>
        <w:rPr>
          <w:rFonts w:ascii="Calibri" w:hAnsi="Calibri" w:cs="Calibri"/>
          <w:lang w:val="en-US"/>
        </w:rPr>
        <w:t>m</w:t>
      </w:r>
      <w:r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</w:rPr>
        <w:t xml:space="preserve"> Να υπολογίσετε τον απαιτούμενο αριθμό των τούβλων διαστάσεων 6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19 </w:t>
      </w:r>
      <w:r>
        <w:rPr>
          <w:rFonts w:ascii="Calibri" w:hAnsi="Calibri" w:cs="Calibri"/>
          <w:lang w:val="en-US"/>
        </w:rPr>
        <w:t>cm</w:t>
      </w:r>
      <w:r>
        <w:rPr>
          <w:rFonts w:ascii="Calibri" w:hAnsi="Calibri" w:cs="Calibri"/>
        </w:rPr>
        <w:t xml:space="preserve"> και τον όγκο του κονιάματος σε </w:t>
      </w:r>
      <w:r>
        <w:rPr>
          <w:rFonts w:ascii="Calibri" w:hAnsi="Calibri" w:cs="Calibri"/>
          <w:lang w:val="en-US"/>
        </w:rPr>
        <w:t>m</w:t>
      </w:r>
      <w:r w:rsidRPr="0057317A">
        <w:rPr>
          <w:rFonts w:ascii="Calibri" w:hAnsi="Calibri" w:cs="Calibri"/>
          <w:vertAlign w:val="superscript"/>
          <w:lang w:val="el-GR"/>
        </w:rPr>
        <w:t>3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</w:rPr>
        <w:t>για την κατασκευή της εσωτερικής τοιχοποιίας. Θα κατασκευαστεί ένα μόνο σενάζ στο επάνω μέρος των ανοιγμάτων ύψους 0.2m</w:t>
      </w:r>
      <w:r w:rsidRPr="0057317A">
        <w:rPr>
          <w:rFonts w:ascii="Calibri" w:hAnsi="Calibri" w:cs="Calibri"/>
          <w:lang w:val="el-GR"/>
        </w:rPr>
        <w:t>.</w:t>
      </w:r>
      <w:r>
        <w:rPr>
          <w:rFonts w:ascii="Calibri" w:hAnsi="Calibri" w:cs="Calibri"/>
          <w:lang w:val="el-GR"/>
        </w:rPr>
        <w:t xml:space="preserve"> Το ύψος της εσωτερικής πόρτας είναι 2</w:t>
      </w:r>
      <w:r w:rsidRPr="004E060E">
        <w:rPr>
          <w:rFonts w:ascii="Calibri" w:hAnsi="Calibri" w:cs="Calibri"/>
          <w:lang w:val="el-GR"/>
        </w:rPr>
        <w:t>,</w:t>
      </w:r>
      <w:r w:rsidRPr="00823276">
        <w:rPr>
          <w:rFonts w:ascii="Calibri" w:hAnsi="Calibri" w:cs="Calibri"/>
          <w:lang w:val="el-GR"/>
        </w:rPr>
        <w:t>20</w:t>
      </w:r>
      <w:r>
        <w:rPr>
          <w:rFonts w:ascii="Calibri" w:hAnsi="Calibri" w:cs="Calibri"/>
          <w:lang w:val="en-US"/>
        </w:rPr>
        <w:t>m</w:t>
      </w:r>
      <w:r w:rsidRPr="004E060E">
        <w:rPr>
          <w:rFonts w:ascii="Calibri" w:hAnsi="Calibri" w:cs="Calibri"/>
          <w:lang w:val="el-GR"/>
        </w:rPr>
        <w:t>.</w:t>
      </w:r>
    </w:p>
    <w:p w14:paraId="1C4FE80B" w14:textId="7277D027" w:rsidR="00373D09" w:rsidRDefault="000270E1" w:rsidP="000270E1">
      <w:pPr>
        <w:rPr>
          <w:rFonts w:eastAsia="Arial Unicode MS" w:cs="Arial Unicode MS"/>
        </w:rPr>
      </w:pPr>
      <w:r>
        <w:rPr>
          <w:rFonts w:ascii="Calibri" w:hAnsi="Calibri" w:cs="Calibri"/>
        </w:rPr>
        <w:t>Για 1</w:t>
      </w:r>
      <w:r>
        <w:rPr>
          <w:rFonts w:ascii="Calibri" w:hAnsi="Calibri" w:cs="Calibri"/>
          <w:lang w:val="en-US"/>
        </w:rPr>
        <w:t>m</w:t>
      </w:r>
      <w:r w:rsidRPr="0057317A">
        <w:rPr>
          <w:rFonts w:ascii="Calibri" w:hAnsi="Calibri" w:cs="Calibri"/>
          <w:vertAlign w:val="superscript"/>
          <w:lang w:val="el-GR"/>
        </w:rPr>
        <w:t xml:space="preserve">3 </w:t>
      </w:r>
      <w:r>
        <w:rPr>
          <w:rFonts w:ascii="Calibri" w:hAnsi="Calibri" w:cs="Calibri"/>
        </w:rPr>
        <w:t xml:space="preserve">δρομικής τοιχοποιίας με τούβλα  διαστάσεων </w:t>
      </w:r>
      <w:r w:rsidRPr="0057317A">
        <w:rPr>
          <w:rFonts w:ascii="Calibri" w:hAnsi="Calibri" w:cs="Calibri"/>
          <w:lang w:val="el-GR"/>
        </w:rPr>
        <w:t>6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  <w:lang w:val="en-US"/>
        </w:rPr>
        <w:t>x</w:t>
      </w:r>
      <w:r w:rsidRPr="0057317A">
        <w:rPr>
          <w:rFonts w:ascii="Calibri" w:hAnsi="Calibri" w:cs="Calibri"/>
          <w:lang w:val="el-GR"/>
        </w:rPr>
        <w:t xml:space="preserve"> 19</w:t>
      </w:r>
      <w:r>
        <w:rPr>
          <w:rFonts w:ascii="Calibri" w:hAnsi="Calibri" w:cs="Calibri"/>
          <w:lang w:val="en-US"/>
        </w:rPr>
        <w:t>cm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</w:rPr>
        <w:t>απαιτούνται 75 τούβλα και 0,02</w:t>
      </w:r>
      <w:r>
        <w:rPr>
          <w:rFonts w:ascii="Calibri" w:hAnsi="Calibri" w:cs="Calibri"/>
          <w:lang w:val="en-US"/>
        </w:rPr>
        <w:t>m</w:t>
      </w:r>
      <w:r w:rsidRPr="0057317A">
        <w:rPr>
          <w:rFonts w:ascii="Calibri" w:hAnsi="Calibri" w:cs="Calibri"/>
          <w:vertAlign w:val="superscript"/>
          <w:lang w:val="el-GR"/>
        </w:rPr>
        <w:t>3</w:t>
      </w:r>
      <w:r w:rsidRPr="0057317A">
        <w:rPr>
          <w:rFonts w:ascii="Calibri" w:hAnsi="Calibri" w:cs="Calibri"/>
          <w:lang w:val="el-GR"/>
        </w:rPr>
        <w:t xml:space="preserve"> </w:t>
      </w:r>
      <w:r>
        <w:rPr>
          <w:rFonts w:ascii="Calibri" w:hAnsi="Calibri" w:cs="Calibri"/>
        </w:rPr>
        <w:t>κονιάματος.</w:t>
      </w:r>
      <w:r w:rsidRPr="0060526C">
        <w:rPr>
          <w:rFonts w:eastAsia="Arial Unicode MS" w:cs="Arial Unicode MS"/>
        </w:rPr>
        <w:t xml:space="preserve"> </w:t>
      </w:r>
      <w:r w:rsidR="00373D09" w:rsidRPr="0060526C">
        <w:rPr>
          <w:rFonts w:eastAsia="Arial Unicode MS" w:cs="Arial Unicode MS"/>
        </w:rPr>
        <w:t xml:space="preserve">(Μονάδες </w:t>
      </w:r>
      <w:r>
        <w:rPr>
          <w:rFonts w:eastAsia="Arial Unicode MS" w:cs="Arial Unicode MS"/>
          <w:lang w:val="el-GR"/>
        </w:rPr>
        <w:t>20</w:t>
      </w:r>
      <w:r w:rsidR="00373D09" w:rsidRPr="0060526C">
        <w:rPr>
          <w:rFonts w:eastAsia="Arial Unicode MS" w:cs="Arial Unicode MS"/>
        </w:rPr>
        <w:t>).</w:t>
      </w:r>
    </w:p>
    <w:p w14:paraId="79795779" w14:textId="3F1DA362" w:rsidR="000270E1" w:rsidRDefault="000270E1" w:rsidP="000270E1">
      <w:pPr>
        <w:rPr>
          <w:rFonts w:eastAsia="Arial Unicode MS" w:cs="Arial Unicode MS"/>
        </w:rPr>
      </w:pPr>
    </w:p>
    <w:p w14:paraId="6F11CC20" w14:textId="4B87E52E" w:rsidR="000270E1" w:rsidRDefault="000270E1" w:rsidP="000270E1">
      <w:pPr>
        <w:jc w:val="center"/>
        <w:rPr>
          <w:rFonts w:eastAsia="Arial Unicode MS" w:cs="Arial Unicode MS"/>
        </w:rPr>
      </w:pPr>
      <w:r>
        <w:rPr>
          <w:rFonts w:eastAsia="Arial Unicode MS" w:cs="Arial Unicode MS"/>
          <w:noProof/>
        </w:rPr>
        <w:drawing>
          <wp:inline distT="0" distB="0" distL="0" distR="0" wp14:anchorId="376FF34C" wp14:editId="37F92EBB">
            <wp:extent cx="4962418" cy="3550699"/>
            <wp:effectExtent l="0" t="0" r="3810" b="5715"/>
            <wp:docPr id="1" name="Picture 1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, engineering drawing&#10;&#10;Description automatically generated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t="16570" r="17961" b="14203"/>
                    <a:stretch/>
                  </pic:blipFill>
                  <pic:spPr bwMode="auto">
                    <a:xfrm>
                      <a:off x="0" y="0"/>
                      <a:ext cx="4975695" cy="3560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130267"/>
    <w:rsid w:val="002C102F"/>
    <w:rsid w:val="00317B4F"/>
    <w:rsid w:val="00373D09"/>
    <w:rsid w:val="004910CE"/>
    <w:rsid w:val="006827F2"/>
    <w:rsid w:val="0076101F"/>
    <w:rsid w:val="00854A8F"/>
    <w:rsid w:val="00A91C7C"/>
    <w:rsid w:val="00B37F29"/>
    <w:rsid w:val="00CF4591"/>
    <w:rsid w:val="00DC260A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5</cp:revision>
  <dcterms:created xsi:type="dcterms:W3CDTF">2023-01-10T15:03:00Z</dcterms:created>
  <dcterms:modified xsi:type="dcterms:W3CDTF">2023-02-06T18:57:00Z</dcterms:modified>
  <cp:category/>
</cp:coreProperties>
</file>