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44B88" w14:textId="77777777" w:rsidR="00F34C37" w:rsidRDefault="00000000">
      <w:pPr>
        <w:spacing w:after="0" w:line="360" w:lineRule="auto"/>
        <w:jc w:val="both"/>
      </w:pPr>
      <w:r>
        <w:rPr>
          <w:rFonts w:cs="Calibri"/>
          <w:b/>
          <w:bCs/>
          <w:color w:val="000000"/>
          <w:sz w:val="24"/>
          <w:szCs w:val="24"/>
        </w:rPr>
        <w:t>Ενδεικτική απάντηση</w:t>
      </w:r>
    </w:p>
    <w:p w14:paraId="7FE27239" w14:textId="77777777" w:rsidR="00F34C37" w:rsidRDefault="00F34C37">
      <w:pPr>
        <w:spacing w:after="0" w:line="360" w:lineRule="auto"/>
        <w:jc w:val="both"/>
        <w:rPr>
          <w:rFonts w:cs="Calibri"/>
          <w:b/>
          <w:bCs/>
          <w:color w:val="000000"/>
          <w:sz w:val="24"/>
          <w:szCs w:val="24"/>
        </w:rPr>
      </w:pPr>
    </w:p>
    <w:p w14:paraId="2D450266" w14:textId="77777777" w:rsidR="00F34C37" w:rsidRDefault="00000000">
      <w:pPr>
        <w:spacing w:after="0" w:line="360" w:lineRule="auto"/>
        <w:jc w:val="both"/>
      </w:pPr>
      <w:r w:rsidRPr="00170D1D">
        <w:rPr>
          <w:rFonts w:cs="Calibri"/>
          <w:b/>
          <w:bCs/>
          <w:color w:val="000000"/>
          <w:sz w:val="24"/>
          <w:szCs w:val="24"/>
        </w:rPr>
        <w:t>α.</w:t>
      </w:r>
      <w:r>
        <w:rPr>
          <w:rFonts w:cs="Calibri"/>
          <w:color w:val="000000"/>
          <w:sz w:val="24"/>
          <w:szCs w:val="24"/>
        </w:rPr>
        <w:t xml:space="preserve"> Κρίνω ότι </w:t>
      </w:r>
      <w:r>
        <w:rPr>
          <w:color w:val="000000"/>
          <w:sz w:val="24"/>
          <w:szCs w:val="24"/>
        </w:rPr>
        <w:t xml:space="preserve">στο σύστημα συνεχούς ή καθαρής καλλιέργειας, η αντιμετώπιση της αγριάδας δεν μπορεί να γίνει με το φρεζάρισμα. Γενικά, το φρεζάρισμα, ενώ είναι πολύ αποτελεσματικό στην καταστροφή των ετήσιων ζιζανίων, δεν συνιστάται για την αντιμετώπιση των πολυετών ζιζανίων, όπως είναι η αγριάδα, τα οποία πολλαπλασιάζονται με ριζώματα. Τα συχνά φρεζαρίσματα συμβάλλουν στον ταχύτερο πολλαπλασιασμό και τη διάδοση των ζιζανίων αυτών στις παρακείμενες θέσεις, επειδή η φρέζα τεμαχίζει τα ριζώματα και με την περιστροφική ανατάραξη του εδάφους τα παραχώνει και πάλι, δίνοντάς τους τη δυνατότητα να αναβλαστήσουν σε μεγαλύτερο βαθμό από πριν. </w:t>
      </w:r>
    </w:p>
    <w:p w14:paraId="4B79C91D" w14:textId="77777777" w:rsidR="00F34C37" w:rsidRDefault="00000000">
      <w:pPr>
        <w:spacing w:after="0" w:line="360" w:lineRule="auto"/>
        <w:jc w:val="both"/>
        <w:rPr>
          <w:rFonts w:cs="Calibri"/>
          <w:color w:val="000000"/>
          <w:sz w:val="24"/>
          <w:szCs w:val="24"/>
        </w:rPr>
      </w:pPr>
      <w:r w:rsidRPr="00170D1D">
        <w:rPr>
          <w:rFonts w:cs="Calibri"/>
          <w:b/>
          <w:bCs/>
          <w:color w:val="000000"/>
          <w:sz w:val="24"/>
          <w:szCs w:val="24"/>
        </w:rPr>
        <w:t>β.</w:t>
      </w:r>
      <w:r>
        <w:rPr>
          <w:rFonts w:cs="Calibri"/>
          <w:color w:val="000000"/>
          <w:sz w:val="24"/>
          <w:szCs w:val="24"/>
        </w:rPr>
        <w:t xml:space="preserve"> Η καταστροφή των συσσωματωμάτων και η κονιορτοποίηση του εδάφους από το σκαπτικό μηχάνημα της φρέζας, με τη βοήθεια του ανέμου, αφού ο οπωρώνας βρίσκεται σε περιοχή που φυσούν δυνατοί άνεμοι, συντέλεσαν στο σκόνισμα του φυλλώματος και των καρπών, με επακόλουθο τη μείωση της φωτοσύνθεσης και την ποιοτική υποβάθμιση των καρπών.</w:t>
      </w:r>
    </w:p>
    <w:p w14:paraId="5A96A1B5" w14:textId="4DC763E9" w:rsidR="00F34C37" w:rsidRPr="00170D1D" w:rsidRDefault="00000000">
      <w:pPr>
        <w:spacing w:after="0" w:line="360" w:lineRule="auto"/>
        <w:jc w:val="both"/>
      </w:pPr>
      <w:r w:rsidRPr="00170D1D">
        <w:rPr>
          <w:rFonts w:cs="Calibri"/>
          <w:b/>
          <w:bCs/>
          <w:color w:val="000000"/>
          <w:sz w:val="24"/>
          <w:szCs w:val="24"/>
        </w:rPr>
        <w:t>γ.</w:t>
      </w:r>
      <w:r w:rsidR="000F665D" w:rsidRPr="000F665D">
        <w:rPr>
          <w:rFonts w:cs="Calibri"/>
          <w:color w:val="000000"/>
          <w:sz w:val="24"/>
          <w:szCs w:val="24"/>
        </w:rPr>
        <w:t xml:space="preserve"> </w:t>
      </w:r>
      <w:r>
        <w:rPr>
          <w:rFonts w:cs="Calibri"/>
          <w:color w:val="000000"/>
          <w:sz w:val="24"/>
          <w:szCs w:val="24"/>
        </w:rPr>
        <w:t>Τα πολλά και συχνά φρεζαρίσματα προκάλεσαν επαναλαμβανόμενη καταστροφή των ριζών στα επιφανειακά στρώματα, γεγονός που προκάλεσε (στρες) στα δέντρα. Ο</w:t>
      </w:r>
      <w:r w:rsidR="000F665D" w:rsidRPr="000F665D">
        <w:rPr>
          <w:rFonts w:cs="Calibri"/>
          <w:color w:val="000000"/>
          <w:sz w:val="24"/>
          <w:szCs w:val="24"/>
        </w:rPr>
        <w:t xml:space="preserve"> </w:t>
      </w:r>
      <w:r>
        <w:rPr>
          <w:rFonts w:cs="Calibri"/>
          <w:color w:val="000000"/>
          <w:sz w:val="24"/>
          <w:szCs w:val="24"/>
        </w:rPr>
        <w:t xml:space="preserve">τραυματισμός αυτός εκδηλώθηκε με τον προσωρινό μαρασμό των φύλλων για μερικές ημέρες. </w:t>
      </w:r>
      <w:r>
        <w:rPr>
          <w:color w:val="000000"/>
          <w:sz w:val="24"/>
          <w:szCs w:val="24"/>
        </w:rPr>
        <w:t>Θα συνιστούσα στον συγκεκριμένο παραγωγό να κάνει χειρωνακτικές εργασίες γύρω από τον κορμό των δέντρων, γιατί αν δεν ληφθεί πρόνοια, μπορεί να παρατηρηθούν σοβαροί τραυματισμοί στη ρίζα και στον κορμό κοντά στο λαιμό των δέντρων, από άστοχους χειρισμούς των μηχανημάτων κατεργασίας του εδάφους.</w:t>
      </w:r>
    </w:p>
    <w:p w14:paraId="5FC681FB" w14:textId="77777777" w:rsidR="00F34C37" w:rsidRDefault="00F34C37">
      <w:pPr>
        <w:spacing w:after="0" w:line="360" w:lineRule="auto"/>
        <w:jc w:val="both"/>
        <w:rPr>
          <w:rFonts w:cs="Calibri"/>
          <w:color w:val="000000"/>
          <w:sz w:val="24"/>
          <w:szCs w:val="24"/>
        </w:rPr>
      </w:pPr>
    </w:p>
    <w:p w14:paraId="5D75633B" w14:textId="77777777" w:rsidR="00F34C37" w:rsidRDefault="00F34C37">
      <w:pPr>
        <w:spacing w:after="0" w:line="360" w:lineRule="auto"/>
        <w:jc w:val="both"/>
        <w:rPr>
          <w:rFonts w:cs="Calibri"/>
          <w:color w:val="000000"/>
          <w:sz w:val="24"/>
          <w:szCs w:val="24"/>
        </w:rPr>
      </w:pPr>
    </w:p>
    <w:sectPr w:rsidR="00F34C37">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93BD8" w14:textId="77777777" w:rsidR="00AD0243" w:rsidRDefault="00AD0243">
      <w:pPr>
        <w:spacing w:after="0" w:line="240" w:lineRule="auto"/>
      </w:pPr>
      <w:r>
        <w:separator/>
      </w:r>
    </w:p>
  </w:endnote>
  <w:endnote w:type="continuationSeparator" w:id="0">
    <w:p w14:paraId="13AF8824" w14:textId="77777777" w:rsidR="00AD0243" w:rsidRDefault="00AD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8AB2B" w14:textId="77777777" w:rsidR="00AD0243" w:rsidRDefault="00AD0243">
      <w:pPr>
        <w:spacing w:after="0" w:line="240" w:lineRule="auto"/>
      </w:pPr>
      <w:r>
        <w:rPr>
          <w:color w:val="000000"/>
        </w:rPr>
        <w:separator/>
      </w:r>
    </w:p>
  </w:footnote>
  <w:footnote w:type="continuationSeparator" w:id="0">
    <w:p w14:paraId="1FA0855F" w14:textId="77777777" w:rsidR="00AD0243" w:rsidRDefault="00AD02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C37"/>
    <w:rsid w:val="000F665D"/>
    <w:rsid w:val="00170D1D"/>
    <w:rsid w:val="006D39DF"/>
    <w:rsid w:val="00AD0243"/>
    <w:rsid w:val="00F34C37"/>
    <w:rsid w:val="00F6162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08EB"/>
  <w15:docId w15:val="{3DA197E6-5F57-4DA5-A86E-D2F1D40C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l-G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suppressAutoHyphens/>
      <w:autoSpaceDE w:val="0"/>
      <w:spacing w:after="0" w:line="240" w:lineRule="auto"/>
    </w:pPr>
    <w:rPr>
      <w:rFonts w:cs="Calibri"/>
      <w:color w:val="000000"/>
      <w:sz w:val="24"/>
      <w:szCs w:val="24"/>
    </w:rPr>
  </w:style>
  <w:style w:type="paragraph" w:styleId="a3">
    <w:name w:val="annotation text"/>
    <w:basedOn w:val="a"/>
    <w:pPr>
      <w:spacing w:line="240" w:lineRule="auto"/>
    </w:pPr>
    <w:rPr>
      <w:sz w:val="20"/>
      <w:szCs w:val="20"/>
    </w:rPr>
  </w:style>
  <w:style w:type="character" w:customStyle="1" w:styleId="Char">
    <w:name w:val="Κείμενο σχολίου Char"/>
    <w:basedOn w:val="a0"/>
    <w:rPr>
      <w:sz w:val="20"/>
      <w:szCs w:val="20"/>
    </w:rPr>
  </w:style>
  <w:style w:type="character" w:styleId="a4">
    <w:name w:val="annotation reference"/>
    <w:basedOn w:val="a0"/>
    <w:rPr>
      <w:sz w:val="16"/>
      <w:szCs w:val="16"/>
    </w:rPr>
  </w:style>
  <w:style w:type="paragraph" w:styleId="a5">
    <w:name w:val="annotation subject"/>
    <w:basedOn w:val="a3"/>
    <w:next w:val="a3"/>
    <w:rPr>
      <w:b/>
      <w:bCs/>
    </w:rPr>
  </w:style>
  <w:style w:type="character" w:customStyle="1" w:styleId="Char0">
    <w:name w:val="Θέμα σχολίου Char"/>
    <w:basedOn w:val="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1291</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ΒΑΣΙΛΕΙΟΣ ΧΑΤΖΗΘΕΟΔΩΡΟΥ</dc:creator>
  <cp:lastModifiedBy>ΑΝΔΡΕΑΣ ΧΡΥΣΑΝΘΑΚΟΠΟΥΛΟΣ</cp:lastModifiedBy>
  <cp:revision>5</cp:revision>
  <dcterms:created xsi:type="dcterms:W3CDTF">2023-02-05T14:51:00Z</dcterms:created>
  <dcterms:modified xsi:type="dcterms:W3CDTF">2023-02-05T14:54:00Z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