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18A" w:rsidRDefault="0064258D" w:rsidP="00E3118A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2D4FB8">
        <w:rPr>
          <w:rFonts w:ascii="Calibri" w:eastAsia="Calibri" w:hAnsi="Calibri" w:cs="Calibri"/>
          <w:b/>
          <w:bCs/>
          <w:sz w:val="24"/>
          <w:szCs w:val="24"/>
        </w:rPr>
        <w:t>ΙΣΤΟΡΙΑ</w:t>
      </w:r>
    </w:p>
    <w:p w:rsidR="0064258D" w:rsidRPr="002D4FB8" w:rsidRDefault="0064258D" w:rsidP="00E3118A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2D4FB8">
        <w:rPr>
          <w:rFonts w:ascii="Calibri" w:eastAsia="Calibri" w:hAnsi="Calibri" w:cs="Calibri"/>
          <w:b/>
          <w:bCs/>
          <w:sz w:val="24"/>
          <w:szCs w:val="24"/>
        </w:rPr>
        <w:t>Α</w:t>
      </w:r>
      <w:r w:rsidR="00E3118A">
        <w:rPr>
          <w:rFonts w:ascii="Calibri" w:eastAsia="Calibri" w:hAnsi="Calibri" w:cs="Calibri"/>
          <w:b/>
          <w:bCs/>
          <w:sz w:val="24"/>
          <w:szCs w:val="24"/>
        </w:rPr>
        <w:t>΄ ΤΑΞΗ</w:t>
      </w:r>
      <w:r w:rsidRPr="002D4FB8">
        <w:rPr>
          <w:rFonts w:ascii="Calibri" w:eastAsia="Calibri" w:hAnsi="Calibri" w:cs="Calibri"/>
          <w:b/>
          <w:bCs/>
          <w:sz w:val="24"/>
          <w:szCs w:val="24"/>
        </w:rPr>
        <w:t xml:space="preserve"> ΕΝ</w:t>
      </w:r>
      <w:r w:rsidR="0079304B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2D4FB8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79304B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2D4FB8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79304B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2D4FB8">
        <w:rPr>
          <w:rFonts w:ascii="Calibri" w:eastAsia="Calibri" w:hAnsi="Calibri" w:cs="Calibri"/>
          <w:b/>
          <w:bCs/>
          <w:sz w:val="24"/>
          <w:szCs w:val="24"/>
        </w:rPr>
        <w:t>ΓΥ</w:t>
      </w:r>
      <w:r w:rsidR="0079304B">
        <w:rPr>
          <w:rFonts w:ascii="Calibri" w:eastAsia="Calibri" w:hAnsi="Calibri" w:cs="Calibri"/>
          <w:b/>
          <w:bCs/>
          <w:sz w:val="24"/>
          <w:szCs w:val="24"/>
        </w:rPr>
        <w:t>.-</w:t>
      </w:r>
      <w:r w:rsidRPr="002D4FB8">
        <w:rPr>
          <w:rFonts w:ascii="Calibri" w:eastAsia="Calibri" w:hAnsi="Calibri" w:cs="Calibri"/>
          <w:b/>
          <w:bCs/>
          <w:sz w:val="24"/>
          <w:szCs w:val="24"/>
        </w:rPr>
        <w:t>Λ</w:t>
      </w:r>
      <w:r w:rsidR="0079304B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64258D" w:rsidRPr="003322DD" w:rsidRDefault="0064258D" w:rsidP="00E3118A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322DD">
        <w:rPr>
          <w:rFonts w:ascii="Calibri" w:eastAsia="Calibri" w:hAnsi="Calibri" w:cs="Calibri"/>
          <w:b/>
          <w:bCs/>
          <w:sz w:val="24"/>
          <w:szCs w:val="24"/>
        </w:rPr>
        <w:t>3</w:t>
      </w:r>
      <w:r w:rsidRPr="003322DD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 xml:space="preserve">ο </w:t>
      </w:r>
      <w:r w:rsidR="00E3118A">
        <w:rPr>
          <w:rFonts w:ascii="Calibri" w:hAnsi="Calibri" w:cs="Calibri"/>
          <w:b/>
          <w:bCs/>
          <w:sz w:val="24"/>
          <w:szCs w:val="24"/>
        </w:rPr>
        <w:t>ΘΕΜΑ</w:t>
      </w:r>
    </w:p>
    <w:p w:rsidR="0064258D" w:rsidRPr="002D4FB8" w:rsidRDefault="004D49C8" w:rsidP="00E3118A">
      <w:pPr>
        <w:spacing w:line="360" w:lineRule="auto"/>
        <w:jc w:val="both"/>
        <w:rPr>
          <w:rFonts w:asciiTheme="minorHAnsi" w:hAnsiTheme="minorHAnsi" w:cstheme="minorHAnsi"/>
          <w:bCs/>
          <w:color w:val="000009"/>
          <w:sz w:val="24"/>
          <w:lang w:eastAsia="en-GB"/>
        </w:rPr>
      </w:pPr>
      <w:r>
        <w:rPr>
          <w:rFonts w:asciiTheme="minorHAnsi" w:hAnsiTheme="minorHAnsi" w:cstheme="minorHAnsi"/>
          <w:bCs/>
          <w:color w:val="000009"/>
          <w:sz w:val="24"/>
          <w:lang w:eastAsia="en-GB"/>
        </w:rPr>
        <w:t>Αφού διαβάσετε το παρακάτω κείμενο, να απαντήσετε στις ερωτήσεις</w:t>
      </w:r>
      <w:r w:rsidR="00E3118A">
        <w:rPr>
          <w:rFonts w:asciiTheme="minorHAnsi" w:hAnsiTheme="minorHAnsi" w:cstheme="minorHAnsi"/>
          <w:bCs/>
          <w:color w:val="000009"/>
          <w:sz w:val="24"/>
          <w:lang w:eastAsia="en-GB"/>
        </w:rPr>
        <w:t>:</w:t>
      </w:r>
    </w:p>
    <w:p w:rsidR="0071749C" w:rsidRPr="00E3118A" w:rsidRDefault="00013028" w:rsidP="00E3118A">
      <w:pPr>
        <w:pStyle w:val="a7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3118A">
        <w:rPr>
          <w:rFonts w:asciiTheme="minorHAnsi" w:hAnsiTheme="minorHAnsi" w:cstheme="minorHAnsi"/>
          <w:bCs/>
          <w:sz w:val="24"/>
          <w:szCs w:val="24"/>
        </w:rPr>
        <w:t>Πώς έγινε η καθημερινή ζωή των χωρικών στη Γαλλία μετά τη Γαλλική Επανάσταση;</w:t>
      </w:r>
      <w:r w:rsidR="00E3118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4258D" w:rsidRPr="00E3118A">
        <w:rPr>
          <w:rFonts w:asciiTheme="minorHAnsi" w:hAnsiTheme="minorHAnsi" w:cstheme="minorHAnsi"/>
          <w:sz w:val="24"/>
          <w:szCs w:val="24"/>
        </w:rPr>
        <w:t>(μονάδες 1</w:t>
      </w:r>
      <w:r w:rsidR="003322DD" w:rsidRPr="00E3118A">
        <w:rPr>
          <w:rFonts w:asciiTheme="minorHAnsi" w:hAnsiTheme="minorHAnsi" w:cstheme="minorHAnsi"/>
          <w:sz w:val="24"/>
          <w:szCs w:val="24"/>
        </w:rPr>
        <w:t>0</w:t>
      </w:r>
      <w:r w:rsidR="0064258D" w:rsidRPr="00E3118A">
        <w:rPr>
          <w:rFonts w:asciiTheme="minorHAnsi" w:hAnsiTheme="minorHAnsi" w:cstheme="minorHAnsi"/>
          <w:sz w:val="24"/>
          <w:szCs w:val="24"/>
        </w:rPr>
        <w:t>)</w:t>
      </w:r>
    </w:p>
    <w:p w:rsidR="0071749C" w:rsidRPr="00E3118A" w:rsidRDefault="00013028" w:rsidP="00E3118A">
      <w:pPr>
        <w:pStyle w:val="a7"/>
        <w:numPr>
          <w:ilvl w:val="0"/>
          <w:numId w:val="2"/>
        </w:numPr>
        <w:shd w:val="clear" w:color="auto" w:fill="FFFFFF"/>
        <w:tabs>
          <w:tab w:val="left" w:pos="765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3118A">
        <w:rPr>
          <w:rFonts w:asciiTheme="minorHAnsi" w:hAnsiTheme="minorHAnsi" w:cstheme="minorHAnsi"/>
          <w:sz w:val="24"/>
          <w:szCs w:val="24"/>
        </w:rPr>
        <w:t xml:space="preserve">Ποια πρόσωπα εξουσίας εξαφανίστηκαν από </w:t>
      </w:r>
      <w:r w:rsidR="00055D15" w:rsidRPr="00E3118A">
        <w:rPr>
          <w:rFonts w:asciiTheme="minorHAnsi" w:hAnsiTheme="minorHAnsi" w:cstheme="minorHAnsi"/>
          <w:sz w:val="24"/>
          <w:szCs w:val="24"/>
        </w:rPr>
        <w:t>την καθημερινή ζωή των</w:t>
      </w:r>
      <w:r w:rsidRPr="00E3118A">
        <w:rPr>
          <w:rFonts w:asciiTheme="minorHAnsi" w:hAnsiTheme="minorHAnsi" w:cstheme="minorHAnsi"/>
          <w:sz w:val="24"/>
          <w:szCs w:val="24"/>
        </w:rPr>
        <w:t xml:space="preserve"> χωρι</w:t>
      </w:r>
      <w:r w:rsidR="00055D15" w:rsidRPr="00E3118A">
        <w:rPr>
          <w:rFonts w:asciiTheme="minorHAnsi" w:hAnsiTheme="minorHAnsi" w:cstheme="minorHAnsi"/>
          <w:sz w:val="24"/>
          <w:szCs w:val="24"/>
        </w:rPr>
        <w:t>ών</w:t>
      </w:r>
      <w:r w:rsidRPr="00E3118A">
        <w:rPr>
          <w:rFonts w:asciiTheme="minorHAnsi" w:hAnsiTheme="minorHAnsi" w:cstheme="minorHAnsi"/>
          <w:sz w:val="24"/>
          <w:szCs w:val="24"/>
        </w:rPr>
        <w:t xml:space="preserve"> μετά τη Γαλλική Επανάσταση; Τι σήμαινε αυτή η «εξαφάνιση» για τους χωρικούς;</w:t>
      </w:r>
      <w:r w:rsidR="00055A50" w:rsidRPr="00E3118A">
        <w:rPr>
          <w:rFonts w:asciiTheme="minorHAnsi" w:hAnsiTheme="minorHAnsi" w:cstheme="minorHAnsi"/>
          <w:sz w:val="24"/>
          <w:szCs w:val="24"/>
        </w:rPr>
        <w:t xml:space="preserve"> </w:t>
      </w:r>
      <w:r w:rsidRPr="00E3118A">
        <w:rPr>
          <w:rFonts w:asciiTheme="minorHAnsi" w:hAnsiTheme="minorHAnsi" w:cstheme="minorHAnsi"/>
          <w:sz w:val="24"/>
          <w:szCs w:val="24"/>
        </w:rPr>
        <w:t>(μονάδες 1</w:t>
      </w:r>
      <w:r w:rsidR="003322DD" w:rsidRPr="00E3118A">
        <w:rPr>
          <w:rFonts w:asciiTheme="minorHAnsi" w:hAnsiTheme="minorHAnsi" w:cstheme="minorHAnsi"/>
          <w:sz w:val="24"/>
          <w:szCs w:val="24"/>
        </w:rPr>
        <w:t>5</w:t>
      </w:r>
      <w:r w:rsidRPr="00E3118A">
        <w:rPr>
          <w:rFonts w:asciiTheme="minorHAnsi" w:hAnsiTheme="minorHAnsi" w:cstheme="minorHAnsi"/>
          <w:sz w:val="24"/>
          <w:szCs w:val="24"/>
        </w:rPr>
        <w:t>)</w:t>
      </w:r>
    </w:p>
    <w:p w:rsidR="0064258D" w:rsidRDefault="0064258D" w:rsidP="00E3118A">
      <w:pPr>
        <w:widowControl/>
        <w:autoSpaceDE/>
        <w:autoSpaceDN/>
        <w:adjustRightInd/>
        <w:spacing w:line="360" w:lineRule="auto"/>
        <w:jc w:val="right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2D4FB8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Μονάδες 25</w:t>
      </w:r>
    </w:p>
    <w:p w:rsidR="00E3118A" w:rsidRPr="00F03E18" w:rsidRDefault="00E3118A" w:rsidP="00E3118A">
      <w:pPr>
        <w:widowControl/>
        <w:autoSpaceDE/>
        <w:autoSpaceDN/>
        <w:adjustRightInd/>
        <w:spacing w:line="360" w:lineRule="auto"/>
        <w:jc w:val="center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2D4FB8" w:rsidRPr="00F03E18" w:rsidRDefault="002D4FB8" w:rsidP="00E3118A">
      <w:pPr>
        <w:widowControl/>
        <w:autoSpaceDE/>
        <w:autoSpaceDN/>
        <w:adjustRightInd/>
        <w:spacing w:line="360" w:lineRule="auto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935DF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ΚΕΙΜΕΝΟ</w:t>
      </w:r>
    </w:p>
    <w:p w:rsidR="0071749C" w:rsidRDefault="00D16CB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4258D">
        <w:rPr>
          <w:rFonts w:asciiTheme="minorHAnsi" w:hAnsiTheme="minorHAnsi" w:cstheme="minorHAnsi"/>
          <w:iCs/>
          <w:sz w:val="24"/>
          <w:szCs w:val="24"/>
        </w:rPr>
        <w:t>Την Επαν</w:t>
      </w:r>
      <w:r w:rsidR="00185036" w:rsidRPr="0064258D">
        <w:rPr>
          <w:rFonts w:asciiTheme="minorHAnsi" w:hAnsiTheme="minorHAnsi" w:cstheme="minorHAnsi"/>
          <w:iCs/>
          <w:sz w:val="24"/>
          <w:szCs w:val="24"/>
        </w:rPr>
        <w:t>ά</w:t>
      </w:r>
      <w:r w:rsidRPr="0064258D">
        <w:rPr>
          <w:rFonts w:asciiTheme="minorHAnsi" w:hAnsiTheme="minorHAnsi" w:cstheme="minorHAnsi"/>
          <w:iCs/>
          <w:sz w:val="24"/>
          <w:szCs w:val="24"/>
        </w:rPr>
        <w:t>σταση δε θα τη διακρίνουμε</w:t>
      </w:r>
      <w:r w:rsidR="00EB7238">
        <w:rPr>
          <w:rStyle w:val="a5"/>
          <w:rFonts w:asciiTheme="minorHAnsi" w:hAnsiTheme="minorHAnsi" w:cstheme="minorHAnsi"/>
          <w:iCs/>
          <w:sz w:val="24"/>
          <w:szCs w:val="24"/>
        </w:rPr>
        <w:footnoteReference w:id="1"/>
      </w:r>
      <w:r w:rsidRPr="0064258D">
        <w:rPr>
          <w:rFonts w:asciiTheme="minorHAnsi" w:hAnsiTheme="minorHAnsi" w:cstheme="minorHAnsi"/>
          <w:iCs/>
          <w:sz w:val="24"/>
          <w:szCs w:val="24"/>
        </w:rPr>
        <w:t xml:space="preserve"> ούτε στα ρούχα των κατοίκων, ούτε στις κατοικίες τους, όπου τα οικιακά σκεύη είναι τα ίδια με άλλοτε</w:t>
      </w:r>
      <w:r w:rsidR="00013028">
        <w:rPr>
          <w:rStyle w:val="a5"/>
          <w:rFonts w:asciiTheme="minorHAnsi" w:hAnsiTheme="minorHAnsi" w:cstheme="minorHAnsi"/>
          <w:iCs/>
          <w:sz w:val="24"/>
          <w:szCs w:val="24"/>
        </w:rPr>
        <w:footnoteReference w:id="2"/>
      </w:r>
      <w:r w:rsidRPr="0064258D">
        <w:rPr>
          <w:rFonts w:asciiTheme="minorHAnsi" w:hAnsiTheme="minorHAnsi" w:cstheme="minorHAnsi"/>
          <w:iCs/>
          <w:sz w:val="24"/>
          <w:szCs w:val="24"/>
        </w:rPr>
        <w:t>, ούτε στις χειρονομίες της καθημερινής ζωής. Εντούτοις</w:t>
      </w:r>
      <w:r w:rsidR="00013028">
        <w:rPr>
          <w:rStyle w:val="a5"/>
          <w:rFonts w:asciiTheme="minorHAnsi" w:hAnsiTheme="minorHAnsi" w:cstheme="minorHAnsi"/>
          <w:iCs/>
          <w:sz w:val="24"/>
          <w:szCs w:val="24"/>
        </w:rPr>
        <w:footnoteReference w:id="3"/>
      </w:r>
      <w:r w:rsidRPr="0064258D">
        <w:rPr>
          <w:rFonts w:asciiTheme="minorHAnsi" w:hAnsiTheme="minorHAnsi" w:cstheme="minorHAnsi"/>
          <w:iCs/>
          <w:sz w:val="24"/>
          <w:szCs w:val="24"/>
        </w:rPr>
        <w:t xml:space="preserve"> η Επανάσταση άφησε τα σημάδια της. Αόρατο για τους ξένους, αναγνωρίσιμο</w:t>
      </w:r>
      <w:r w:rsidR="0073471B">
        <w:rPr>
          <w:rStyle w:val="a5"/>
          <w:rFonts w:asciiTheme="minorHAnsi" w:hAnsiTheme="minorHAnsi" w:cstheme="minorHAnsi"/>
          <w:iCs/>
          <w:sz w:val="24"/>
          <w:szCs w:val="24"/>
        </w:rPr>
        <w:footnoteReference w:id="4"/>
      </w:r>
      <w:r w:rsidRPr="0064258D">
        <w:rPr>
          <w:rFonts w:asciiTheme="minorHAnsi" w:hAnsiTheme="minorHAnsi" w:cstheme="minorHAnsi"/>
          <w:iCs/>
          <w:sz w:val="24"/>
          <w:szCs w:val="24"/>
        </w:rPr>
        <w:t xml:space="preserve"> όμως από τους ανθρώπους του χωριού.</w:t>
      </w:r>
      <w:r w:rsidR="00F023C7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64258D">
        <w:rPr>
          <w:rFonts w:asciiTheme="minorHAnsi" w:hAnsiTheme="minorHAnsi" w:cstheme="minorHAnsi"/>
          <w:iCs/>
          <w:sz w:val="24"/>
          <w:szCs w:val="24"/>
        </w:rPr>
        <w:t>Πρώτα-πρώτα, μερικά πρόσωπα έχουν εξαφανιστεί από την καθημερινή ζωή του χωριού και η απουσία τους σημαίνει ελευθερία. Ελευθερία της γης, πάνω από όλα, γιατί αυτοί που έχουν εξαφανιστεί είναι οι αξιωματούχοι του φεουδάρχη</w:t>
      </w:r>
      <w:r w:rsidR="00E071AB">
        <w:rPr>
          <w:rStyle w:val="a5"/>
          <w:rFonts w:asciiTheme="minorHAnsi" w:hAnsiTheme="minorHAnsi" w:cstheme="minorHAnsi"/>
          <w:iCs/>
          <w:sz w:val="24"/>
          <w:szCs w:val="24"/>
        </w:rPr>
        <w:footnoteReference w:id="5"/>
      </w:r>
      <w:r w:rsidRPr="0064258D">
        <w:rPr>
          <w:rFonts w:asciiTheme="minorHAnsi" w:hAnsiTheme="minorHAnsi" w:cstheme="minorHAnsi"/>
          <w:iCs/>
          <w:sz w:val="24"/>
          <w:szCs w:val="24"/>
        </w:rPr>
        <w:t xml:space="preserve"> και ο εισπράκτορας της δεκάτης</w:t>
      </w:r>
      <w:r w:rsidR="00E071AB">
        <w:rPr>
          <w:rStyle w:val="a5"/>
          <w:rFonts w:asciiTheme="minorHAnsi" w:hAnsiTheme="minorHAnsi" w:cstheme="minorHAnsi"/>
          <w:iCs/>
          <w:sz w:val="24"/>
          <w:szCs w:val="24"/>
        </w:rPr>
        <w:footnoteReference w:id="6"/>
      </w:r>
      <w:r w:rsidRPr="0064258D">
        <w:rPr>
          <w:rFonts w:asciiTheme="minorHAnsi" w:hAnsiTheme="minorHAnsi" w:cstheme="minorHAnsi"/>
          <w:iCs/>
          <w:sz w:val="24"/>
          <w:szCs w:val="24"/>
        </w:rPr>
        <w:t>. Παλιά, μετά το θερισμό, έρχονταν να ζητήσουν το μερίδιο του φεουδάρχη. Ελευθερία της γης σημαίνει αύξηση της καθημερινής μερίδας τροφής στο τραπέζι του αγρότη. Επίσης, η αντικατάσταση του βασιλικού φόρου με το φόρο εγγείου</w:t>
      </w:r>
      <w:r w:rsidR="00E071AB">
        <w:rPr>
          <w:rStyle w:val="a5"/>
          <w:rFonts w:asciiTheme="minorHAnsi" w:hAnsiTheme="minorHAnsi" w:cstheme="minorHAnsi"/>
          <w:iCs/>
          <w:sz w:val="24"/>
          <w:szCs w:val="24"/>
        </w:rPr>
        <w:footnoteReference w:id="7"/>
      </w:r>
      <w:r w:rsidRPr="0064258D">
        <w:rPr>
          <w:rFonts w:asciiTheme="minorHAnsi" w:hAnsiTheme="minorHAnsi" w:cstheme="minorHAnsi"/>
          <w:iCs/>
          <w:sz w:val="24"/>
          <w:szCs w:val="24"/>
        </w:rPr>
        <w:t xml:space="preserve"> ιδιοκτησίας ελάφρυνε τις αφαιμάξεις</w:t>
      </w:r>
      <w:r w:rsidR="00E071AB">
        <w:rPr>
          <w:rStyle w:val="a5"/>
          <w:rFonts w:asciiTheme="minorHAnsi" w:hAnsiTheme="minorHAnsi" w:cstheme="minorHAnsi"/>
          <w:iCs/>
          <w:sz w:val="24"/>
          <w:szCs w:val="24"/>
        </w:rPr>
        <w:footnoteReference w:id="8"/>
      </w:r>
      <w:r w:rsidRPr="0064258D">
        <w:rPr>
          <w:rFonts w:asciiTheme="minorHAnsi" w:hAnsiTheme="minorHAnsi" w:cstheme="minorHAnsi"/>
          <w:iCs/>
          <w:sz w:val="24"/>
          <w:szCs w:val="24"/>
        </w:rPr>
        <w:t xml:space="preserve"> σε σιτηρά που γινόταν σε βάρος της κοινότητας.</w:t>
      </w: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185036" w:rsidRDefault="00E3118A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iCs/>
          <w:sz w:val="24"/>
          <w:szCs w:val="24"/>
          <w:lang w:val="en-US"/>
        </w:rPr>
        <w:t>Bertaud</w:t>
      </w:r>
      <w:proofErr w:type="spellEnd"/>
      <w:r w:rsidRPr="00E3118A">
        <w:rPr>
          <w:rFonts w:asciiTheme="minorHAnsi" w:hAnsiTheme="minorHAnsi" w:cstheme="minorHAnsi"/>
          <w:iCs/>
          <w:sz w:val="24"/>
          <w:szCs w:val="24"/>
        </w:rPr>
        <w:t xml:space="preserve">, </w:t>
      </w:r>
      <w:r>
        <w:rPr>
          <w:rFonts w:asciiTheme="minorHAnsi" w:hAnsiTheme="minorHAnsi" w:cstheme="minorHAnsi"/>
          <w:iCs/>
          <w:sz w:val="24"/>
          <w:szCs w:val="24"/>
          <w:lang w:val="en-US"/>
        </w:rPr>
        <w:t>J</w:t>
      </w:r>
      <w:r w:rsidRPr="00E3118A">
        <w:rPr>
          <w:rFonts w:asciiTheme="minorHAnsi" w:hAnsiTheme="minorHAnsi" w:cstheme="minorHAnsi"/>
          <w:iCs/>
          <w:sz w:val="24"/>
          <w:szCs w:val="24"/>
        </w:rPr>
        <w:t xml:space="preserve">. </w:t>
      </w:r>
      <w:r>
        <w:rPr>
          <w:rFonts w:asciiTheme="minorHAnsi" w:hAnsiTheme="minorHAnsi" w:cstheme="minorHAnsi"/>
          <w:iCs/>
          <w:sz w:val="24"/>
          <w:szCs w:val="24"/>
          <w:lang w:val="en-US"/>
        </w:rPr>
        <w:t>P</w:t>
      </w:r>
      <w:r w:rsidRPr="00E3118A">
        <w:rPr>
          <w:rFonts w:asciiTheme="minorHAnsi" w:hAnsiTheme="minorHAnsi" w:cstheme="minorHAnsi"/>
          <w:iCs/>
          <w:sz w:val="24"/>
          <w:szCs w:val="24"/>
        </w:rPr>
        <w:t>. (1989).</w:t>
      </w:r>
      <w:r w:rsidR="00F023C7" w:rsidRPr="00E3118A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2D4FB8" w:rsidRPr="002D4FB8">
        <w:rPr>
          <w:rFonts w:asciiTheme="minorHAnsi" w:hAnsiTheme="minorHAnsi" w:cstheme="minorHAnsi"/>
          <w:i/>
          <w:sz w:val="24"/>
          <w:szCs w:val="24"/>
        </w:rPr>
        <w:t>Η καθημερινή ζωή στη Γαλλία τον καιρό της επανάστασης (1789-1795)</w:t>
      </w:r>
      <w:r w:rsidR="009F1148" w:rsidRPr="003322DD">
        <w:rPr>
          <w:rFonts w:asciiTheme="minorHAnsi" w:hAnsiTheme="minorHAnsi" w:cstheme="minorHAnsi"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sz w:val="24"/>
          <w:szCs w:val="24"/>
        </w:rPr>
        <w:t>(</w:t>
      </w:r>
      <w:proofErr w:type="spellStart"/>
      <w:r>
        <w:rPr>
          <w:rFonts w:asciiTheme="minorHAnsi" w:hAnsiTheme="minorHAnsi" w:cstheme="minorHAnsi"/>
          <w:iCs/>
          <w:sz w:val="24"/>
          <w:szCs w:val="24"/>
        </w:rPr>
        <w:t>σσ</w:t>
      </w:r>
      <w:proofErr w:type="spellEnd"/>
      <w:r>
        <w:rPr>
          <w:rFonts w:asciiTheme="minorHAnsi" w:hAnsiTheme="minorHAnsi" w:cstheme="minorHAnsi"/>
          <w:iCs/>
          <w:sz w:val="24"/>
          <w:szCs w:val="24"/>
        </w:rPr>
        <w:t xml:space="preserve">. 315-316). </w:t>
      </w:r>
      <w:r w:rsidR="00F023C7">
        <w:rPr>
          <w:rFonts w:asciiTheme="minorHAnsi" w:hAnsiTheme="minorHAnsi" w:cstheme="minorHAnsi"/>
          <w:iCs/>
          <w:sz w:val="24"/>
          <w:szCs w:val="24"/>
        </w:rPr>
        <w:t>(</w:t>
      </w:r>
      <w:r>
        <w:rPr>
          <w:rFonts w:asciiTheme="minorHAnsi" w:hAnsiTheme="minorHAnsi" w:cstheme="minorHAnsi"/>
          <w:iCs/>
          <w:sz w:val="24"/>
          <w:szCs w:val="24"/>
        </w:rPr>
        <w:t xml:space="preserve">Σ. Αλεξανδράτου, </w:t>
      </w:r>
      <w:proofErr w:type="spellStart"/>
      <w:r>
        <w:rPr>
          <w:rFonts w:asciiTheme="minorHAnsi" w:hAnsiTheme="minorHAnsi" w:cstheme="minorHAnsi"/>
          <w:iCs/>
          <w:sz w:val="24"/>
          <w:szCs w:val="24"/>
        </w:rPr>
        <w:t>Μ</w:t>
      </w:r>
      <w:r w:rsidR="00055A50">
        <w:rPr>
          <w:rFonts w:asciiTheme="minorHAnsi" w:hAnsiTheme="minorHAnsi" w:cstheme="minorHAnsi"/>
          <w:iCs/>
          <w:sz w:val="24"/>
          <w:szCs w:val="24"/>
        </w:rPr>
        <w:t>τφρ</w:t>
      </w:r>
      <w:proofErr w:type="spellEnd"/>
      <w:r w:rsidR="00055A50">
        <w:rPr>
          <w:rFonts w:asciiTheme="minorHAnsi" w:hAnsiTheme="minorHAnsi" w:cstheme="minorHAnsi"/>
          <w:iCs/>
          <w:sz w:val="24"/>
          <w:szCs w:val="24"/>
        </w:rPr>
        <w:t>.</w:t>
      </w:r>
      <w:r w:rsidR="00F023C7">
        <w:rPr>
          <w:rFonts w:asciiTheme="minorHAnsi" w:hAnsiTheme="minorHAnsi" w:cstheme="minorHAnsi"/>
          <w:iCs/>
          <w:sz w:val="24"/>
          <w:szCs w:val="24"/>
        </w:rPr>
        <w:t>)</w:t>
      </w:r>
      <w:r>
        <w:rPr>
          <w:rFonts w:asciiTheme="minorHAnsi" w:hAnsiTheme="minorHAnsi" w:cstheme="minorHAnsi"/>
          <w:iCs/>
          <w:sz w:val="24"/>
          <w:szCs w:val="24"/>
        </w:rPr>
        <w:t>.</w:t>
      </w:r>
      <w:r w:rsidR="00F023C7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2D4FB8">
        <w:rPr>
          <w:rFonts w:asciiTheme="minorHAnsi" w:hAnsiTheme="minorHAnsi" w:cstheme="minorHAnsi"/>
          <w:iCs/>
          <w:sz w:val="24"/>
          <w:szCs w:val="24"/>
        </w:rPr>
        <w:t>Παπαδήμα</w:t>
      </w:r>
      <w:r w:rsidR="00F023C7">
        <w:rPr>
          <w:rFonts w:asciiTheme="minorHAnsi" w:hAnsiTheme="minorHAnsi" w:cstheme="minorHAnsi"/>
          <w:iCs/>
          <w:sz w:val="24"/>
          <w:szCs w:val="24"/>
        </w:rPr>
        <w:t>ς</w:t>
      </w:r>
      <w:r w:rsidR="002D4FB8">
        <w:rPr>
          <w:rFonts w:asciiTheme="minorHAnsi" w:hAnsiTheme="minorHAnsi" w:cstheme="minorHAnsi"/>
          <w:iCs/>
          <w:sz w:val="24"/>
          <w:szCs w:val="24"/>
        </w:rPr>
        <w:t>.</w:t>
      </w:r>
    </w:p>
    <w:p w:rsidR="0071749C" w:rsidRDefault="003F21DF" w:rsidP="00E3118A">
      <w:pPr>
        <w:widowControl/>
        <w:autoSpaceDE/>
        <w:autoSpaceDN/>
        <w:adjustRightInd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0145A">
        <w:rPr>
          <w:rFonts w:asciiTheme="minorHAnsi" w:hAnsiTheme="minorHAnsi" w:cstheme="minorHAnsi"/>
          <w:sz w:val="24"/>
          <w:szCs w:val="24"/>
        </w:rPr>
        <w:br w:type="page"/>
      </w:r>
      <w:r w:rsidRPr="00C646C0">
        <w:rPr>
          <w:rFonts w:asciiTheme="minorHAnsi" w:hAnsiTheme="minorHAnsi" w:cstheme="minorHAnsi"/>
          <w:sz w:val="24"/>
          <w:szCs w:val="24"/>
        </w:rPr>
        <w:lastRenderedPageBreak/>
        <w:t>Για την απάντησή σας μπορείτε, αν θέλετε, να αξιοποιήσετε την παρακάτω εικόν</w:t>
      </w:r>
      <w:r>
        <w:rPr>
          <w:rFonts w:asciiTheme="minorHAnsi" w:hAnsiTheme="minorHAnsi" w:cstheme="minorHAnsi"/>
          <w:sz w:val="24"/>
          <w:szCs w:val="24"/>
        </w:rPr>
        <w:t>α:</w:t>
      </w:r>
    </w:p>
    <w:p w:rsidR="003F21DF" w:rsidRPr="00BC59A3" w:rsidRDefault="006E241B" w:rsidP="006E241B">
      <w:pPr>
        <w:shd w:val="clear" w:color="auto" w:fill="FFFFFF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322D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290195</wp:posOffset>
            </wp:positionV>
            <wp:extent cx="3650028" cy="3959352"/>
            <wp:effectExtent l="0" t="0" r="762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028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1DF" w:rsidRPr="003322DD" w:rsidRDefault="003F21DF" w:rsidP="00E3118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C31A2">
        <w:rPr>
          <w:rFonts w:asciiTheme="minorHAnsi" w:hAnsiTheme="minorHAnsi" w:cstheme="minorHAnsi"/>
          <w:sz w:val="24"/>
          <w:szCs w:val="24"/>
        </w:rPr>
        <w:t xml:space="preserve">Πηγή: </w:t>
      </w:r>
      <w:proofErr w:type="spellStart"/>
      <w:r w:rsidR="003D63B5">
        <w:rPr>
          <w:rFonts w:asciiTheme="minorHAnsi" w:hAnsiTheme="minorHAnsi" w:cstheme="minorHAnsi"/>
          <w:sz w:val="24"/>
          <w:szCs w:val="24"/>
          <w:lang w:val="en-US"/>
        </w:rPr>
        <w:t>L</w:t>
      </w:r>
      <w:r>
        <w:rPr>
          <w:rFonts w:asciiTheme="minorHAnsi" w:hAnsiTheme="minorHAnsi" w:cstheme="minorHAnsi"/>
          <w:sz w:val="24"/>
          <w:szCs w:val="24"/>
          <w:lang w:val="en-US"/>
        </w:rPr>
        <w:t>esueur</w:t>
      </w:r>
      <w:proofErr w:type="spellEnd"/>
      <w:r w:rsidR="009F1148" w:rsidRPr="003322DD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n-US"/>
        </w:rPr>
        <w:t>J</w:t>
      </w:r>
      <w:r w:rsidR="009F1148" w:rsidRPr="003322DD">
        <w:rPr>
          <w:rFonts w:asciiTheme="minorHAnsi" w:hAnsiTheme="minorHAnsi" w:cstheme="minorHAnsi"/>
          <w:sz w:val="24"/>
          <w:szCs w:val="24"/>
        </w:rPr>
        <w:t>.</w:t>
      </w:r>
      <w:r w:rsidRPr="003F21DF">
        <w:rPr>
          <w:rFonts w:asciiTheme="minorHAnsi" w:hAnsiTheme="minorHAnsi" w:cstheme="minorHAnsi"/>
          <w:sz w:val="24"/>
          <w:szCs w:val="24"/>
        </w:rPr>
        <w:t>-B</w:t>
      </w:r>
      <w:r w:rsidR="009F1148" w:rsidRPr="003322DD">
        <w:rPr>
          <w:rFonts w:asciiTheme="minorHAnsi" w:hAnsiTheme="minorHAnsi" w:cstheme="minorHAnsi"/>
          <w:sz w:val="24"/>
          <w:szCs w:val="24"/>
        </w:rPr>
        <w:t>. (1789</w:t>
      </w:r>
      <w:r>
        <w:rPr>
          <w:rFonts w:asciiTheme="minorHAnsi" w:hAnsiTheme="minorHAnsi" w:cstheme="minorHAnsi"/>
          <w:sz w:val="24"/>
          <w:szCs w:val="24"/>
        </w:rPr>
        <w:t xml:space="preserve"> ή </w:t>
      </w:r>
      <w:r w:rsidR="009F1148" w:rsidRPr="003322DD">
        <w:rPr>
          <w:rFonts w:asciiTheme="minorHAnsi" w:hAnsiTheme="minorHAnsi" w:cstheme="minorHAnsi"/>
          <w:sz w:val="24"/>
          <w:szCs w:val="24"/>
        </w:rPr>
        <w:t>1794)</w:t>
      </w:r>
      <w:r>
        <w:rPr>
          <w:rFonts w:asciiTheme="minorHAnsi" w:hAnsiTheme="minorHAnsi" w:cstheme="minorHAnsi"/>
          <w:sz w:val="24"/>
          <w:szCs w:val="24"/>
        </w:rPr>
        <w:t>.</w:t>
      </w:r>
      <w:r w:rsidR="0004031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</w:rPr>
        <w:t>Οικογένεια που πηγαίνει στο υπαίθριο καφέ</w:t>
      </w:r>
      <w:r w:rsidRPr="00BC31A2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τέμπερα</w:t>
      </w:r>
      <w:r w:rsidR="00040315">
        <w:rPr>
          <w:rFonts w:asciiTheme="minorHAnsi" w:hAnsiTheme="minorHAnsi" w:cstheme="minorHAnsi"/>
          <w:sz w:val="24"/>
          <w:szCs w:val="24"/>
        </w:rPr>
        <w:t xml:space="preserve"> </w:t>
      </w:r>
      <w:r w:rsidR="003D63B5">
        <w:rPr>
          <w:rFonts w:asciiTheme="minorHAnsi" w:hAnsiTheme="minorHAnsi" w:cstheme="minorHAnsi"/>
          <w:sz w:val="24"/>
          <w:szCs w:val="24"/>
        </w:rPr>
        <w:t>σε χαρτί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3D63B5">
        <w:rPr>
          <w:rFonts w:asciiTheme="minorHAnsi" w:hAnsiTheme="minorHAnsi" w:cstheme="minorHAnsi"/>
          <w:sz w:val="24"/>
          <w:szCs w:val="24"/>
        </w:rPr>
        <w:t xml:space="preserve">22,8 </w:t>
      </w:r>
      <w:r w:rsidR="006E241B">
        <w:rPr>
          <w:rFonts w:asciiTheme="minorHAnsi" w:hAnsiTheme="minorHAnsi" w:cstheme="minorHAnsi"/>
          <w:sz w:val="24"/>
          <w:szCs w:val="24"/>
        </w:rPr>
        <w:t>χ</w:t>
      </w:r>
      <w:r w:rsidR="003D63B5">
        <w:rPr>
          <w:rFonts w:asciiTheme="minorHAnsi" w:hAnsiTheme="minorHAnsi" w:cstheme="minorHAnsi"/>
          <w:sz w:val="24"/>
          <w:szCs w:val="24"/>
        </w:rPr>
        <w:t xml:space="preserve"> 31,9</w:t>
      </w:r>
      <w:r w:rsidR="006E241B">
        <w:rPr>
          <w:rFonts w:asciiTheme="minorHAnsi" w:hAnsiTheme="minorHAnsi" w:cstheme="minorHAnsi"/>
          <w:sz w:val="24"/>
          <w:szCs w:val="24"/>
        </w:rPr>
        <w:t xml:space="preserve"> εκ.</w:t>
      </w:r>
      <w:r w:rsidR="00EB7238">
        <w:rPr>
          <w:rFonts w:asciiTheme="minorHAnsi" w:hAnsiTheme="minorHAnsi" w:cstheme="minorHAnsi"/>
          <w:sz w:val="24"/>
          <w:szCs w:val="24"/>
        </w:rPr>
        <w:t>.</w:t>
      </w:r>
      <w:r w:rsidR="003D63B5">
        <w:rPr>
          <w:rFonts w:asciiTheme="minorHAnsi" w:hAnsiTheme="minorHAnsi" w:cstheme="minorHAnsi"/>
          <w:sz w:val="24"/>
          <w:szCs w:val="24"/>
        </w:rPr>
        <w:t xml:space="preserve"> Παρίσι: Μουσείο </w:t>
      </w:r>
      <w:proofErr w:type="spellStart"/>
      <w:r w:rsidR="003D63B5">
        <w:rPr>
          <w:rFonts w:asciiTheme="minorHAnsi" w:hAnsiTheme="minorHAnsi" w:cstheme="minorHAnsi"/>
          <w:sz w:val="24"/>
          <w:szCs w:val="24"/>
          <w:lang w:val="en-US"/>
        </w:rPr>
        <w:t>Carnavalet</w:t>
      </w:r>
      <w:proofErr w:type="spellEnd"/>
      <w:r w:rsidR="009F1148" w:rsidRPr="003322DD">
        <w:rPr>
          <w:rFonts w:asciiTheme="minorHAnsi" w:hAnsiTheme="minorHAnsi" w:cstheme="minorHAnsi"/>
          <w:sz w:val="24"/>
          <w:szCs w:val="24"/>
        </w:rPr>
        <w:t>.</w:t>
      </w:r>
    </w:p>
    <w:sectPr w:rsidR="003F21DF" w:rsidRPr="003322DD" w:rsidSect="00CF01D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9C1" w:rsidRDefault="000179C1" w:rsidP="00EB7238">
      <w:r>
        <w:separator/>
      </w:r>
    </w:p>
  </w:endnote>
  <w:endnote w:type="continuationSeparator" w:id="0">
    <w:p w:rsidR="000179C1" w:rsidRDefault="000179C1" w:rsidP="00EB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9C1" w:rsidRDefault="000179C1" w:rsidP="00EB7238">
      <w:r>
        <w:separator/>
      </w:r>
    </w:p>
  </w:footnote>
  <w:footnote w:type="continuationSeparator" w:id="0">
    <w:p w:rsidR="000179C1" w:rsidRDefault="000179C1" w:rsidP="00EB7238">
      <w:r>
        <w:continuationSeparator/>
      </w:r>
    </w:p>
  </w:footnote>
  <w:footnote w:id="1">
    <w:p w:rsidR="00EB7238" w:rsidRPr="00E3118A" w:rsidRDefault="009F1148" w:rsidP="00E3118A">
      <w:pPr>
        <w:pStyle w:val="a4"/>
        <w:jc w:val="both"/>
        <w:rPr>
          <w:rFonts w:ascii="Calibri" w:hAnsi="Calibri" w:cs="Calibri"/>
        </w:rPr>
      </w:pPr>
      <w:r w:rsidRPr="00E3118A">
        <w:rPr>
          <w:rStyle w:val="a5"/>
          <w:rFonts w:ascii="Calibri" w:hAnsi="Calibri" w:cs="Calibri"/>
        </w:rPr>
        <w:footnoteRef/>
      </w:r>
      <w:r w:rsidR="00013028" w:rsidRPr="00E3118A">
        <w:rPr>
          <w:rFonts w:ascii="Calibri" w:hAnsi="Calibri" w:cs="Calibri"/>
        </w:rPr>
        <w:t>δ</w:t>
      </w:r>
      <w:r w:rsidRPr="00E3118A">
        <w:rPr>
          <w:rFonts w:ascii="Calibri" w:hAnsi="Calibri" w:cs="Calibri"/>
        </w:rPr>
        <w:t>ιακρίνουμε = καταλάβουμε τη διαφορά</w:t>
      </w:r>
    </w:p>
  </w:footnote>
  <w:footnote w:id="2">
    <w:p w:rsidR="00013028" w:rsidRPr="00E3118A" w:rsidRDefault="009F1148" w:rsidP="00E3118A">
      <w:pPr>
        <w:pStyle w:val="a4"/>
        <w:jc w:val="both"/>
        <w:rPr>
          <w:rFonts w:ascii="Calibri" w:hAnsi="Calibri" w:cs="Calibri"/>
        </w:rPr>
      </w:pPr>
      <w:r w:rsidRPr="00E3118A">
        <w:rPr>
          <w:rStyle w:val="a5"/>
          <w:rFonts w:ascii="Calibri" w:hAnsi="Calibri" w:cs="Calibri"/>
        </w:rPr>
        <w:footnoteRef/>
      </w:r>
      <w:r w:rsidRPr="00E3118A">
        <w:rPr>
          <w:rFonts w:ascii="Calibri" w:hAnsi="Calibri" w:cs="Calibri"/>
        </w:rPr>
        <w:t xml:space="preserve"> άλλοτε = σε κάποια άλλη στιγμή στο παρελθόν</w:t>
      </w:r>
    </w:p>
  </w:footnote>
  <w:footnote w:id="3">
    <w:p w:rsidR="00013028" w:rsidRPr="00E3118A" w:rsidRDefault="009F1148" w:rsidP="00E3118A">
      <w:pPr>
        <w:pStyle w:val="a4"/>
        <w:jc w:val="both"/>
        <w:rPr>
          <w:rFonts w:ascii="Calibri" w:hAnsi="Calibri" w:cs="Calibri"/>
        </w:rPr>
      </w:pPr>
      <w:r w:rsidRPr="00E3118A">
        <w:rPr>
          <w:rStyle w:val="a5"/>
          <w:rFonts w:ascii="Calibri" w:hAnsi="Calibri" w:cs="Calibri"/>
        </w:rPr>
        <w:footnoteRef/>
      </w:r>
      <w:r w:rsidRPr="00E3118A">
        <w:rPr>
          <w:rFonts w:ascii="Calibri" w:hAnsi="Calibri" w:cs="Calibri"/>
        </w:rPr>
        <w:t xml:space="preserve"> εντούτοις = παρ’ όλα αυτά</w:t>
      </w:r>
    </w:p>
  </w:footnote>
  <w:footnote w:id="4">
    <w:p w:rsidR="0073471B" w:rsidRPr="00E3118A" w:rsidRDefault="009F1148" w:rsidP="00E3118A">
      <w:pPr>
        <w:pStyle w:val="a4"/>
        <w:jc w:val="both"/>
        <w:rPr>
          <w:rFonts w:ascii="Calibri" w:hAnsi="Calibri" w:cs="Calibri"/>
        </w:rPr>
      </w:pPr>
      <w:r w:rsidRPr="00E3118A">
        <w:rPr>
          <w:rStyle w:val="a5"/>
          <w:rFonts w:ascii="Calibri" w:hAnsi="Calibri" w:cs="Calibri"/>
        </w:rPr>
        <w:footnoteRef/>
      </w:r>
      <w:r w:rsidRPr="00E3118A">
        <w:rPr>
          <w:rFonts w:ascii="Calibri" w:hAnsi="Calibri" w:cs="Calibri"/>
        </w:rPr>
        <w:t xml:space="preserve"> αναγνωρίσιμο = το καταλάβαιναν</w:t>
      </w:r>
    </w:p>
  </w:footnote>
  <w:footnote w:id="5">
    <w:p w:rsidR="00E071AB" w:rsidRPr="00E3118A" w:rsidRDefault="009F1148" w:rsidP="00E3118A">
      <w:pPr>
        <w:pStyle w:val="a4"/>
        <w:jc w:val="both"/>
        <w:rPr>
          <w:rFonts w:ascii="Calibri" w:hAnsi="Calibri" w:cs="Calibri"/>
        </w:rPr>
      </w:pPr>
      <w:r w:rsidRPr="00E3118A">
        <w:rPr>
          <w:rStyle w:val="a5"/>
          <w:rFonts w:ascii="Calibri" w:hAnsi="Calibri" w:cs="Calibri"/>
        </w:rPr>
        <w:footnoteRef/>
      </w:r>
      <w:r w:rsidRPr="00E3118A">
        <w:rPr>
          <w:rFonts w:ascii="Calibri" w:hAnsi="Calibri" w:cs="Calibri"/>
        </w:rPr>
        <w:t xml:space="preserve"> φεουδάρχης = κυρίαρχος ηγεμόνας μεγάλης έκτασης αγροτικής γης </w:t>
      </w:r>
    </w:p>
  </w:footnote>
  <w:footnote w:id="6">
    <w:p w:rsidR="00E071AB" w:rsidRPr="00E3118A" w:rsidRDefault="009F1148" w:rsidP="00E3118A">
      <w:pPr>
        <w:pStyle w:val="a4"/>
        <w:jc w:val="both"/>
        <w:rPr>
          <w:rFonts w:ascii="Calibri" w:hAnsi="Calibri" w:cs="Calibri"/>
        </w:rPr>
      </w:pPr>
      <w:r w:rsidRPr="00E3118A">
        <w:rPr>
          <w:rStyle w:val="a5"/>
          <w:rFonts w:ascii="Calibri" w:hAnsi="Calibri" w:cs="Calibri"/>
        </w:rPr>
        <w:footnoteRef/>
      </w:r>
      <w:r w:rsidRPr="00E3118A">
        <w:rPr>
          <w:rFonts w:ascii="Calibri" w:hAnsi="Calibri" w:cs="Calibri"/>
        </w:rPr>
        <w:t xml:space="preserve"> δεκάτη = είδος φορολογίας που πλήρωναν οι καλλιεργητές</w:t>
      </w:r>
    </w:p>
  </w:footnote>
  <w:footnote w:id="7">
    <w:p w:rsidR="00E071AB" w:rsidRPr="00E3118A" w:rsidRDefault="009F1148" w:rsidP="00E3118A">
      <w:pPr>
        <w:pStyle w:val="a4"/>
        <w:jc w:val="both"/>
        <w:rPr>
          <w:rFonts w:ascii="Calibri" w:hAnsi="Calibri" w:cs="Calibri"/>
        </w:rPr>
      </w:pPr>
      <w:r w:rsidRPr="00E3118A">
        <w:rPr>
          <w:rStyle w:val="a5"/>
          <w:rFonts w:ascii="Calibri" w:hAnsi="Calibri" w:cs="Calibri"/>
        </w:rPr>
        <w:footnoteRef/>
      </w:r>
      <w:r w:rsidRPr="00E3118A">
        <w:rPr>
          <w:rFonts w:ascii="Calibri" w:hAnsi="Calibri" w:cs="Calibri"/>
        </w:rPr>
        <w:t xml:space="preserve"> εγγείου = που αναφέρεται στη γη</w:t>
      </w:r>
    </w:p>
  </w:footnote>
  <w:footnote w:id="8">
    <w:p w:rsidR="00E071AB" w:rsidRPr="00E3118A" w:rsidRDefault="009F1148" w:rsidP="00E3118A">
      <w:pPr>
        <w:pStyle w:val="a4"/>
        <w:jc w:val="both"/>
        <w:rPr>
          <w:rFonts w:ascii="Calibri" w:hAnsi="Calibri" w:cs="Calibri"/>
        </w:rPr>
      </w:pPr>
      <w:r w:rsidRPr="00E3118A">
        <w:rPr>
          <w:rStyle w:val="a5"/>
          <w:rFonts w:ascii="Calibri" w:hAnsi="Calibri" w:cs="Calibri"/>
        </w:rPr>
        <w:footnoteRef/>
      </w:r>
      <w:r w:rsidRPr="00E3118A">
        <w:rPr>
          <w:rFonts w:ascii="Calibri" w:hAnsi="Calibri" w:cs="Calibri"/>
        </w:rPr>
        <w:t xml:space="preserve"> αφαιμάξεις = αφαιρέσεις μεγάλης ποσότητας χρημάτων με εκβιαστικό τρόπο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A0B19"/>
    <w:multiLevelType w:val="hybridMultilevel"/>
    <w:tmpl w:val="F672099C"/>
    <w:lvl w:ilvl="0" w:tplc="1F26595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C9608B"/>
    <w:multiLevelType w:val="hybridMultilevel"/>
    <w:tmpl w:val="713219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18"/>
    <w:rsid w:val="00013028"/>
    <w:rsid w:val="000179C1"/>
    <w:rsid w:val="00040315"/>
    <w:rsid w:val="00055A50"/>
    <w:rsid w:val="00055D15"/>
    <w:rsid w:val="00185036"/>
    <w:rsid w:val="00292C95"/>
    <w:rsid w:val="002D4FB8"/>
    <w:rsid w:val="003322DD"/>
    <w:rsid w:val="003C0E5C"/>
    <w:rsid w:val="003D63B5"/>
    <w:rsid w:val="003F21DF"/>
    <w:rsid w:val="004D49C8"/>
    <w:rsid w:val="00501231"/>
    <w:rsid w:val="005E11E2"/>
    <w:rsid w:val="006334A3"/>
    <w:rsid w:val="0064258D"/>
    <w:rsid w:val="006A2B14"/>
    <w:rsid w:val="006E241B"/>
    <w:rsid w:val="0071749C"/>
    <w:rsid w:val="0073471B"/>
    <w:rsid w:val="0079304B"/>
    <w:rsid w:val="007B47D6"/>
    <w:rsid w:val="0080145A"/>
    <w:rsid w:val="008E2DFF"/>
    <w:rsid w:val="00935DF2"/>
    <w:rsid w:val="00990063"/>
    <w:rsid w:val="009C3DFC"/>
    <w:rsid w:val="009D05E6"/>
    <w:rsid w:val="009F0D02"/>
    <w:rsid w:val="009F1148"/>
    <w:rsid w:val="00AA4963"/>
    <w:rsid w:val="00B560D4"/>
    <w:rsid w:val="00BA0D22"/>
    <w:rsid w:val="00C42290"/>
    <w:rsid w:val="00C82160"/>
    <w:rsid w:val="00C8649A"/>
    <w:rsid w:val="00CD6191"/>
    <w:rsid w:val="00CF01DB"/>
    <w:rsid w:val="00D16CBF"/>
    <w:rsid w:val="00D575E4"/>
    <w:rsid w:val="00E071AB"/>
    <w:rsid w:val="00E26798"/>
    <w:rsid w:val="00E3118A"/>
    <w:rsid w:val="00E92CE7"/>
    <w:rsid w:val="00EB7238"/>
    <w:rsid w:val="00EF0201"/>
    <w:rsid w:val="00F023C7"/>
    <w:rsid w:val="00F03E18"/>
    <w:rsid w:val="00F969BE"/>
    <w:rsid w:val="00FC0BB3"/>
    <w:rsid w:val="00FC7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4C58"/>
  <w15:docId w15:val="{3E301EB2-049C-4F98-9F15-37DE5F6D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D49C8"/>
    <w:pPr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paragraph" w:styleId="a4">
    <w:name w:val="footnote text"/>
    <w:basedOn w:val="a"/>
    <w:link w:val="Char"/>
    <w:uiPriority w:val="99"/>
    <w:semiHidden/>
    <w:unhideWhenUsed/>
    <w:rsid w:val="00EB7238"/>
  </w:style>
  <w:style w:type="character" w:customStyle="1" w:styleId="Char">
    <w:name w:val="Κείμενο υποσημείωσης Char"/>
    <w:basedOn w:val="a0"/>
    <w:link w:val="a4"/>
    <w:uiPriority w:val="99"/>
    <w:semiHidden/>
    <w:rsid w:val="00EB7238"/>
    <w:rPr>
      <w:rFonts w:ascii="Arial" w:eastAsia="Times New Roman" w:hAnsi="Arial" w:cs="Arial"/>
      <w:sz w:val="20"/>
      <w:szCs w:val="20"/>
      <w:lang w:eastAsia="el-GR"/>
    </w:rPr>
  </w:style>
  <w:style w:type="character" w:styleId="a5">
    <w:name w:val="footnote reference"/>
    <w:basedOn w:val="a0"/>
    <w:uiPriority w:val="99"/>
    <w:semiHidden/>
    <w:unhideWhenUsed/>
    <w:rsid w:val="00EB7238"/>
    <w:rPr>
      <w:vertAlign w:val="superscript"/>
    </w:rPr>
  </w:style>
  <w:style w:type="paragraph" w:styleId="a6">
    <w:name w:val="Balloon Text"/>
    <w:basedOn w:val="a"/>
    <w:link w:val="Char0"/>
    <w:uiPriority w:val="99"/>
    <w:semiHidden/>
    <w:unhideWhenUsed/>
    <w:rsid w:val="006334A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6334A3"/>
    <w:rPr>
      <w:rFonts w:ascii="Tahoma" w:eastAsia="Times New Roman" w:hAnsi="Tahoma" w:cs="Tahoma"/>
      <w:sz w:val="16"/>
      <w:szCs w:val="16"/>
      <w:lang w:eastAsia="el-GR"/>
    </w:rPr>
  </w:style>
  <w:style w:type="paragraph" w:styleId="a7">
    <w:name w:val="List Paragraph"/>
    <w:basedOn w:val="a"/>
    <w:uiPriority w:val="34"/>
    <w:qFormat/>
    <w:rsid w:val="00E31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E8E49-0A49-45C7-B423-FD4BA6537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BF0D50-4E8B-481A-9856-EA427BE24F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BB2CD2-0D17-402B-BFD6-FDC2B0F06D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F1BB4A-ADFA-49E9-8B42-E7737FE6C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s</dc:creator>
  <cp:lastModifiedBy>Τίγκα Ευαγγελία</cp:lastModifiedBy>
  <cp:revision>11</cp:revision>
  <dcterms:created xsi:type="dcterms:W3CDTF">2023-01-30T07:15:00Z</dcterms:created>
  <dcterms:modified xsi:type="dcterms:W3CDTF">2023-05-15T06:43:00Z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