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0754233C" w:rsidR="00CC34B0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>ΘΕΜΑ 2</w:t>
      </w:r>
    </w:p>
    <w:p w14:paraId="41D86114" w14:textId="38ACF8E4" w:rsidR="00196099" w:rsidRDefault="00196099" w:rsidP="0053649A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110AF5EA" w14:textId="6C20AAE3" w:rsidR="00AE633B" w:rsidRDefault="00AE633B" w:rsidP="0053649A">
      <w:pPr>
        <w:spacing w:line="360" w:lineRule="auto"/>
        <w:jc w:val="both"/>
        <w:rPr>
          <w:sz w:val="24"/>
          <w:szCs w:val="24"/>
        </w:rPr>
      </w:pPr>
      <w:r w:rsidRPr="00AE633B">
        <w:rPr>
          <w:b/>
          <w:bCs/>
          <w:sz w:val="24"/>
          <w:szCs w:val="24"/>
        </w:rPr>
        <w:t>2.1</w:t>
      </w:r>
      <w:r>
        <w:rPr>
          <w:b/>
          <w:bCs/>
          <w:sz w:val="24"/>
          <w:szCs w:val="24"/>
        </w:rPr>
        <w:t xml:space="preserve"> </w:t>
      </w:r>
      <w:r w:rsidR="00AA1967">
        <w:rPr>
          <w:sz w:val="24"/>
          <w:szCs w:val="24"/>
        </w:rPr>
        <w:t>Α</w:t>
      </w:r>
      <w:r w:rsidR="00AA1967" w:rsidRPr="00AA1967">
        <w:rPr>
          <w:sz w:val="24"/>
          <w:szCs w:val="24"/>
        </w:rPr>
        <w:t>)</w:t>
      </w:r>
      <w:r w:rsidR="00AA1967">
        <w:rPr>
          <w:b/>
          <w:bCs/>
          <w:sz w:val="24"/>
          <w:szCs w:val="24"/>
        </w:rPr>
        <w:t xml:space="preserve"> </w:t>
      </w:r>
      <w:r w:rsidR="00A01CA9" w:rsidRPr="00A01CA9">
        <w:rPr>
          <w:sz w:val="24"/>
          <w:szCs w:val="24"/>
        </w:rPr>
        <w:t>Ε</w:t>
      </w:r>
      <w:r w:rsidR="00A01CA9">
        <w:rPr>
          <w:sz w:val="24"/>
          <w:szCs w:val="24"/>
        </w:rPr>
        <w:t>ργοτάξιο, είναι ο χώρος μέσα η κοντά στο έργο που εξυπηρετεί την κατασκευή του έργου. Περιλαμβάνει και πρόσθετες κατασκευές όπως, δρόμους προσπέλασης, εγκαταστάσεις (γραφεία, αποθήκες)  και χώρους απόθεσης π.χ. , των αδρανών υλικών.</w:t>
      </w:r>
    </w:p>
    <w:p w14:paraId="52B7B5EA" w14:textId="3A51B42A" w:rsidR="00AA1967" w:rsidRDefault="00AA196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Β) </w:t>
      </w:r>
      <w:r w:rsidR="004A7EE2">
        <w:rPr>
          <w:sz w:val="24"/>
          <w:szCs w:val="24"/>
        </w:rPr>
        <w:t xml:space="preserve">Οικοδομικά (σπίτια, πολυκατοικίες, </w:t>
      </w:r>
      <w:proofErr w:type="spellStart"/>
      <w:r w:rsidR="004A7EE2">
        <w:rPr>
          <w:sz w:val="24"/>
          <w:szCs w:val="24"/>
        </w:rPr>
        <w:t>πανωσηκώματα</w:t>
      </w:r>
      <w:proofErr w:type="spellEnd"/>
      <w:r w:rsidR="004A7EE2">
        <w:rPr>
          <w:sz w:val="24"/>
          <w:szCs w:val="24"/>
        </w:rPr>
        <w:t xml:space="preserve">), οδοποιίας (δρόμοι, χαράξεις νέων οδών, </w:t>
      </w:r>
      <w:proofErr w:type="spellStart"/>
      <w:r w:rsidR="004A7EE2">
        <w:rPr>
          <w:sz w:val="24"/>
          <w:szCs w:val="24"/>
        </w:rPr>
        <w:t>διαπλατύνσεις</w:t>
      </w:r>
      <w:proofErr w:type="spellEnd"/>
      <w:r w:rsidR="00B839BC">
        <w:rPr>
          <w:sz w:val="24"/>
          <w:szCs w:val="24"/>
        </w:rPr>
        <w:t xml:space="preserve"> παλαιών οδών</w:t>
      </w:r>
      <w:r w:rsidR="004A7EE2">
        <w:rPr>
          <w:sz w:val="24"/>
          <w:szCs w:val="24"/>
        </w:rPr>
        <w:t xml:space="preserve">), λιμενικά (κατασκευή η συντήρηση λιμένων, αλιευτικών καταφυγίων, </w:t>
      </w:r>
      <w:proofErr w:type="spellStart"/>
      <w:r w:rsidR="004A7EE2">
        <w:rPr>
          <w:sz w:val="24"/>
          <w:szCs w:val="24"/>
        </w:rPr>
        <w:t>μαρινών</w:t>
      </w:r>
      <w:proofErr w:type="spellEnd"/>
      <w:r w:rsidR="004A7EE2">
        <w:rPr>
          <w:sz w:val="24"/>
          <w:szCs w:val="24"/>
        </w:rPr>
        <w:t xml:space="preserve"> για τουριστικά σκάφη).</w:t>
      </w:r>
    </w:p>
    <w:p w14:paraId="1CE99757" w14:textId="485F9AA1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16BBEAE8" w14:textId="422F86A5" w:rsid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p w14:paraId="344D42E8" w14:textId="16FC38A0" w:rsidR="004D4A11" w:rsidRDefault="004D4A11" w:rsidP="0053649A">
      <w:pPr>
        <w:spacing w:line="360" w:lineRule="auto"/>
        <w:jc w:val="both"/>
        <w:rPr>
          <w:sz w:val="24"/>
          <w:szCs w:val="24"/>
        </w:rPr>
      </w:pPr>
      <w:r w:rsidRPr="004D4A11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 xml:space="preserve">  </w:t>
      </w:r>
      <w:proofErr w:type="spellStart"/>
      <w:r w:rsidR="000D106F">
        <w:rPr>
          <w:sz w:val="24"/>
          <w:szCs w:val="24"/>
        </w:rPr>
        <w:t>Προμέτρηση</w:t>
      </w:r>
      <w:proofErr w:type="spellEnd"/>
      <w:r w:rsidR="000D106F">
        <w:rPr>
          <w:sz w:val="24"/>
          <w:szCs w:val="24"/>
        </w:rPr>
        <w:t xml:space="preserve"> είναι η ακριβής μέτρηση των εργασιών του έργου που πρόκειται να εκτελεστούν βάσει των τελικών σχεδίων του μελετητή μηχανικού.</w:t>
      </w:r>
    </w:p>
    <w:p w14:paraId="6514FFAE" w14:textId="72079DFF" w:rsidR="000D106F" w:rsidRDefault="000D106F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Επιμέτρηση είναι η ακριβής επιτόπου του έργου μέτρηση των ποσοτήτων των εργασιών που έχουν εκτελεστεί.</w:t>
      </w:r>
    </w:p>
    <w:p w14:paraId="29452D7C" w14:textId="76B89FF8" w:rsidR="002B3E15" w:rsidRDefault="002B3E15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Διαφορά </w:t>
      </w:r>
      <w:proofErr w:type="spellStart"/>
      <w:r>
        <w:rPr>
          <w:sz w:val="24"/>
          <w:szCs w:val="24"/>
        </w:rPr>
        <w:t>προμέτρησης</w:t>
      </w:r>
      <w:proofErr w:type="spellEnd"/>
      <w:r>
        <w:rPr>
          <w:sz w:val="24"/>
          <w:szCs w:val="24"/>
        </w:rPr>
        <w:t xml:space="preserve"> και επιμέτρησης είναι ότι η </w:t>
      </w:r>
      <w:proofErr w:type="spellStart"/>
      <w:r>
        <w:rPr>
          <w:sz w:val="24"/>
          <w:szCs w:val="24"/>
        </w:rPr>
        <w:t>προμέτρηση</w:t>
      </w:r>
      <w:proofErr w:type="spellEnd"/>
      <w:r>
        <w:rPr>
          <w:sz w:val="24"/>
          <w:szCs w:val="24"/>
        </w:rPr>
        <w:t xml:space="preserve"> αφορά τις μετρήσεις των ποσοτήτων του έργου από τα σχέδια του μηχανικού ενώ η επιμέτρηση αφορά τη μέτρηση των ίδιων ποσοτήτων στο έργο.</w:t>
      </w:r>
    </w:p>
    <w:p w14:paraId="23DDDB64" w14:textId="6321E6DC" w:rsidR="002B3E15" w:rsidRDefault="002B3E15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Η </w:t>
      </w:r>
      <w:proofErr w:type="spellStart"/>
      <w:r>
        <w:rPr>
          <w:sz w:val="24"/>
          <w:szCs w:val="24"/>
        </w:rPr>
        <w:t>προμέτρηση</w:t>
      </w:r>
      <w:proofErr w:type="spellEnd"/>
      <w:r>
        <w:rPr>
          <w:sz w:val="24"/>
          <w:szCs w:val="24"/>
        </w:rPr>
        <w:t xml:space="preserve"> χρησιμοποιείται για το σχεδιασμό των μέσων παραγωγής που απαιτούνται για την υλοποίηση της εργασίας και για τη σύνταξη προσφοράς ενώ η επιμέτρηση χρησιμοποιείται </w:t>
      </w:r>
      <w:r w:rsidR="00175C76">
        <w:rPr>
          <w:sz w:val="24"/>
          <w:szCs w:val="24"/>
        </w:rPr>
        <w:t>για την πιστοποίηση (δηλαδή την βεβαίωση) των ποσοτήτων των εργασιών που εκτελέστηκαν για την πληρωμή του έργου.</w:t>
      </w:r>
    </w:p>
    <w:p w14:paraId="0863E64B" w14:textId="57B6ED74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D106F"/>
    <w:rsid w:val="00175C76"/>
    <w:rsid w:val="00196099"/>
    <w:rsid w:val="002B3E15"/>
    <w:rsid w:val="004A7EE2"/>
    <w:rsid w:val="004D4A11"/>
    <w:rsid w:val="0053649A"/>
    <w:rsid w:val="00A01CA9"/>
    <w:rsid w:val="00AA1967"/>
    <w:rsid w:val="00AE633B"/>
    <w:rsid w:val="00B839BC"/>
    <w:rsid w:val="00CC34B0"/>
    <w:rsid w:val="00D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11</cp:revision>
  <dcterms:created xsi:type="dcterms:W3CDTF">2022-12-10T09:35:00Z</dcterms:created>
  <dcterms:modified xsi:type="dcterms:W3CDTF">2022-12-10T10:53:00Z</dcterms:modified>
</cp:coreProperties>
</file>