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CA" w:rsidRPr="00F30BCA" w:rsidRDefault="00B95567" w:rsidP="00B9556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212B90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4.1</w:t>
      </w:r>
    </w:p>
    <w:p w:rsidR="00B95567" w:rsidRPr="00212B90" w:rsidRDefault="00B95567" w:rsidP="00B95567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212B90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  <w:r w:rsidRPr="00212B90">
        <w:rPr>
          <w:rFonts w:eastAsia="Times New Roman" w:cstheme="minorHAnsi"/>
          <w:color w:val="000000"/>
          <w:sz w:val="24"/>
          <w:szCs w:val="24"/>
          <w:lang w:eastAsia="el-GR"/>
        </w:rPr>
        <w:t>α) Πώς ταξινομούνται τα νήματα με βάση τα χαρακτηριστικά και τις χρήσεις για τις οποίες προορίζονται; (αναφορικά)</w:t>
      </w:r>
    </w:p>
    <w:p w:rsidR="00B95567" w:rsidRDefault="00B95567" w:rsidP="00B95567">
      <w:pPr>
        <w:spacing w:after="0" w:line="240" w:lineRule="auto"/>
        <w:ind w:left="5760" w:firstLine="720"/>
        <w:rPr>
          <w:rFonts w:eastAsia="Times New Roman" w:cstheme="minorHAnsi"/>
          <w:b/>
          <w:bCs/>
          <w:color w:val="FF0000"/>
          <w:sz w:val="24"/>
          <w:szCs w:val="24"/>
          <w:lang w:val="en-GB" w:eastAsia="el-GR"/>
        </w:rPr>
      </w:pPr>
      <w:r w:rsidRPr="00212B90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 μονάδες 10</w:t>
      </w:r>
      <w:r w:rsidRPr="00212B90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 xml:space="preserve"> </w:t>
      </w:r>
    </w:p>
    <w:p w:rsidR="00F30BCA" w:rsidRPr="00F30BCA" w:rsidRDefault="00F30BCA" w:rsidP="00B95567">
      <w:pPr>
        <w:spacing w:after="0" w:line="240" w:lineRule="auto"/>
        <w:ind w:left="5760" w:firstLine="720"/>
        <w:rPr>
          <w:rFonts w:eastAsia="Times New Roman" w:cstheme="minorHAnsi"/>
          <w:sz w:val="24"/>
          <w:szCs w:val="24"/>
          <w:lang w:val="en-GB" w:eastAsia="el-GR"/>
        </w:rPr>
      </w:pPr>
      <w:bookmarkStart w:id="0" w:name="_GoBack"/>
      <w:bookmarkEnd w:id="0"/>
    </w:p>
    <w:p w:rsidR="00B95567" w:rsidRPr="00212B90" w:rsidRDefault="00B95567" w:rsidP="00B95567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212B90">
        <w:rPr>
          <w:rFonts w:eastAsia="Times New Roman" w:cstheme="minorHAnsi"/>
          <w:color w:val="000000"/>
          <w:sz w:val="24"/>
          <w:szCs w:val="24"/>
          <w:lang w:eastAsia="el-GR"/>
        </w:rPr>
        <w:t>      β) Ο προσδιορισμός του τύπου του νήματος με ποιες τεχνικές γίνεται; </w:t>
      </w:r>
    </w:p>
    <w:p w:rsidR="00B95567" w:rsidRDefault="00B95567" w:rsidP="00B95567">
      <w:pPr>
        <w:spacing w:after="0" w:line="240" w:lineRule="auto"/>
        <w:ind w:left="576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212B90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μονάδες 5 </w:t>
      </w:r>
    </w:p>
    <w:p w:rsidR="00B95567" w:rsidRPr="00212B90" w:rsidRDefault="00B95567" w:rsidP="00B95567">
      <w:pPr>
        <w:spacing w:after="0" w:line="240" w:lineRule="auto"/>
        <w:ind w:left="5760" w:firstLine="720"/>
        <w:rPr>
          <w:rFonts w:eastAsia="Times New Roman" w:cstheme="minorHAnsi"/>
          <w:sz w:val="24"/>
          <w:szCs w:val="24"/>
          <w:lang w:eastAsia="el-GR"/>
        </w:rPr>
      </w:pPr>
    </w:p>
    <w:p w:rsidR="00B95567" w:rsidRPr="00212B90" w:rsidRDefault="00B95567" w:rsidP="00B95567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212B90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 </w:t>
      </w:r>
    </w:p>
    <w:p w:rsidR="00B95567" w:rsidRDefault="00B95567" w:rsidP="00B95567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B95567" w:rsidRDefault="00B95567" w:rsidP="00B95567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B95567" w:rsidRPr="00212B90" w:rsidRDefault="00B95567" w:rsidP="00B95567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B95567" w:rsidRPr="00212B90" w:rsidRDefault="00B95567" w:rsidP="00B9556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212B90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4.2 </w:t>
      </w:r>
      <w:r w:rsidRPr="00212B90">
        <w:rPr>
          <w:rFonts w:eastAsia="Times New Roman" w:cstheme="minorHAnsi"/>
          <w:color w:val="000000"/>
          <w:sz w:val="24"/>
          <w:szCs w:val="24"/>
          <w:lang w:eastAsia="el-GR"/>
        </w:rPr>
        <w:t> Πώς σχηματίζονται τα μη υφάνσιμα και που χρησιμοποιούνται; Δώστε παραδείγματα.</w:t>
      </w:r>
    </w:p>
    <w:p w:rsidR="00B95567" w:rsidRPr="00212B90" w:rsidRDefault="00B95567" w:rsidP="00B95567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B95567" w:rsidRPr="00212B90" w:rsidRDefault="00B95567" w:rsidP="00B95567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212B90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p w:rsidR="00B95567" w:rsidRPr="00212B90" w:rsidRDefault="00B95567" w:rsidP="00B95567">
      <w:pPr>
        <w:spacing w:after="0" w:line="240" w:lineRule="auto"/>
        <w:ind w:left="7200" w:firstLine="720"/>
        <w:rPr>
          <w:rFonts w:eastAsia="Times New Roman" w:cstheme="minorHAnsi"/>
          <w:sz w:val="24"/>
          <w:szCs w:val="24"/>
          <w:lang w:eastAsia="el-GR"/>
        </w:rPr>
      </w:pPr>
      <w:r w:rsidRPr="00212B90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B95567" w:rsidRPr="00212B90" w:rsidRDefault="00B95567" w:rsidP="00B95567">
      <w:pPr>
        <w:rPr>
          <w:rFonts w:cstheme="minorHAnsi"/>
          <w:sz w:val="24"/>
          <w:szCs w:val="24"/>
        </w:rPr>
      </w:pPr>
    </w:p>
    <w:p w:rsidR="00615688" w:rsidRDefault="00F30BCA"/>
    <w:sectPr w:rsidR="0061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567"/>
    <w:rsid w:val="00440F75"/>
    <w:rsid w:val="004D0D58"/>
    <w:rsid w:val="00B95567"/>
    <w:rsid w:val="00F3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0</DocSecurity>
  <Lines>2</Lines>
  <Paragraphs>1</Paragraphs>
  <ScaleCrop>false</ScaleCrop>
  <Company>HP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2</cp:revision>
  <dcterms:created xsi:type="dcterms:W3CDTF">2023-02-01T18:42:00Z</dcterms:created>
  <dcterms:modified xsi:type="dcterms:W3CDTF">2023-02-01T19:09:00Z</dcterms:modified>
</cp:coreProperties>
</file>