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AEF" w:rsidRPr="00BA118B" w:rsidRDefault="00FE2AEF" w:rsidP="006B09B5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 w:rsidRPr="00BA11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2.1 Να χαρακτηρίσετε τις ακόλουθες προτάσεις ως προς την ορθότητά τους, γράφοντας τη λέξη ‘Σωστό’  ή ΄Λάθος΄  δίπλα από το γράμμα που αντιστοιχεί σε κάθε πρόταση:</w:t>
      </w:r>
    </w:p>
    <w:p w:rsidR="00FE2AEF" w:rsidRPr="00BA118B" w:rsidRDefault="00FE2AEF" w:rsidP="006B09B5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</w:p>
    <w:p w:rsidR="00FE2AEF" w:rsidRPr="00BA118B" w:rsidRDefault="00FE2AEF" w:rsidP="006B09B5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 w:rsidRPr="00BA118B">
        <w:rPr>
          <w:rFonts w:eastAsia="Times New Roman" w:cstheme="minorHAnsi"/>
          <w:b/>
          <w:color w:val="000000"/>
          <w:sz w:val="24"/>
          <w:szCs w:val="24"/>
          <w:lang w:eastAsia="el-GR"/>
        </w:rPr>
        <w:t>α)</w:t>
      </w:r>
      <w:r w:rsidRPr="00BA118B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Το πάχος του υφάσματος επηρεάζει τη θερμομονωτική ικανότητα.</w:t>
      </w:r>
      <w:r w:rsidRPr="00BA118B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BA118B">
        <w:rPr>
          <w:rFonts w:eastAsia="Times New Roman" w:cstheme="minorHAnsi"/>
          <w:color w:val="000000"/>
          <w:sz w:val="24"/>
          <w:szCs w:val="24"/>
          <w:lang w:eastAsia="el-GR"/>
        </w:rPr>
        <w:tab/>
      </w:r>
    </w:p>
    <w:p w:rsidR="00FE2AEF" w:rsidRPr="00BA118B" w:rsidRDefault="00FE2AEF" w:rsidP="006B09B5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 w:rsidRPr="00BA118B">
        <w:rPr>
          <w:rFonts w:eastAsia="Times New Roman" w:cstheme="minorHAnsi"/>
          <w:b/>
          <w:color w:val="000000"/>
          <w:sz w:val="24"/>
          <w:szCs w:val="24"/>
          <w:lang w:eastAsia="el-GR"/>
        </w:rPr>
        <w:t>β)</w:t>
      </w:r>
      <w:r w:rsidRPr="00BA118B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Πυκνότητα υφαντού υφάσματος είναι ο αριθμός των νημάτων στημονιού ή υφαδιού ανα μονάδα μήκους. </w:t>
      </w:r>
    </w:p>
    <w:p w:rsidR="00FE2AEF" w:rsidRPr="00BA118B" w:rsidRDefault="00FE2AEF" w:rsidP="006B09B5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 w:rsidRPr="00BA118B">
        <w:rPr>
          <w:rFonts w:eastAsia="Times New Roman" w:cstheme="minorHAnsi"/>
          <w:b/>
          <w:color w:val="000000"/>
          <w:sz w:val="24"/>
          <w:szCs w:val="24"/>
          <w:lang w:eastAsia="el-GR"/>
        </w:rPr>
        <w:t>γ)</w:t>
      </w:r>
      <w:r w:rsidRPr="00BA118B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Η σύνθεση και η λεπτότητα ενός νήματος δεν επηρεάζουν την αντοχή του.        </w:t>
      </w:r>
    </w:p>
    <w:p w:rsidR="00FE2AEF" w:rsidRPr="00BA118B" w:rsidRDefault="00FE2AEF" w:rsidP="006B09B5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 w:rsidRPr="00BA118B">
        <w:rPr>
          <w:rFonts w:eastAsia="Times New Roman" w:cstheme="minorHAnsi"/>
          <w:b/>
          <w:color w:val="000000"/>
          <w:sz w:val="24"/>
          <w:szCs w:val="24"/>
          <w:lang w:eastAsia="el-GR"/>
        </w:rPr>
        <w:t>δ)</w:t>
      </w:r>
      <w:r w:rsidRPr="00BA118B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Τα πλεκτά υφάσματα παράγονται από υφαντικές μηχανές (αργαλειούς).</w:t>
      </w:r>
    </w:p>
    <w:p w:rsidR="00FE2AEF" w:rsidRPr="00BA118B" w:rsidRDefault="00FE2AEF" w:rsidP="006B09B5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 w:rsidRPr="00BA118B">
        <w:rPr>
          <w:rFonts w:eastAsia="Times New Roman" w:cstheme="minorHAnsi"/>
          <w:b/>
          <w:color w:val="000000"/>
          <w:sz w:val="24"/>
          <w:szCs w:val="24"/>
          <w:lang w:eastAsia="el-GR"/>
        </w:rPr>
        <w:t>ε)</w:t>
      </w:r>
      <w:r w:rsidRPr="00BA118B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Στα πλεκτά υφάσματα δεν μπορεί να μετρηθεί με ακρίβεια το μηκος τους, λόγω της ελαστικότητας τους.</w:t>
      </w:r>
      <w:r w:rsidRPr="00BA118B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BA118B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BA118B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BA118B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BA118B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BA118B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BA118B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BA118B">
        <w:rPr>
          <w:rFonts w:eastAsia="Times New Roman" w:cstheme="minorHAnsi"/>
          <w:color w:val="000000"/>
          <w:sz w:val="24"/>
          <w:szCs w:val="24"/>
          <w:lang w:eastAsia="el-GR"/>
        </w:rPr>
        <w:tab/>
      </w:r>
    </w:p>
    <w:p w:rsidR="00FE2AEF" w:rsidRPr="00BA118B" w:rsidRDefault="00FE2AEF" w:rsidP="006B09B5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</w:p>
    <w:p w:rsidR="00FE2AEF" w:rsidRPr="00BA118B" w:rsidRDefault="00FE2AEF" w:rsidP="006B09B5">
      <w:pPr>
        <w:spacing w:after="0" w:line="360" w:lineRule="auto"/>
        <w:ind w:left="6480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BA11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ΜΟΝΑΔΕΣ 10</w:t>
      </w:r>
    </w:p>
    <w:p w:rsidR="00FE2AEF" w:rsidRPr="00BA118B" w:rsidRDefault="00FE2AEF" w:rsidP="006B09B5">
      <w:pPr>
        <w:spacing w:after="0" w:line="360" w:lineRule="auto"/>
        <w:ind w:left="6480"/>
        <w:rPr>
          <w:rFonts w:eastAsia="Times New Roman" w:cstheme="minorHAnsi"/>
          <w:sz w:val="24"/>
          <w:szCs w:val="24"/>
          <w:lang w:eastAsia="el-GR"/>
        </w:rPr>
      </w:pPr>
    </w:p>
    <w:p w:rsidR="00FE2AEF" w:rsidRPr="00BA118B" w:rsidRDefault="00FE2AEF" w:rsidP="006B09B5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</w:p>
    <w:p w:rsidR="00FE2AEF" w:rsidRPr="00BA118B" w:rsidRDefault="00FE2AEF" w:rsidP="006B09B5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 w:rsidRPr="00BA11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2.2 Να συμπληρώσετε τα κενά επιλέγοντας τη σωστή λέξη ή φράση από αυτές που σας δίνονται.  Σημειώνεται ότι πέντε (5) από τις παρακάτω λέξεις ή φράσεις θα περισσέψουν.</w:t>
      </w:r>
    </w:p>
    <w:p w:rsidR="00FE2AEF" w:rsidRPr="00BA118B" w:rsidRDefault="00FE2AEF" w:rsidP="006B09B5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 w:rsidRPr="00BA11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(πολυγωνική, υφάσματα, μήκος θηλιάς, στημονιού, μήκος υφάσματος, υφαντά, νήματα,  πλεκτά, υφαδιού )</w:t>
      </w:r>
    </w:p>
    <w:p w:rsidR="00FE2AEF" w:rsidRPr="00BA118B" w:rsidRDefault="00FE2AEF" w:rsidP="006B09B5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</w:p>
    <w:p w:rsidR="00FE2AEF" w:rsidRPr="00BA118B" w:rsidRDefault="00FE2AEF" w:rsidP="006B09B5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 w:rsidRPr="00BA11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 xml:space="preserve">α) </w:t>
      </w:r>
      <w:r w:rsidRPr="00BA118B">
        <w:rPr>
          <w:rFonts w:eastAsia="Times New Roman" w:cstheme="minorHAnsi"/>
          <w:color w:val="000000"/>
          <w:sz w:val="24"/>
          <w:szCs w:val="24"/>
          <w:lang w:eastAsia="el-GR"/>
        </w:rPr>
        <w:t>Το…………είναι το απαιτούμενο μήκος νήματος για την δημιουργία θηλιάς</w:t>
      </w:r>
    </w:p>
    <w:p w:rsidR="00FE2AEF" w:rsidRPr="00BA118B" w:rsidRDefault="00FE2AEF" w:rsidP="006B09B5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 w:rsidRPr="00BA118B">
        <w:rPr>
          <w:rFonts w:eastAsia="Times New Roman" w:cstheme="minorHAnsi"/>
          <w:b/>
          <w:color w:val="000000"/>
          <w:sz w:val="24"/>
          <w:szCs w:val="24"/>
          <w:lang w:eastAsia="el-GR"/>
        </w:rPr>
        <w:t>β)</w:t>
      </w:r>
      <w:r w:rsidRPr="00BA118B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τα μη υφάνσιμα σχηματίζονται από ίνες συνθετικές ή φυτικές χωρίς να έχουν προηγουμένως μετατραπεί σε ……………</w:t>
      </w:r>
    </w:p>
    <w:p w:rsidR="00FE2AEF" w:rsidRPr="00BA118B" w:rsidRDefault="00FE2AEF" w:rsidP="006B09B5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 w:rsidRPr="00BA118B">
        <w:rPr>
          <w:rFonts w:eastAsia="Times New Roman" w:cstheme="minorHAnsi"/>
          <w:b/>
          <w:color w:val="000000"/>
          <w:sz w:val="24"/>
          <w:szCs w:val="24"/>
          <w:lang w:eastAsia="el-GR"/>
        </w:rPr>
        <w:t>γ)</w:t>
      </w:r>
      <w:r w:rsidRPr="00BA118B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Τα…...υφάσματα κατασκευάζονται με διασταύρωση στημονιού και υφαδιού.</w:t>
      </w:r>
    </w:p>
    <w:p w:rsidR="00FE2AEF" w:rsidRPr="00BA118B" w:rsidRDefault="00FE2AEF" w:rsidP="006B09B5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 w:rsidRPr="00BA118B">
        <w:rPr>
          <w:rFonts w:eastAsia="Times New Roman" w:cstheme="minorHAnsi"/>
          <w:b/>
          <w:color w:val="000000"/>
          <w:sz w:val="24"/>
          <w:szCs w:val="24"/>
          <w:lang w:eastAsia="el-GR"/>
        </w:rPr>
        <w:t>δ)</w:t>
      </w:r>
      <w:r w:rsidRPr="00BA118B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Οι κλωστές του </w:t>
      </w:r>
      <w:r w:rsidRPr="00BA118B">
        <w:rPr>
          <w:rFonts w:eastAsia="Times New Roman" w:cstheme="minorHAnsi"/>
          <w:sz w:val="24"/>
          <w:szCs w:val="24"/>
          <w:lang w:eastAsia="el-GR"/>
        </w:rPr>
        <w:t>….....</w:t>
      </w:r>
      <w:r w:rsidRPr="00BA118B">
        <w:rPr>
          <w:rFonts w:eastAsia="Times New Roman" w:cstheme="minorHAnsi"/>
          <w:color w:val="FF0000"/>
          <w:sz w:val="24"/>
          <w:szCs w:val="24"/>
          <w:lang w:eastAsia="el-GR"/>
        </w:rPr>
        <w:t xml:space="preserve"> </w:t>
      </w:r>
      <w:r w:rsidRPr="00BA118B">
        <w:rPr>
          <w:rFonts w:eastAsia="Times New Roman" w:cstheme="minorHAnsi"/>
          <w:color w:val="000000"/>
          <w:sz w:val="24"/>
          <w:szCs w:val="24"/>
          <w:lang w:eastAsia="el-GR"/>
        </w:rPr>
        <w:t>είναι παράλληλες προς την ούγια του υφάσματος.</w:t>
      </w:r>
    </w:p>
    <w:p w:rsidR="00FE2AEF" w:rsidRPr="00BA118B" w:rsidRDefault="00FE2AEF" w:rsidP="006B09B5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 w:rsidRPr="00BA118B">
        <w:rPr>
          <w:rFonts w:eastAsia="Times New Roman" w:cstheme="minorHAnsi"/>
          <w:b/>
          <w:color w:val="000000"/>
          <w:sz w:val="24"/>
          <w:szCs w:val="24"/>
          <w:lang w:eastAsia="el-GR"/>
        </w:rPr>
        <w:t>ε)</w:t>
      </w:r>
      <w:r w:rsidRPr="00BA118B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Η εγκάρσια τομή των ινών λιναριού έχει ……… μορφή.  </w:t>
      </w:r>
    </w:p>
    <w:p w:rsidR="00FE2AEF" w:rsidRPr="00BA118B" w:rsidRDefault="00FE2AEF" w:rsidP="006B09B5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</w:p>
    <w:p w:rsidR="00FE2AEF" w:rsidRPr="00BA118B" w:rsidRDefault="00FE2AEF" w:rsidP="006B09B5">
      <w:pPr>
        <w:spacing w:after="0" w:line="360" w:lineRule="auto"/>
        <w:ind w:left="6480"/>
        <w:rPr>
          <w:rFonts w:eastAsia="Times New Roman" w:cstheme="minorHAnsi"/>
          <w:sz w:val="24"/>
          <w:szCs w:val="24"/>
          <w:lang w:eastAsia="el-GR"/>
        </w:rPr>
      </w:pPr>
      <w:r w:rsidRPr="00BA11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ΜΟΝΑΔΕΣ 15</w:t>
      </w:r>
    </w:p>
    <w:p w:rsidR="00FE2AEF" w:rsidRPr="00BA118B" w:rsidRDefault="00FE2AEF" w:rsidP="006B09B5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 w:rsidRPr="00BA11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 </w:t>
      </w:r>
    </w:p>
    <w:p w:rsidR="006B026A" w:rsidRPr="00BA118B" w:rsidRDefault="006B026A" w:rsidP="006B09B5">
      <w:pPr>
        <w:spacing w:after="0" w:line="360" w:lineRule="auto"/>
        <w:rPr>
          <w:rFonts w:cstheme="minorHAnsi"/>
          <w:b/>
          <w:sz w:val="24"/>
          <w:szCs w:val="24"/>
        </w:rPr>
      </w:pPr>
      <w:bookmarkStart w:id="0" w:name="_GoBack"/>
      <w:bookmarkEnd w:id="0"/>
    </w:p>
    <w:sectPr w:rsidR="006B026A" w:rsidRPr="00BA118B" w:rsidSect="006B09B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B61D9"/>
    <w:multiLevelType w:val="hybridMultilevel"/>
    <w:tmpl w:val="DAF21E18"/>
    <w:lvl w:ilvl="0" w:tplc="FDD815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96F7A"/>
    <w:multiLevelType w:val="hybridMultilevel"/>
    <w:tmpl w:val="89A8980A"/>
    <w:lvl w:ilvl="0" w:tplc="6146457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58A4027"/>
    <w:multiLevelType w:val="hybridMultilevel"/>
    <w:tmpl w:val="7F76493A"/>
    <w:lvl w:ilvl="0" w:tplc="A62674C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216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4E4B6937"/>
    <w:multiLevelType w:val="hybridMultilevel"/>
    <w:tmpl w:val="CBF4E1E6"/>
    <w:lvl w:ilvl="0" w:tplc="D506E71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9D0F43"/>
    <w:multiLevelType w:val="hybridMultilevel"/>
    <w:tmpl w:val="5F24432A"/>
    <w:lvl w:ilvl="0" w:tplc="8DEE4E0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44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0F3FE0"/>
    <w:multiLevelType w:val="hybridMultilevel"/>
    <w:tmpl w:val="7FEAB288"/>
    <w:lvl w:ilvl="0" w:tplc="B7CA547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E45AC5"/>
    <w:multiLevelType w:val="hybridMultilevel"/>
    <w:tmpl w:val="9836C8B2"/>
    <w:lvl w:ilvl="0" w:tplc="A0B0023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EBC3E22"/>
    <w:multiLevelType w:val="hybridMultilevel"/>
    <w:tmpl w:val="CBB434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26A"/>
    <w:rsid w:val="00252BAF"/>
    <w:rsid w:val="00440F75"/>
    <w:rsid w:val="004D0D58"/>
    <w:rsid w:val="005918C4"/>
    <w:rsid w:val="006B026A"/>
    <w:rsid w:val="006B09B5"/>
    <w:rsid w:val="00A81122"/>
    <w:rsid w:val="00BA118B"/>
    <w:rsid w:val="00E85DCD"/>
    <w:rsid w:val="00EF3E64"/>
    <w:rsid w:val="00FE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2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2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electra korfiati</dc:creator>
  <cp:lastModifiedBy>electra korfiati</cp:lastModifiedBy>
  <cp:revision>3</cp:revision>
  <dcterms:created xsi:type="dcterms:W3CDTF">2023-02-01T14:52:00Z</dcterms:created>
  <dcterms:modified xsi:type="dcterms:W3CDTF">2023-02-01T14:53:00Z</dcterms:modified>
</cp:coreProperties>
</file>